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1200D6" w:rsidRPr="009E0090" w:rsidTr="009747C0">
        <w:tc>
          <w:tcPr>
            <w:tcW w:w="4677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47748D" w:rsidRPr="009E0090" w:rsidRDefault="0047748D" w:rsidP="0047748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9E00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вопросу № </w:t>
            </w:r>
            <w:r w:rsidR="00B93E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47748D" w:rsidRPr="009E0090" w:rsidRDefault="0047748D" w:rsidP="0047748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0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повестки дня заседания комитета </w:t>
            </w:r>
          </w:p>
          <w:p w:rsidR="0047748D" w:rsidRPr="009E0090" w:rsidRDefault="0047748D" w:rsidP="0047748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0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продовольственной политике </w:t>
            </w:r>
          </w:p>
          <w:p w:rsidR="0047748D" w:rsidRPr="009E0090" w:rsidRDefault="0047748D" w:rsidP="0047748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090">
              <w:rPr>
                <w:rFonts w:ascii="Times New Roman" w:hAnsi="Times New Roman" w:cs="Times New Roman"/>
                <w:b/>
                <w:sz w:val="24"/>
                <w:szCs w:val="24"/>
              </w:rPr>
              <w:t>и природопользованию</w:t>
            </w:r>
          </w:p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747C0" w:rsidRPr="009747C0" w:rsidRDefault="008F140B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7C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C2EF8" w:rsidRPr="009747C0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r w:rsidR="0047748D" w:rsidRPr="009747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47C0" w:rsidRPr="009747C0">
        <w:rPr>
          <w:rFonts w:ascii="Times New Roman" w:hAnsi="Times New Roman" w:cs="Times New Roman"/>
          <w:b/>
          <w:bCs/>
          <w:sz w:val="28"/>
          <w:szCs w:val="28"/>
        </w:rPr>
        <w:t xml:space="preserve">по предложениям </w:t>
      </w:r>
      <w:r w:rsidR="001200D6" w:rsidRPr="009747C0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9747C0" w:rsidRPr="009747C0">
        <w:rPr>
          <w:rFonts w:ascii="Times New Roman" w:hAnsi="Times New Roman" w:cs="Times New Roman"/>
          <w:b/>
          <w:bCs/>
          <w:sz w:val="28"/>
          <w:szCs w:val="28"/>
        </w:rPr>
        <w:t xml:space="preserve"> плану мониторинга</w:t>
      </w:r>
      <w:r w:rsidR="001200D6" w:rsidRPr="009747C0">
        <w:rPr>
          <w:rFonts w:ascii="Times New Roman" w:hAnsi="Times New Roman" w:cs="Times New Roman"/>
          <w:b/>
          <w:sz w:val="28"/>
          <w:szCs w:val="28"/>
        </w:rPr>
        <w:t xml:space="preserve"> законодательных актов Приморского края </w:t>
      </w:r>
      <w:r w:rsidR="009747C0" w:rsidRPr="009747C0">
        <w:rPr>
          <w:rFonts w:ascii="Times New Roman" w:hAnsi="Times New Roman" w:cs="Times New Roman"/>
          <w:b/>
          <w:sz w:val="28"/>
          <w:szCs w:val="28"/>
        </w:rPr>
        <w:t>на 2014 год</w:t>
      </w:r>
    </w:p>
    <w:p w:rsidR="00453137" w:rsidRPr="009E0090" w:rsidRDefault="00453137" w:rsidP="00356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663FC" w:rsidRPr="00F663FC" w:rsidRDefault="00F663FC" w:rsidP="004F72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2013 году комитетом проведен мониторинг Закона Приморского края</w:t>
      </w:r>
      <w:r w:rsidRPr="00F663FC">
        <w:rPr>
          <w:szCs w:val="28"/>
        </w:rPr>
        <w:t xml:space="preserve"> </w:t>
      </w:r>
      <w:r w:rsidRPr="00F663FC">
        <w:rPr>
          <w:rFonts w:ascii="Times New Roman" w:hAnsi="Times New Roman" w:cs="Times New Roman"/>
          <w:sz w:val="28"/>
          <w:szCs w:val="28"/>
        </w:rPr>
        <w:t>от 28 июня 2007 года № 101-КЗ "О предельных максимальных ценах кадастровых работ в Приморском крае"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93E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результатам мониторинга</w:t>
      </w:r>
      <w:r w:rsidR="00B93EBC">
        <w:rPr>
          <w:rFonts w:ascii="Times New Roman" w:hAnsi="Times New Roman" w:cs="Times New Roman"/>
          <w:sz w:val="28"/>
          <w:szCs w:val="28"/>
        </w:rPr>
        <w:t xml:space="preserve"> была </w:t>
      </w:r>
      <w:r>
        <w:rPr>
          <w:rFonts w:ascii="Times New Roman" w:hAnsi="Times New Roman" w:cs="Times New Roman"/>
          <w:sz w:val="28"/>
          <w:szCs w:val="28"/>
        </w:rPr>
        <w:t>подтвер</w:t>
      </w:r>
      <w:r w:rsidR="00B93EBC">
        <w:rPr>
          <w:rFonts w:ascii="Times New Roman" w:hAnsi="Times New Roman" w:cs="Times New Roman"/>
          <w:sz w:val="28"/>
          <w:szCs w:val="28"/>
        </w:rPr>
        <w:t>ждена</w:t>
      </w:r>
      <w:r>
        <w:rPr>
          <w:rFonts w:ascii="Times New Roman" w:hAnsi="Times New Roman" w:cs="Times New Roman"/>
          <w:sz w:val="28"/>
          <w:szCs w:val="28"/>
        </w:rPr>
        <w:t xml:space="preserve"> неэффективность законодательного регулирования в этой области гражданских отношений. В связи с этим комитет</w:t>
      </w:r>
      <w:r w:rsidR="00E239A6">
        <w:rPr>
          <w:rFonts w:ascii="Times New Roman" w:hAnsi="Times New Roman" w:cs="Times New Roman"/>
          <w:sz w:val="28"/>
          <w:szCs w:val="28"/>
        </w:rPr>
        <w:t xml:space="preserve"> подготовил </w:t>
      </w:r>
      <w:r>
        <w:rPr>
          <w:rFonts w:ascii="Times New Roman" w:hAnsi="Times New Roman" w:cs="Times New Roman"/>
          <w:sz w:val="28"/>
          <w:szCs w:val="28"/>
        </w:rPr>
        <w:t>соответствующ</w:t>
      </w:r>
      <w:r w:rsidR="00E239A6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законопроект </w:t>
      </w:r>
      <w:r w:rsidR="00E239A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признании указанного Закона Приморского края утратившим силу.</w:t>
      </w:r>
    </w:p>
    <w:p w:rsidR="00847501" w:rsidRDefault="00E239A6" w:rsidP="004F72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2014 году комитету необходимо принять решение </w:t>
      </w:r>
      <w:r w:rsidR="00F333AF">
        <w:rPr>
          <w:rFonts w:ascii="Times New Roman" w:hAnsi="Times New Roman" w:cs="Times New Roman"/>
          <w:sz w:val="28"/>
          <w:szCs w:val="28"/>
        </w:rPr>
        <w:t>о проведении монито</w:t>
      </w:r>
      <w:bookmarkStart w:id="0" w:name="_GoBack"/>
      <w:bookmarkEnd w:id="0"/>
      <w:r w:rsidR="00F333AF">
        <w:rPr>
          <w:rFonts w:ascii="Times New Roman" w:hAnsi="Times New Roman" w:cs="Times New Roman"/>
          <w:sz w:val="28"/>
          <w:szCs w:val="28"/>
        </w:rPr>
        <w:t xml:space="preserve">ринга </w:t>
      </w:r>
      <w:r>
        <w:rPr>
          <w:rFonts w:ascii="Times New Roman" w:hAnsi="Times New Roman" w:cs="Times New Roman"/>
          <w:sz w:val="28"/>
          <w:szCs w:val="28"/>
        </w:rPr>
        <w:t xml:space="preserve">следующего законодательного акта. </w:t>
      </w:r>
      <w:proofErr w:type="gramStart"/>
      <w:r w:rsidR="004E2512">
        <w:rPr>
          <w:rFonts w:ascii="Times New Roman" w:hAnsi="Times New Roman" w:cs="Times New Roman"/>
          <w:sz w:val="28"/>
          <w:szCs w:val="28"/>
        </w:rPr>
        <w:t>А</w:t>
      </w:r>
      <w:r w:rsidR="007933E9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847501">
        <w:rPr>
          <w:rFonts w:ascii="Times New Roman" w:hAnsi="Times New Roman" w:cs="Times New Roman"/>
          <w:sz w:val="28"/>
          <w:szCs w:val="28"/>
        </w:rPr>
        <w:t xml:space="preserve">законодательства Приморского края показал, что </w:t>
      </w:r>
      <w:r w:rsidR="00AA6FF8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47501">
        <w:rPr>
          <w:rFonts w:ascii="Times New Roman" w:hAnsi="Times New Roman" w:cs="Times New Roman"/>
          <w:sz w:val="28"/>
          <w:szCs w:val="28"/>
        </w:rPr>
        <w:t xml:space="preserve"> 2011–2013 год</w:t>
      </w:r>
      <w:r w:rsidR="00AA6FF8">
        <w:rPr>
          <w:rFonts w:ascii="Times New Roman" w:hAnsi="Times New Roman" w:cs="Times New Roman"/>
          <w:sz w:val="28"/>
          <w:szCs w:val="28"/>
        </w:rPr>
        <w:t>ов</w:t>
      </w:r>
      <w:r w:rsidR="00847501">
        <w:rPr>
          <w:rFonts w:ascii="Times New Roman" w:hAnsi="Times New Roman" w:cs="Times New Roman"/>
          <w:sz w:val="28"/>
          <w:szCs w:val="28"/>
        </w:rPr>
        <w:t xml:space="preserve"> </w:t>
      </w:r>
      <w:r w:rsidR="008034E9">
        <w:rPr>
          <w:rFonts w:ascii="Times New Roman" w:hAnsi="Times New Roman" w:cs="Times New Roman"/>
          <w:sz w:val="28"/>
          <w:szCs w:val="28"/>
        </w:rPr>
        <w:t xml:space="preserve">в отдельных муниципальных образованиях </w:t>
      </w:r>
      <w:r w:rsidR="00AA6FF8">
        <w:rPr>
          <w:rFonts w:ascii="Times New Roman" w:hAnsi="Times New Roman" w:cs="Times New Roman"/>
          <w:sz w:val="28"/>
          <w:szCs w:val="28"/>
        </w:rPr>
        <w:t>основной</w:t>
      </w:r>
      <w:r w:rsidR="006714D7">
        <w:rPr>
          <w:rFonts w:ascii="Times New Roman" w:hAnsi="Times New Roman" w:cs="Times New Roman"/>
          <w:sz w:val="28"/>
          <w:szCs w:val="28"/>
        </w:rPr>
        <w:t xml:space="preserve"> </w:t>
      </w:r>
      <w:r w:rsidR="00847501">
        <w:rPr>
          <w:rFonts w:ascii="Times New Roman" w:hAnsi="Times New Roman" w:cs="Times New Roman"/>
          <w:sz w:val="28"/>
          <w:szCs w:val="28"/>
        </w:rPr>
        <w:t>проблем</w:t>
      </w:r>
      <w:r w:rsidR="00AA6FF8">
        <w:rPr>
          <w:rFonts w:ascii="Times New Roman" w:hAnsi="Times New Roman" w:cs="Times New Roman"/>
          <w:sz w:val="28"/>
          <w:szCs w:val="28"/>
        </w:rPr>
        <w:t>ой</w:t>
      </w:r>
      <w:r w:rsidR="00847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стало </w:t>
      </w:r>
      <w:r w:rsidR="00AA6FF8">
        <w:rPr>
          <w:rFonts w:ascii="Times New Roman" w:hAnsi="Times New Roman" w:cs="Times New Roman"/>
          <w:sz w:val="28"/>
          <w:szCs w:val="28"/>
        </w:rPr>
        <w:t>исполнени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933E9">
        <w:rPr>
          <w:rFonts w:ascii="Times New Roman" w:hAnsi="Times New Roman" w:cs="Times New Roman"/>
          <w:sz w:val="28"/>
          <w:szCs w:val="28"/>
        </w:rPr>
        <w:t xml:space="preserve"> </w:t>
      </w:r>
      <w:r w:rsidR="007933E9" w:rsidRPr="00D47A13">
        <w:rPr>
          <w:rFonts w:ascii="Times New Roman" w:hAnsi="Times New Roman" w:cs="Times New Roman"/>
          <w:sz w:val="28"/>
          <w:szCs w:val="28"/>
        </w:rPr>
        <w:t>Закон</w:t>
      </w:r>
      <w:r w:rsidR="007933E9">
        <w:rPr>
          <w:rFonts w:ascii="Times New Roman" w:hAnsi="Times New Roman" w:cs="Times New Roman"/>
          <w:sz w:val="28"/>
          <w:szCs w:val="28"/>
        </w:rPr>
        <w:t>а</w:t>
      </w:r>
      <w:r w:rsidR="007933E9" w:rsidRPr="00D47A13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4E2512">
        <w:rPr>
          <w:rFonts w:ascii="Times New Roman" w:hAnsi="Times New Roman" w:cs="Times New Roman"/>
          <w:sz w:val="28"/>
          <w:szCs w:val="28"/>
        </w:rPr>
        <w:t xml:space="preserve">от 11 ноября 2011 года </w:t>
      </w:r>
      <w:r w:rsidR="007933E9" w:rsidRPr="00D47A13">
        <w:rPr>
          <w:rFonts w:ascii="Times New Roman" w:hAnsi="Times New Roman" w:cs="Times New Roman"/>
          <w:sz w:val="28"/>
          <w:szCs w:val="28"/>
        </w:rPr>
        <w:t>№ 837-КЗ</w:t>
      </w:r>
      <w:r w:rsidR="004E2512">
        <w:rPr>
          <w:rFonts w:ascii="Times New Roman" w:hAnsi="Times New Roman" w:cs="Times New Roman"/>
          <w:sz w:val="28"/>
          <w:szCs w:val="28"/>
        </w:rPr>
        <w:t xml:space="preserve"> </w:t>
      </w:r>
      <w:r w:rsidR="007933E9" w:rsidRPr="00D47A13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="00AA6F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частности </w:t>
      </w:r>
      <w:r w:rsidR="007933E9">
        <w:rPr>
          <w:rFonts w:ascii="Times New Roman" w:hAnsi="Times New Roman" w:cs="Times New Roman"/>
          <w:sz w:val="28"/>
          <w:szCs w:val="28"/>
        </w:rPr>
        <w:t>отсутствие свободных земель для индивидуального жилищного строительства</w:t>
      </w:r>
      <w:r w:rsidR="00AA6FF8">
        <w:rPr>
          <w:rFonts w:ascii="Times New Roman" w:hAnsi="Times New Roman" w:cs="Times New Roman"/>
          <w:sz w:val="28"/>
          <w:szCs w:val="28"/>
        </w:rPr>
        <w:t xml:space="preserve">, что </w:t>
      </w:r>
      <w:r w:rsidR="006E6E69">
        <w:rPr>
          <w:rFonts w:ascii="Times New Roman" w:hAnsi="Times New Roman" w:cs="Times New Roman"/>
          <w:sz w:val="28"/>
          <w:szCs w:val="28"/>
        </w:rPr>
        <w:t>привод</w:t>
      </w:r>
      <w:r w:rsidR="00AA6FF8">
        <w:rPr>
          <w:rFonts w:ascii="Times New Roman" w:hAnsi="Times New Roman" w:cs="Times New Roman"/>
          <w:sz w:val="28"/>
          <w:szCs w:val="28"/>
        </w:rPr>
        <w:t>ит</w:t>
      </w:r>
      <w:r w:rsidR="006E6E69">
        <w:rPr>
          <w:rFonts w:ascii="Times New Roman" w:hAnsi="Times New Roman" w:cs="Times New Roman"/>
          <w:sz w:val="28"/>
          <w:szCs w:val="28"/>
        </w:rPr>
        <w:t xml:space="preserve"> к</w:t>
      </w:r>
      <w:r w:rsidR="00847501">
        <w:rPr>
          <w:rFonts w:ascii="Times New Roman" w:hAnsi="Times New Roman" w:cs="Times New Roman"/>
          <w:sz w:val="28"/>
          <w:szCs w:val="28"/>
        </w:rPr>
        <w:t xml:space="preserve"> </w:t>
      </w:r>
      <w:r w:rsidR="00981628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81628">
        <w:rPr>
          <w:rFonts w:ascii="Times New Roman" w:hAnsi="Times New Roman" w:cs="Times New Roman"/>
          <w:sz w:val="28"/>
          <w:szCs w:val="28"/>
        </w:rPr>
        <w:t>облюд</w:t>
      </w:r>
      <w:r w:rsidR="006E6E69">
        <w:rPr>
          <w:rFonts w:ascii="Times New Roman" w:hAnsi="Times New Roman" w:cs="Times New Roman"/>
          <w:sz w:val="28"/>
          <w:szCs w:val="28"/>
        </w:rPr>
        <w:t>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E6E69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</w:t>
      </w:r>
      <w:r w:rsidR="00847501">
        <w:rPr>
          <w:rFonts w:ascii="Times New Roman" w:hAnsi="Times New Roman" w:cs="Times New Roman"/>
          <w:sz w:val="28"/>
          <w:szCs w:val="28"/>
        </w:rPr>
        <w:t xml:space="preserve"> </w:t>
      </w:r>
      <w:r w:rsidR="00B93EBC">
        <w:rPr>
          <w:rFonts w:ascii="Times New Roman" w:hAnsi="Times New Roman" w:cs="Times New Roman"/>
          <w:sz w:val="28"/>
          <w:szCs w:val="28"/>
        </w:rPr>
        <w:t xml:space="preserve">установленного </w:t>
      </w:r>
      <w:r w:rsidR="00847501">
        <w:rPr>
          <w:rFonts w:ascii="Times New Roman" w:hAnsi="Times New Roman" w:cs="Times New Roman"/>
          <w:sz w:val="28"/>
          <w:szCs w:val="28"/>
        </w:rPr>
        <w:t>срок</w:t>
      </w:r>
      <w:r w:rsidR="006E6E69">
        <w:rPr>
          <w:rFonts w:ascii="Times New Roman" w:hAnsi="Times New Roman" w:cs="Times New Roman"/>
          <w:sz w:val="28"/>
          <w:szCs w:val="28"/>
        </w:rPr>
        <w:t>а</w:t>
      </w:r>
      <w:r w:rsidR="00847501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proofErr w:type="gramEnd"/>
      <w:r w:rsidR="00847501">
        <w:rPr>
          <w:rFonts w:ascii="Times New Roman" w:hAnsi="Times New Roman" w:cs="Times New Roman"/>
          <w:sz w:val="28"/>
          <w:szCs w:val="28"/>
        </w:rPr>
        <w:t xml:space="preserve"> земельных участков.</w:t>
      </w:r>
    </w:p>
    <w:p w:rsidR="00AA6FF8" w:rsidRDefault="00F24F5D" w:rsidP="00AA6F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р</w:t>
      </w:r>
      <w:r w:rsidR="00AC337F">
        <w:rPr>
          <w:rFonts w:ascii="Times New Roman" w:hAnsi="Times New Roman" w:cs="Times New Roman"/>
          <w:sz w:val="28"/>
          <w:szCs w:val="28"/>
        </w:rPr>
        <w:t xml:space="preserve">еализация </w:t>
      </w:r>
      <w:r w:rsidR="000809FD">
        <w:rPr>
          <w:rFonts w:ascii="Times New Roman" w:hAnsi="Times New Roman" w:cs="Times New Roman"/>
          <w:sz w:val="28"/>
          <w:szCs w:val="28"/>
        </w:rPr>
        <w:t>данного</w:t>
      </w:r>
      <w:r w:rsidR="00AC337F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6E6E69">
        <w:rPr>
          <w:rFonts w:ascii="Times New Roman" w:hAnsi="Times New Roman" w:cs="Times New Roman"/>
          <w:sz w:val="28"/>
          <w:szCs w:val="28"/>
        </w:rPr>
        <w:t xml:space="preserve">в 2014 году </w:t>
      </w:r>
      <w:r>
        <w:rPr>
          <w:rFonts w:ascii="Times New Roman" w:hAnsi="Times New Roman" w:cs="Times New Roman"/>
          <w:sz w:val="28"/>
          <w:szCs w:val="28"/>
        </w:rPr>
        <w:t xml:space="preserve">усложняется </w:t>
      </w:r>
      <w:r w:rsidR="000809FD">
        <w:rPr>
          <w:rFonts w:ascii="Times New Roman" w:hAnsi="Times New Roman" w:cs="Times New Roman"/>
          <w:sz w:val="28"/>
          <w:szCs w:val="28"/>
        </w:rPr>
        <w:t>после</w:t>
      </w:r>
      <w:r w:rsidR="00AA6FF8">
        <w:rPr>
          <w:rFonts w:ascii="Times New Roman" w:hAnsi="Times New Roman" w:cs="Times New Roman"/>
          <w:sz w:val="28"/>
          <w:szCs w:val="28"/>
        </w:rPr>
        <w:t xml:space="preserve"> вступлени</w:t>
      </w:r>
      <w:r w:rsidR="000809FD">
        <w:rPr>
          <w:rFonts w:ascii="Times New Roman" w:hAnsi="Times New Roman" w:cs="Times New Roman"/>
          <w:sz w:val="28"/>
          <w:szCs w:val="28"/>
        </w:rPr>
        <w:t>я</w:t>
      </w:r>
      <w:r w:rsidR="00AA6FF8">
        <w:rPr>
          <w:rFonts w:ascii="Times New Roman" w:hAnsi="Times New Roman" w:cs="Times New Roman"/>
          <w:sz w:val="28"/>
          <w:szCs w:val="28"/>
        </w:rPr>
        <w:t xml:space="preserve"> </w:t>
      </w:r>
      <w:r w:rsidR="00AC337F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AC337F" w:rsidRPr="00DA5AB4">
        <w:rPr>
          <w:rFonts w:ascii="Times New Roman" w:hAnsi="Times New Roman" w:cs="Times New Roman"/>
          <w:sz w:val="28"/>
          <w:szCs w:val="28"/>
        </w:rPr>
        <w:t>Закон</w:t>
      </w:r>
      <w:r w:rsidR="00AC337F">
        <w:rPr>
          <w:rFonts w:ascii="Times New Roman" w:hAnsi="Times New Roman" w:cs="Times New Roman"/>
          <w:sz w:val="28"/>
          <w:szCs w:val="28"/>
        </w:rPr>
        <w:t>а</w:t>
      </w:r>
      <w:r w:rsidR="00AC337F" w:rsidRPr="00DA5AB4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AC337F">
        <w:rPr>
          <w:rFonts w:ascii="Times New Roman" w:hAnsi="Times New Roman" w:cs="Times New Roman"/>
          <w:sz w:val="28"/>
          <w:szCs w:val="28"/>
        </w:rPr>
        <w:t xml:space="preserve"> </w:t>
      </w:r>
      <w:r w:rsidR="00AC337F" w:rsidRPr="00DA5AB4">
        <w:rPr>
          <w:rFonts w:ascii="Times New Roman" w:hAnsi="Times New Roman" w:cs="Times New Roman"/>
          <w:sz w:val="28"/>
          <w:szCs w:val="28"/>
        </w:rPr>
        <w:t>от 27 сентября</w:t>
      </w:r>
      <w:r w:rsidR="00AC337F">
        <w:rPr>
          <w:rFonts w:ascii="Times New Roman" w:hAnsi="Times New Roman" w:cs="Times New Roman"/>
          <w:sz w:val="28"/>
          <w:szCs w:val="28"/>
        </w:rPr>
        <w:t xml:space="preserve"> </w:t>
      </w:r>
      <w:r w:rsidR="00AC337F" w:rsidRPr="00DA5AB4">
        <w:rPr>
          <w:rFonts w:ascii="Times New Roman" w:hAnsi="Times New Roman" w:cs="Times New Roman"/>
          <w:sz w:val="28"/>
          <w:szCs w:val="28"/>
        </w:rPr>
        <w:t xml:space="preserve">2013 года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C337F" w:rsidRPr="00DA5AB4">
        <w:rPr>
          <w:rFonts w:ascii="Times New Roman" w:hAnsi="Times New Roman" w:cs="Times New Roman"/>
          <w:sz w:val="28"/>
          <w:szCs w:val="28"/>
        </w:rPr>
        <w:t>№ 250-КЗ "О бесплатном предоставлении земельных участков для индивидуального строительства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. Это связано с </w:t>
      </w:r>
      <w:r w:rsidR="000809FD">
        <w:rPr>
          <w:rFonts w:ascii="Times New Roman" w:hAnsi="Times New Roman" w:cs="Times New Roman"/>
          <w:sz w:val="28"/>
          <w:szCs w:val="28"/>
        </w:rPr>
        <w:t>неопределенност</w:t>
      </w:r>
      <w:r w:rsidR="00B93EBC">
        <w:rPr>
          <w:rFonts w:ascii="Times New Roman" w:hAnsi="Times New Roman" w:cs="Times New Roman"/>
          <w:sz w:val="28"/>
          <w:szCs w:val="28"/>
        </w:rPr>
        <w:t>ью</w:t>
      </w:r>
      <w:r w:rsidR="000809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93EBC">
        <w:rPr>
          <w:rFonts w:ascii="Times New Roman" w:hAnsi="Times New Roman" w:cs="Times New Roman"/>
          <w:sz w:val="28"/>
          <w:szCs w:val="28"/>
        </w:rPr>
        <w:t xml:space="preserve">очередности </w:t>
      </w:r>
      <w:r w:rsidR="00AA6FF8">
        <w:rPr>
          <w:rFonts w:ascii="Times New Roman" w:hAnsi="Times New Roman" w:cs="Times New Roman"/>
          <w:sz w:val="28"/>
          <w:szCs w:val="28"/>
        </w:rPr>
        <w:t>формировани</w:t>
      </w:r>
      <w:r w:rsidR="00B93EBC">
        <w:rPr>
          <w:rFonts w:ascii="Times New Roman" w:hAnsi="Times New Roman" w:cs="Times New Roman"/>
          <w:sz w:val="28"/>
          <w:szCs w:val="28"/>
        </w:rPr>
        <w:t>я</w:t>
      </w:r>
      <w:r w:rsidR="00AA6FF8">
        <w:rPr>
          <w:rFonts w:ascii="Times New Roman" w:hAnsi="Times New Roman" w:cs="Times New Roman"/>
          <w:sz w:val="28"/>
          <w:szCs w:val="28"/>
        </w:rPr>
        <w:t xml:space="preserve"> земельных участков для раз</w:t>
      </w:r>
      <w:r w:rsidR="00B93EBC">
        <w:rPr>
          <w:rFonts w:ascii="Times New Roman" w:hAnsi="Times New Roman" w:cs="Times New Roman"/>
          <w:sz w:val="28"/>
          <w:szCs w:val="28"/>
        </w:rPr>
        <w:t>личных</w:t>
      </w:r>
      <w:r w:rsidR="00AA6F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категорий</w:t>
      </w:r>
      <w:r w:rsidR="00AA6FF8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и ведения двойных реестров</w:t>
      </w:r>
      <w:r w:rsidR="00AA6FF8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93EBC">
        <w:rPr>
          <w:rFonts w:ascii="Times New Roman" w:hAnsi="Times New Roman" w:cs="Times New Roman"/>
          <w:sz w:val="28"/>
          <w:szCs w:val="28"/>
        </w:rPr>
        <w:t>финансировани</w:t>
      </w:r>
      <w:r w:rsidR="006B3F30">
        <w:rPr>
          <w:rFonts w:ascii="Times New Roman" w:hAnsi="Times New Roman" w:cs="Times New Roman"/>
          <w:sz w:val="28"/>
          <w:szCs w:val="28"/>
        </w:rPr>
        <w:t>я</w:t>
      </w:r>
      <w:r w:rsidR="00B93EBC">
        <w:rPr>
          <w:rFonts w:ascii="Times New Roman" w:hAnsi="Times New Roman" w:cs="Times New Roman"/>
          <w:sz w:val="28"/>
          <w:szCs w:val="28"/>
        </w:rPr>
        <w:t xml:space="preserve"> строительства в </w:t>
      </w:r>
      <w:r w:rsidR="00AA6FF8">
        <w:rPr>
          <w:rFonts w:ascii="Times New Roman" w:hAnsi="Times New Roman" w:cs="Times New Roman"/>
          <w:sz w:val="28"/>
          <w:szCs w:val="28"/>
        </w:rPr>
        <w:t>район</w:t>
      </w:r>
      <w:r w:rsidR="00B93EBC">
        <w:rPr>
          <w:rFonts w:ascii="Times New Roman" w:hAnsi="Times New Roman" w:cs="Times New Roman"/>
          <w:sz w:val="28"/>
          <w:szCs w:val="28"/>
        </w:rPr>
        <w:t>ах</w:t>
      </w:r>
      <w:r w:rsidR="00AA6FF8">
        <w:rPr>
          <w:rFonts w:ascii="Times New Roman" w:hAnsi="Times New Roman" w:cs="Times New Roman"/>
          <w:sz w:val="28"/>
          <w:szCs w:val="28"/>
        </w:rPr>
        <w:t xml:space="preserve"> застройки социально-инженерной инфраструктур</w:t>
      </w:r>
      <w:r w:rsidR="00B93EBC">
        <w:rPr>
          <w:rFonts w:ascii="Times New Roman" w:hAnsi="Times New Roman" w:cs="Times New Roman"/>
          <w:sz w:val="28"/>
          <w:szCs w:val="28"/>
        </w:rPr>
        <w:t>ы</w:t>
      </w:r>
      <w:r w:rsidR="00AA6F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228C" w:rsidRPr="00DA5AB4" w:rsidRDefault="000809FD" w:rsidP="004F72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8034E9">
        <w:rPr>
          <w:rFonts w:ascii="Times New Roman" w:hAnsi="Times New Roman" w:cs="Times New Roman"/>
          <w:sz w:val="28"/>
          <w:szCs w:val="28"/>
        </w:rPr>
        <w:t xml:space="preserve">устранения </w:t>
      </w:r>
      <w:r w:rsidR="00B93EBC">
        <w:rPr>
          <w:rFonts w:ascii="Times New Roman" w:hAnsi="Times New Roman" w:cs="Times New Roman"/>
          <w:sz w:val="28"/>
          <w:szCs w:val="28"/>
        </w:rPr>
        <w:t>противоречий</w:t>
      </w:r>
      <w:r w:rsidR="008034E9">
        <w:rPr>
          <w:rFonts w:ascii="Times New Roman" w:hAnsi="Times New Roman" w:cs="Times New Roman"/>
          <w:sz w:val="28"/>
          <w:szCs w:val="28"/>
        </w:rPr>
        <w:t xml:space="preserve"> в вопросах одновременного </w:t>
      </w:r>
      <w:r w:rsidR="00B93EBC">
        <w:rPr>
          <w:rFonts w:ascii="Times New Roman" w:hAnsi="Times New Roman" w:cs="Times New Roman"/>
          <w:sz w:val="28"/>
          <w:szCs w:val="28"/>
        </w:rPr>
        <w:t>исполнения</w:t>
      </w:r>
      <w:r w:rsidR="00F24F5D" w:rsidRPr="00F24F5D">
        <w:rPr>
          <w:rFonts w:ascii="Times New Roman" w:hAnsi="Times New Roman" w:cs="Times New Roman"/>
          <w:sz w:val="28"/>
          <w:szCs w:val="28"/>
        </w:rPr>
        <w:t xml:space="preserve"> </w:t>
      </w:r>
      <w:r w:rsidR="00F24F5D">
        <w:rPr>
          <w:rFonts w:ascii="Times New Roman" w:hAnsi="Times New Roman" w:cs="Times New Roman"/>
          <w:sz w:val="28"/>
          <w:szCs w:val="28"/>
        </w:rPr>
        <w:t>указанных Законов Приморского края</w:t>
      </w:r>
      <w:r w:rsidR="008034E9">
        <w:rPr>
          <w:rFonts w:ascii="Times New Roman" w:hAnsi="Times New Roman" w:cs="Times New Roman"/>
          <w:sz w:val="28"/>
          <w:szCs w:val="28"/>
        </w:rPr>
        <w:t xml:space="preserve"> </w:t>
      </w:r>
      <w:r w:rsidR="00AF47BE">
        <w:rPr>
          <w:rFonts w:ascii="Times New Roman" w:hAnsi="Times New Roman" w:cs="Times New Roman"/>
          <w:sz w:val="28"/>
          <w:szCs w:val="28"/>
        </w:rPr>
        <w:t>предлагае</w:t>
      </w:r>
      <w:r w:rsidR="005A4409">
        <w:rPr>
          <w:rFonts w:ascii="Times New Roman" w:hAnsi="Times New Roman" w:cs="Times New Roman"/>
          <w:sz w:val="28"/>
          <w:szCs w:val="28"/>
        </w:rPr>
        <w:t xml:space="preserve">тся включить </w:t>
      </w:r>
      <w:r w:rsidR="00F24F5D">
        <w:rPr>
          <w:rFonts w:ascii="Times New Roman" w:hAnsi="Times New Roman" w:cs="Times New Roman"/>
          <w:sz w:val="28"/>
          <w:szCs w:val="28"/>
        </w:rPr>
        <w:t xml:space="preserve">их </w:t>
      </w:r>
      <w:r w:rsidR="005A4409">
        <w:rPr>
          <w:rFonts w:ascii="Times New Roman" w:hAnsi="Times New Roman" w:cs="Times New Roman"/>
          <w:sz w:val="28"/>
          <w:szCs w:val="28"/>
        </w:rPr>
        <w:t xml:space="preserve">в план мониторинга </w:t>
      </w:r>
      <w:proofErr w:type="spellStart"/>
      <w:r w:rsidR="005A4409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5A4409">
        <w:rPr>
          <w:rFonts w:ascii="Times New Roman" w:hAnsi="Times New Roman" w:cs="Times New Roman"/>
          <w:sz w:val="28"/>
          <w:szCs w:val="28"/>
        </w:rPr>
        <w:t xml:space="preserve"> правовых актов Приморского края </w:t>
      </w:r>
      <w:r w:rsidR="00E239A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A4409">
        <w:rPr>
          <w:rFonts w:ascii="Times New Roman" w:hAnsi="Times New Roman" w:cs="Times New Roman"/>
          <w:sz w:val="28"/>
          <w:szCs w:val="28"/>
        </w:rPr>
        <w:t>на 2014 год.</w:t>
      </w:r>
    </w:p>
    <w:p w:rsidR="0074228C" w:rsidRDefault="0074228C" w:rsidP="003560B6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78AB" w:rsidRPr="00757303" w:rsidRDefault="00DE78AB" w:rsidP="00757303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75730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Предлагаю </w:t>
      </w:r>
      <w:r w:rsidR="0011048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поддержать </w:t>
      </w:r>
      <w:r w:rsidR="0075730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данн</w:t>
      </w:r>
      <w:r w:rsidR="009747C0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ое</w:t>
      </w:r>
      <w:r w:rsidR="0075730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8034E9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предложение и</w:t>
      </w:r>
      <w:r w:rsidR="009747C0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DF374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принятое решение </w:t>
      </w:r>
      <w:r w:rsidR="009747C0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направить в комитет </w:t>
      </w:r>
      <w:r w:rsidRPr="0075730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Законодательного Собрания </w:t>
      </w:r>
      <w:r w:rsidR="009747C0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по регламенту, депутатской этике и организации работы Законодательного Собрания</w:t>
      </w:r>
      <w:r w:rsidRPr="0075730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.</w:t>
      </w:r>
    </w:p>
    <w:p w:rsidR="002317BE" w:rsidRPr="009E0090" w:rsidRDefault="002317BE" w:rsidP="003560B6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2317BE" w:rsidRPr="009E0090" w:rsidSect="00083298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0B"/>
    <w:rsid w:val="00041A5C"/>
    <w:rsid w:val="00066F40"/>
    <w:rsid w:val="00072981"/>
    <w:rsid w:val="000809FD"/>
    <w:rsid w:val="00083298"/>
    <w:rsid w:val="000A0C81"/>
    <w:rsid w:val="000A561C"/>
    <w:rsid w:val="00110487"/>
    <w:rsid w:val="001200D6"/>
    <w:rsid w:val="0014021E"/>
    <w:rsid w:val="0018345C"/>
    <w:rsid w:val="00187796"/>
    <w:rsid w:val="001879DC"/>
    <w:rsid w:val="001A0E97"/>
    <w:rsid w:val="001B0DC5"/>
    <w:rsid w:val="001B7CAB"/>
    <w:rsid w:val="001C77C6"/>
    <w:rsid w:val="001F7017"/>
    <w:rsid w:val="00214907"/>
    <w:rsid w:val="002317BE"/>
    <w:rsid w:val="0025133D"/>
    <w:rsid w:val="00283573"/>
    <w:rsid w:val="002E7241"/>
    <w:rsid w:val="003371A4"/>
    <w:rsid w:val="003560B6"/>
    <w:rsid w:val="00393BD2"/>
    <w:rsid w:val="003F5B17"/>
    <w:rsid w:val="00405B6A"/>
    <w:rsid w:val="0044088C"/>
    <w:rsid w:val="00453137"/>
    <w:rsid w:val="0047748D"/>
    <w:rsid w:val="004A1406"/>
    <w:rsid w:val="004E2512"/>
    <w:rsid w:val="004F7243"/>
    <w:rsid w:val="00516A35"/>
    <w:rsid w:val="005562B1"/>
    <w:rsid w:val="005649CC"/>
    <w:rsid w:val="005A4409"/>
    <w:rsid w:val="005C7FCB"/>
    <w:rsid w:val="00604CC3"/>
    <w:rsid w:val="00644196"/>
    <w:rsid w:val="0064791A"/>
    <w:rsid w:val="006714D7"/>
    <w:rsid w:val="00674538"/>
    <w:rsid w:val="006831FF"/>
    <w:rsid w:val="0069417A"/>
    <w:rsid w:val="006B3F30"/>
    <w:rsid w:val="006E6E69"/>
    <w:rsid w:val="0072568B"/>
    <w:rsid w:val="0074228C"/>
    <w:rsid w:val="00757303"/>
    <w:rsid w:val="0078780B"/>
    <w:rsid w:val="007933E9"/>
    <w:rsid w:val="007C3136"/>
    <w:rsid w:val="007D7272"/>
    <w:rsid w:val="008034E9"/>
    <w:rsid w:val="00847501"/>
    <w:rsid w:val="00872816"/>
    <w:rsid w:val="00892087"/>
    <w:rsid w:val="00894346"/>
    <w:rsid w:val="008A2870"/>
    <w:rsid w:val="008D6A90"/>
    <w:rsid w:val="008F140B"/>
    <w:rsid w:val="00965C07"/>
    <w:rsid w:val="009747C0"/>
    <w:rsid w:val="0097507B"/>
    <w:rsid w:val="00981628"/>
    <w:rsid w:val="009977D6"/>
    <w:rsid w:val="009A55E4"/>
    <w:rsid w:val="009E0090"/>
    <w:rsid w:val="009F733F"/>
    <w:rsid w:val="00A355BB"/>
    <w:rsid w:val="00A45ABD"/>
    <w:rsid w:val="00A84235"/>
    <w:rsid w:val="00A9105F"/>
    <w:rsid w:val="00AA6FF8"/>
    <w:rsid w:val="00AC2EF8"/>
    <w:rsid w:val="00AC337F"/>
    <w:rsid w:val="00AF47BE"/>
    <w:rsid w:val="00B320DF"/>
    <w:rsid w:val="00B93EBC"/>
    <w:rsid w:val="00C17AA6"/>
    <w:rsid w:val="00C37A6A"/>
    <w:rsid w:val="00C63ABE"/>
    <w:rsid w:val="00C67075"/>
    <w:rsid w:val="00C74A35"/>
    <w:rsid w:val="00CA0004"/>
    <w:rsid w:val="00D47A13"/>
    <w:rsid w:val="00D80844"/>
    <w:rsid w:val="00DA5AB4"/>
    <w:rsid w:val="00DE2273"/>
    <w:rsid w:val="00DE78AB"/>
    <w:rsid w:val="00DF3744"/>
    <w:rsid w:val="00E00766"/>
    <w:rsid w:val="00E222D4"/>
    <w:rsid w:val="00E239A6"/>
    <w:rsid w:val="00E649E8"/>
    <w:rsid w:val="00ED0A29"/>
    <w:rsid w:val="00EE2EC7"/>
    <w:rsid w:val="00EF76A4"/>
    <w:rsid w:val="00F24F5D"/>
    <w:rsid w:val="00F2788D"/>
    <w:rsid w:val="00F333AF"/>
    <w:rsid w:val="00F42D6F"/>
    <w:rsid w:val="00F653C0"/>
    <w:rsid w:val="00F663FC"/>
    <w:rsid w:val="00F775F2"/>
    <w:rsid w:val="00F87484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A2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A2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644C6-C640-47EE-B319-E2E4024A2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Баранов Леонид Леонидович</cp:lastModifiedBy>
  <cp:revision>10</cp:revision>
  <cp:lastPrinted>2013-11-15T02:40:00Z</cp:lastPrinted>
  <dcterms:created xsi:type="dcterms:W3CDTF">2013-11-12T04:29:00Z</dcterms:created>
  <dcterms:modified xsi:type="dcterms:W3CDTF">2013-11-15T03:13:00Z</dcterms:modified>
</cp:coreProperties>
</file>