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138B" w:rsidRDefault="00E3138B" w:rsidP="00E3138B">
      <w:pPr>
        <w:jc w:val="center"/>
        <w:rPr>
          <w:b/>
        </w:rPr>
      </w:pPr>
    </w:p>
    <w:p w:rsidR="00E3138B" w:rsidRDefault="00E3138B" w:rsidP="00E3138B">
      <w:pPr>
        <w:jc w:val="center"/>
        <w:rPr>
          <w:b/>
        </w:rPr>
      </w:pPr>
    </w:p>
    <w:p w:rsidR="00E3138B" w:rsidRDefault="00E3138B" w:rsidP="008A0EE1">
      <w:pPr>
        <w:rPr>
          <w:b/>
        </w:rPr>
      </w:pPr>
    </w:p>
    <w:p w:rsidR="00E3138B" w:rsidRDefault="00E3138B" w:rsidP="00E3138B">
      <w:pPr>
        <w:jc w:val="center"/>
        <w:rPr>
          <w:b/>
        </w:rPr>
      </w:pPr>
    </w:p>
    <w:p w:rsidR="00E3138B" w:rsidRDefault="00E3138B" w:rsidP="00E3138B">
      <w:pPr>
        <w:jc w:val="center"/>
        <w:rPr>
          <w:b/>
        </w:rPr>
      </w:pPr>
    </w:p>
    <w:p w:rsidR="00E3138B" w:rsidRDefault="00E3138B" w:rsidP="00E3138B">
      <w:pPr>
        <w:jc w:val="center"/>
        <w:rPr>
          <w:b/>
        </w:rPr>
      </w:pPr>
    </w:p>
    <w:p w:rsidR="00E3138B" w:rsidRDefault="00E3138B" w:rsidP="00E3138B">
      <w:pPr>
        <w:jc w:val="center"/>
        <w:rPr>
          <w:b/>
        </w:rPr>
      </w:pPr>
      <w:r>
        <w:rPr>
          <w:b/>
        </w:rPr>
        <w:t>ПОЯСНИТЕЛЬНАЯ  ЗАПИСКА</w:t>
      </w:r>
    </w:p>
    <w:p w:rsidR="00E3138B" w:rsidRDefault="00E3138B" w:rsidP="00E3138B">
      <w:pPr>
        <w:jc w:val="center"/>
      </w:pPr>
    </w:p>
    <w:p w:rsidR="00E3138B" w:rsidRDefault="00E3138B" w:rsidP="00E3138B">
      <w:pPr>
        <w:jc w:val="center"/>
      </w:pPr>
      <w:r>
        <w:t>к проекту закона Приморского края</w:t>
      </w:r>
    </w:p>
    <w:p w:rsidR="00E3138B" w:rsidRDefault="00E3138B" w:rsidP="00E3138B">
      <w:pPr>
        <w:jc w:val="center"/>
      </w:pPr>
      <w:r>
        <w:t xml:space="preserve"> "О внесении изменений в Закон Приморского края </w:t>
      </w:r>
    </w:p>
    <w:p w:rsidR="00E3138B" w:rsidRDefault="00E3138B" w:rsidP="00E3138B">
      <w:pPr>
        <w:jc w:val="center"/>
      </w:pPr>
      <w:r>
        <w:t>"О разграничении имущества, находящегося в муниципальной собственности между Пожарским муниципальным районом и поселениями, образованными в границах Пожарского муниципального района"</w:t>
      </w:r>
    </w:p>
    <w:p w:rsidR="00E3138B" w:rsidRDefault="00E3138B" w:rsidP="00E3138B">
      <w:pPr>
        <w:jc w:val="center"/>
      </w:pPr>
    </w:p>
    <w:p w:rsidR="00E3138B" w:rsidRDefault="00E3138B" w:rsidP="00E3138B">
      <w:pPr>
        <w:spacing w:line="360" w:lineRule="auto"/>
        <w:ind w:firstLine="708"/>
        <w:jc w:val="both"/>
      </w:pPr>
      <w:proofErr w:type="gramStart"/>
      <w:r>
        <w:t xml:space="preserve">Необходимость разработки проекта закона Приморского края </w:t>
      </w:r>
      <w:r>
        <w:br/>
        <w:t>"О внесении изменений в Закон Приморского края "О разграничении имущества, находящегося в муниципальной собственности между Пожарским муниципальным районом и поселениями, образованными в границах Пожарского муниципального района" вызвана острой необходимостью передачи в муниципальную собственность сельских</w:t>
      </w:r>
      <w:proofErr w:type="gramEnd"/>
      <w:r>
        <w:t xml:space="preserve"> </w:t>
      </w:r>
      <w:proofErr w:type="gramStart"/>
      <w:r>
        <w:t>поселений объектов жилищного фонда, ранее числящихся на балансе бывших совхозов и своевременно не переданных в муниципальную собственность в порядке, установленном законодательством Российской Федерации, а также передачи автомобильных дорог местного значения в границах населенных пунктов сельских поселений в целях решения вопроса местного значения поселения и возможности администрациям сельских поселений на законных основаниях участвовать в краевых и федеральных целевых программах по развитию</w:t>
      </w:r>
      <w:proofErr w:type="gramEnd"/>
      <w:r>
        <w:t xml:space="preserve"> дорожной сети.  Кроме того, в процессе инвентаризации и изготовления технической документации на объекты недвижимого имущества  уточнены технические характеристики, место расположения объектов,  адреса объектов, которые ранее вошли в Закон Приморского края "О разграничении имущества, находящегося в муниципальной собственности между Пожарским муниципальным районом и поселениями, образованными в границах  Пожарского муниципального района".</w:t>
      </w:r>
    </w:p>
    <w:p w:rsidR="00E3138B" w:rsidRDefault="00E3138B" w:rsidP="00E3138B">
      <w:pPr>
        <w:spacing w:line="360" w:lineRule="auto"/>
        <w:ind w:firstLine="708"/>
        <w:jc w:val="both"/>
      </w:pPr>
      <w:r>
        <w:lastRenderedPageBreak/>
        <w:t xml:space="preserve">Дополнительные перечни представленного имущества прошли согласование органами местного самоуправления </w:t>
      </w:r>
      <w:proofErr w:type="spellStart"/>
      <w:r>
        <w:t>Верхнеперевальского</w:t>
      </w:r>
      <w:proofErr w:type="spellEnd"/>
      <w:r>
        <w:t xml:space="preserve"> сельского поселения, </w:t>
      </w:r>
      <w:proofErr w:type="spellStart"/>
      <w:r>
        <w:t>Губеровского</w:t>
      </w:r>
      <w:proofErr w:type="spellEnd"/>
      <w:r>
        <w:t xml:space="preserve"> сельского поселения, </w:t>
      </w:r>
      <w:proofErr w:type="spellStart"/>
      <w:r>
        <w:t>Игнатьевского</w:t>
      </w:r>
      <w:proofErr w:type="spellEnd"/>
      <w:r>
        <w:t xml:space="preserve"> сельского поселения,  </w:t>
      </w:r>
      <w:proofErr w:type="spellStart"/>
      <w:r>
        <w:t>Красноя</w:t>
      </w:r>
      <w:r w:rsidR="008A0EE1">
        <w:t>ровского</w:t>
      </w:r>
      <w:proofErr w:type="spellEnd"/>
      <w:r w:rsidR="008A0EE1">
        <w:t xml:space="preserve"> сельского поселения, </w:t>
      </w:r>
      <w:r>
        <w:t xml:space="preserve"> </w:t>
      </w:r>
      <w:proofErr w:type="spellStart"/>
      <w:r>
        <w:t>Соболинского</w:t>
      </w:r>
      <w:proofErr w:type="spellEnd"/>
      <w:r>
        <w:t xml:space="preserve"> сельского поселения и </w:t>
      </w:r>
      <w:proofErr w:type="spellStart"/>
      <w:r>
        <w:t>Федосьевского</w:t>
      </w:r>
      <w:proofErr w:type="spellEnd"/>
      <w:r>
        <w:t xml:space="preserve">  сельского поселения.</w:t>
      </w:r>
    </w:p>
    <w:p w:rsidR="00E3138B" w:rsidRDefault="00E3138B" w:rsidP="00E3138B">
      <w:pPr>
        <w:spacing w:line="360" w:lineRule="auto"/>
        <w:ind w:firstLine="708"/>
        <w:jc w:val="both"/>
      </w:pPr>
      <w:r>
        <w:t>При принятии закона убедительно просим учесть, что наименование объектов, местонахождение объектов и их технические характеристики указаны в строгом соответствии с техническими паспортами и кадастро</w:t>
      </w:r>
      <w:r w:rsidR="008A0EE1">
        <w:t>выми паспортами данных объектов,</w:t>
      </w:r>
      <w:bookmarkStart w:id="0" w:name="_GoBack"/>
      <w:bookmarkEnd w:id="0"/>
      <w:r w:rsidR="008A0EE1">
        <w:t xml:space="preserve"> адресными справками, выданными уполномоченным органом.</w:t>
      </w:r>
      <w:r>
        <w:t xml:space="preserve"> Полная идентификация объекта необходима поселениям при государственной регистрации права собственности на объекты недвижимого имущества и передаче жилых помещений в собственность граждан в соответствии с законодательством Российской Федерации.</w:t>
      </w:r>
    </w:p>
    <w:p w:rsidR="00E3138B" w:rsidRDefault="00E3138B" w:rsidP="00E3138B">
      <w:pPr>
        <w:spacing w:line="360" w:lineRule="auto"/>
        <w:jc w:val="both"/>
      </w:pPr>
    </w:p>
    <w:p w:rsidR="00E3138B" w:rsidRDefault="00E3138B" w:rsidP="00E3138B">
      <w:pPr>
        <w:spacing w:line="360" w:lineRule="auto"/>
        <w:ind w:firstLine="708"/>
        <w:jc w:val="both"/>
      </w:pPr>
    </w:p>
    <w:p w:rsidR="00E3138B" w:rsidRDefault="00E3138B" w:rsidP="00E3138B">
      <w:pPr>
        <w:jc w:val="both"/>
      </w:pPr>
      <w:r>
        <w:t>Председатель Думы Пожарского</w:t>
      </w:r>
    </w:p>
    <w:p w:rsidR="00E3138B" w:rsidRDefault="00E3138B" w:rsidP="00E3138B">
      <w:pPr>
        <w:jc w:val="both"/>
      </w:pPr>
      <w:r>
        <w:t>муниципального района                                                                  В.С. Кирпичев</w:t>
      </w:r>
    </w:p>
    <w:p w:rsidR="0021090E" w:rsidRDefault="0021090E"/>
    <w:sectPr w:rsidR="00210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7D4"/>
    <w:rsid w:val="000D6ECA"/>
    <w:rsid w:val="001B1EEA"/>
    <w:rsid w:val="0021090E"/>
    <w:rsid w:val="00232BCD"/>
    <w:rsid w:val="002D76C3"/>
    <w:rsid w:val="0040322B"/>
    <w:rsid w:val="0053422D"/>
    <w:rsid w:val="005716DF"/>
    <w:rsid w:val="0058515C"/>
    <w:rsid w:val="0061499C"/>
    <w:rsid w:val="0072537E"/>
    <w:rsid w:val="007D7900"/>
    <w:rsid w:val="008124F5"/>
    <w:rsid w:val="008600E0"/>
    <w:rsid w:val="008A0EE1"/>
    <w:rsid w:val="008C1F20"/>
    <w:rsid w:val="009259FA"/>
    <w:rsid w:val="009D1708"/>
    <w:rsid w:val="00A0290B"/>
    <w:rsid w:val="00A16B79"/>
    <w:rsid w:val="00B8737A"/>
    <w:rsid w:val="00C027D4"/>
    <w:rsid w:val="00C05F2A"/>
    <w:rsid w:val="00C358DE"/>
    <w:rsid w:val="00C53177"/>
    <w:rsid w:val="00DA15FF"/>
    <w:rsid w:val="00E3138B"/>
    <w:rsid w:val="00FA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38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E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EE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38B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EE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0EE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386</Words>
  <Characters>2202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Umi</dc:creator>
  <cp:keywords/>
  <dc:description/>
  <cp:lastModifiedBy>Umi</cp:lastModifiedBy>
  <cp:revision>4</cp:revision>
  <cp:lastPrinted>2013-07-31T05:50:00Z</cp:lastPrinted>
  <dcterms:created xsi:type="dcterms:W3CDTF">2013-05-30T23:42:00Z</dcterms:created>
  <dcterms:modified xsi:type="dcterms:W3CDTF">2013-07-31T05:51:00Z</dcterms:modified>
</cp:coreProperties>
</file>