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A04" w:rsidRDefault="004E0A04" w:rsidP="004E0A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Сравнительная таблица</w:t>
      </w:r>
    </w:p>
    <w:p w:rsidR="004E0A04" w:rsidRDefault="004E0A04" w:rsidP="004E0A04">
      <w:pPr>
        <w:jc w:val="center"/>
        <w:rPr>
          <w:b/>
        </w:rPr>
      </w:pPr>
      <w:r>
        <w:rPr>
          <w:b/>
          <w:sz w:val="28"/>
          <w:szCs w:val="28"/>
        </w:rPr>
        <w:t>расходов краевого бюджета по ведомственной структуре за 2013 и на 2014 годы (департамент сельского хозяйства и продовольствия  Приморского края)</w:t>
      </w:r>
    </w:p>
    <w:p w:rsidR="004E0A04" w:rsidRDefault="004E0A04" w:rsidP="004E0A04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Тыс. рублей</w:t>
      </w:r>
    </w:p>
    <w:tbl>
      <w:tblPr>
        <w:tblStyle w:val="a3"/>
        <w:tblW w:w="10349" w:type="dxa"/>
        <w:tblInd w:w="-885" w:type="dxa"/>
        <w:tblLayout w:type="fixed"/>
        <w:tblLook w:val="04A0"/>
      </w:tblPr>
      <w:tblGrid>
        <w:gridCol w:w="3261"/>
        <w:gridCol w:w="1701"/>
        <w:gridCol w:w="1701"/>
        <w:gridCol w:w="1843"/>
        <w:gridCol w:w="1843"/>
      </w:tblGrid>
      <w:tr w:rsidR="004E0A04" w:rsidTr="004E0A0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2013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2014 г.</w:t>
            </w:r>
          </w:p>
          <w:p w:rsidR="004E0A04" w:rsidRDefault="004E0A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(проект)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Отклонение 2014 г. к 2013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Предусмотрено в </w:t>
            </w:r>
            <w:proofErr w:type="spellStart"/>
            <w:proofErr w:type="gramStart"/>
            <w:r>
              <w:rPr>
                <w:b/>
                <w:sz w:val="22"/>
                <w:szCs w:val="22"/>
              </w:rPr>
              <w:t>Гос</w:t>
            </w:r>
            <w:proofErr w:type="spellEnd"/>
            <w:r>
              <w:rPr>
                <w:b/>
                <w:sz w:val="22"/>
                <w:szCs w:val="22"/>
              </w:rPr>
              <w:t>. программе</w:t>
            </w:r>
            <w:proofErr w:type="gramEnd"/>
            <w:r>
              <w:rPr>
                <w:b/>
                <w:sz w:val="22"/>
                <w:szCs w:val="22"/>
              </w:rPr>
              <w:t xml:space="preserve"> на 2014 год</w:t>
            </w:r>
          </w:p>
        </w:tc>
      </w:tr>
      <w:tr w:rsidR="004E0A04" w:rsidTr="004E0A0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Департамент  сельского хозяйства и продовольствия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1 847 803,32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1 770 093,82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- 77 709,50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04" w:rsidRDefault="004E0A04">
            <w:pPr>
              <w:rPr>
                <w:b/>
                <w:sz w:val="22"/>
                <w:szCs w:val="22"/>
              </w:rPr>
            </w:pPr>
          </w:p>
        </w:tc>
      </w:tr>
      <w:tr w:rsidR="004E0A04" w:rsidTr="004E0A0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Сельское хозяйство и рыболовство, в том числе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1 676 892,32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1 621 140,58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- 55 751,74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04" w:rsidRDefault="004E0A04">
            <w:pPr>
              <w:rPr>
                <w:b/>
                <w:sz w:val="22"/>
                <w:szCs w:val="22"/>
              </w:rPr>
            </w:pPr>
          </w:p>
        </w:tc>
      </w:tr>
      <w:tr w:rsidR="004E0A04" w:rsidTr="004E0A0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поддержка в области развития сельскохозяйственного производства в Приморском крае,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1 676 892,32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1 621 140,58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- 55 751,74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1 678 128,10</w:t>
            </w:r>
          </w:p>
        </w:tc>
      </w:tr>
      <w:tr w:rsidR="004E0A04" w:rsidTr="004E0A0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 Сохранение и повышение плодородия почв. Ввод в оборот неиспользуемой пашни и залежных земель сельскохозяйственного назначения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32 500,00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7 500,00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- 25 000,00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132 500,00</w:t>
            </w:r>
          </w:p>
        </w:tc>
      </w:tr>
      <w:tr w:rsidR="004E0A04" w:rsidTr="004E0A0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 обеспечение функций управления реализации государственной программы Приморского края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41 192,32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42 813,58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+ 1 621,26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42 428,10</w:t>
            </w:r>
          </w:p>
        </w:tc>
      </w:tr>
      <w:tr w:rsidR="004E0A04" w:rsidTr="004E0A0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 Поддержка малых  форм хозяйствования, садоводческих и дачных объединений и обществ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54 000,00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- 33 000,00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94 000,00</w:t>
            </w:r>
          </w:p>
        </w:tc>
      </w:tr>
      <w:tr w:rsidR="004E0A04" w:rsidTr="004E0A0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 Техническое переоснащение сельскохозяйственного производства и приобретение племенного скота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894 600,00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800 600,00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  94 000,00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939 600,00</w:t>
            </w:r>
          </w:p>
        </w:tc>
      </w:tr>
      <w:tr w:rsidR="004E0A04" w:rsidTr="004E0A0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 снижение финансовых рисков и повышение финансовой устойчивости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146 000,00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146 000,00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 w:rsidP="00382AE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146 000,00</w:t>
            </w:r>
          </w:p>
        </w:tc>
      </w:tr>
      <w:tr w:rsidR="004E0A04" w:rsidTr="004E0A0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 Развитие мелиорации сельскохозяйственных земель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+ 5 000,00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43 000,00</w:t>
            </w:r>
          </w:p>
        </w:tc>
      </w:tr>
      <w:tr w:rsidR="004E0A04" w:rsidTr="004E0A04">
        <w:trPr>
          <w:trHeight w:val="10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 Развитие </w:t>
            </w:r>
            <w:proofErr w:type="spellStart"/>
            <w:r>
              <w:rPr>
                <w:sz w:val="22"/>
                <w:szCs w:val="22"/>
              </w:rPr>
              <w:t>подотрасли</w:t>
            </w:r>
            <w:proofErr w:type="spellEnd"/>
            <w:r>
              <w:rPr>
                <w:sz w:val="22"/>
                <w:szCs w:val="22"/>
              </w:rPr>
              <w:t xml:space="preserve"> растениеводства, переработки и реализации продукции растениеводства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236 600,00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291 227,00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+ 54 627,00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88 600,00</w:t>
            </w:r>
          </w:p>
        </w:tc>
      </w:tr>
      <w:tr w:rsidR="004E0A04" w:rsidTr="004E0A04">
        <w:trPr>
          <w:trHeight w:val="155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Подпрограмма развитие </w:t>
            </w:r>
            <w:proofErr w:type="spellStart"/>
            <w:r>
              <w:rPr>
                <w:sz w:val="22"/>
                <w:szCs w:val="22"/>
              </w:rPr>
              <w:t>подотрасли</w:t>
            </w:r>
            <w:proofErr w:type="spellEnd"/>
            <w:r>
              <w:rPr>
                <w:sz w:val="22"/>
                <w:szCs w:val="22"/>
              </w:rPr>
              <w:t xml:space="preserve"> животноводства, племенного животноводства, комплексного оздоровления стада крупного рогатого скота, переработки и реализации продукции животноводства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272 000,00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+ 35 000,00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192 000,00</w:t>
            </w:r>
          </w:p>
        </w:tc>
      </w:tr>
    </w:tbl>
    <w:p w:rsidR="004E0A04" w:rsidRDefault="004E0A04" w:rsidP="004E0A04">
      <w:pPr>
        <w:rPr>
          <w:b/>
          <w:sz w:val="22"/>
          <w:szCs w:val="22"/>
        </w:rPr>
      </w:pPr>
    </w:p>
    <w:p w:rsidR="004E0A04" w:rsidRPr="009E0365" w:rsidRDefault="004E0A04" w:rsidP="009E0365">
      <w:pPr>
        <w:ind w:left="-709"/>
        <w:rPr>
          <w:b/>
          <w:sz w:val="28"/>
          <w:szCs w:val="28"/>
        </w:rPr>
      </w:pPr>
      <w:r w:rsidRPr="009E0365">
        <w:rPr>
          <w:b/>
          <w:sz w:val="28"/>
          <w:szCs w:val="28"/>
        </w:rPr>
        <w:t xml:space="preserve">Государственная  ветеринарная инспекция Приморского края                                                                                                                    </w:t>
      </w:r>
    </w:p>
    <w:tbl>
      <w:tblPr>
        <w:tblStyle w:val="a3"/>
        <w:tblW w:w="8448" w:type="dxa"/>
        <w:tblInd w:w="-827" w:type="dxa"/>
        <w:tblLayout w:type="fixed"/>
        <w:tblLook w:val="01E0"/>
      </w:tblPr>
      <w:tblGrid>
        <w:gridCol w:w="3203"/>
        <w:gridCol w:w="1701"/>
        <w:gridCol w:w="1701"/>
        <w:gridCol w:w="1843"/>
      </w:tblGrid>
      <w:tr w:rsidR="004E0A04" w:rsidTr="009E0365"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Государственная  ветеринарная инспекция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148 486,08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153 513,31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+ 5 027,23</w:t>
            </w:r>
          </w:p>
        </w:tc>
      </w:tr>
      <w:tr w:rsidR="004E0A04" w:rsidTr="009E0365"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Сельское хозяйство и рыболовство, в том числе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148 486,08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152 813,31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+ 4 327,23</w:t>
            </w:r>
          </w:p>
        </w:tc>
      </w:tr>
      <w:tr w:rsidR="004E0A04" w:rsidTr="009E0365"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Расходы,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140 418,71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141 209,81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+ 791,1</w:t>
            </w:r>
          </w:p>
        </w:tc>
      </w:tr>
      <w:tr w:rsidR="004E0A04" w:rsidTr="009E0365">
        <w:trPr>
          <w:trHeight w:val="1518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sz w:val="22"/>
                <w:szCs w:val="22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sz w:val="22"/>
                <w:szCs w:val="22"/>
              </w:rPr>
              <w:t xml:space="preserve"> и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4 367, 37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4 536,70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04" w:rsidRDefault="004E0A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+ 169,33</w:t>
            </w:r>
          </w:p>
        </w:tc>
      </w:tr>
    </w:tbl>
    <w:p w:rsidR="004E0A04" w:rsidRDefault="004E0A04" w:rsidP="004E0A04">
      <w:pPr>
        <w:rPr>
          <w:sz w:val="22"/>
          <w:szCs w:val="22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22753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24B9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089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AE4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0A04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A7701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2753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365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D5694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076B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0A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1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cp:lastPrinted>2013-10-31T23:01:00Z</cp:lastPrinted>
  <dcterms:created xsi:type="dcterms:W3CDTF">2013-10-31T23:07:00Z</dcterms:created>
  <dcterms:modified xsi:type="dcterms:W3CDTF">2013-11-05T04:28:00Z</dcterms:modified>
</cp:coreProperties>
</file>