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>Приморского края, 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D41AD0">
        <w:t>я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D41AD0">
        <w:rPr>
          <w:sz w:val="28"/>
          <w:szCs w:val="28"/>
        </w:rPr>
        <w:t>я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>ного Собрания Приморского края"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46672"/>
    <w:rsid w:val="001C171C"/>
    <w:rsid w:val="001F51DA"/>
    <w:rsid w:val="00305F66"/>
    <w:rsid w:val="00431009"/>
    <w:rsid w:val="004B0559"/>
    <w:rsid w:val="005C6E96"/>
    <w:rsid w:val="00682E52"/>
    <w:rsid w:val="006E6129"/>
    <w:rsid w:val="007E5E69"/>
    <w:rsid w:val="00856FDB"/>
    <w:rsid w:val="00934FB4"/>
    <w:rsid w:val="00995345"/>
    <w:rsid w:val="00D41AD0"/>
    <w:rsid w:val="00D54C33"/>
    <w:rsid w:val="00DD658B"/>
    <w:rsid w:val="00E70506"/>
    <w:rsid w:val="00E8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3</cp:revision>
  <cp:lastPrinted>2009-04-22T06:34:00Z</cp:lastPrinted>
  <dcterms:created xsi:type="dcterms:W3CDTF">2013-09-02T00:03:00Z</dcterms:created>
  <dcterms:modified xsi:type="dcterms:W3CDTF">2013-09-02T00:09:00Z</dcterms:modified>
</cp:coreProperties>
</file>