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108" w:type="dxa"/>
        <w:tblLayout w:type="fixed"/>
        <w:tblLook w:val="04A0"/>
      </w:tblPr>
      <w:tblGrid>
        <w:gridCol w:w="2834"/>
        <w:gridCol w:w="1560"/>
        <w:gridCol w:w="3117"/>
        <w:gridCol w:w="1984"/>
      </w:tblGrid>
      <w:tr w:rsidR="00B53645" w:rsidTr="00B53645">
        <w:tc>
          <w:tcPr>
            <w:tcW w:w="9498" w:type="dxa"/>
            <w:gridSpan w:val="4"/>
            <w:hideMark/>
          </w:tcPr>
          <w:p w:rsidR="00B53645" w:rsidRDefault="00B53645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</w:rPr>
              <w:t xml:space="preserve">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Проект подготовлен комитетом</w:t>
            </w:r>
          </w:p>
          <w:p w:rsidR="00B53645" w:rsidRDefault="00B53645">
            <w:pPr>
              <w:rPr>
                <w:sz w:val="20"/>
              </w:rPr>
            </w:pPr>
            <w:r>
              <w:t xml:space="preserve">                                                                                        </w:t>
            </w:r>
            <w:r>
              <w:rPr>
                <w:sz w:val="20"/>
              </w:rPr>
              <w:t>Законодательного Собрания</w:t>
            </w:r>
          </w:p>
          <w:p w:rsidR="00B53645" w:rsidRDefault="00B5364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по продовольственной политике и</w:t>
            </w:r>
          </w:p>
          <w:p w:rsidR="00B53645" w:rsidRDefault="00B53645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природопользованию</w:t>
            </w:r>
          </w:p>
        </w:tc>
      </w:tr>
      <w:tr w:rsidR="00B53645" w:rsidTr="00B53645">
        <w:tc>
          <w:tcPr>
            <w:tcW w:w="9498" w:type="dxa"/>
            <w:gridSpan w:val="4"/>
            <w:hideMark/>
          </w:tcPr>
          <w:p w:rsidR="00B53645" w:rsidRDefault="00B53645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  <w:sz w:val="32"/>
              </w:rPr>
            </w:pPr>
            <w:r>
              <w:rPr>
                <w:rFonts w:eastAsiaTheme="minorEastAsia"/>
                <w:spacing w:val="94"/>
                <w:sz w:val="32"/>
              </w:rPr>
              <w:t>ЗАКОНОДАТЕЛЬНОЕ СОБРАНИЕ</w:t>
            </w:r>
          </w:p>
          <w:p w:rsidR="00B53645" w:rsidRDefault="00B53645">
            <w:pPr>
              <w:pStyle w:val="1"/>
              <w:spacing w:after="200" w:line="240" w:lineRule="auto"/>
              <w:jc w:val="center"/>
              <w:rPr>
                <w:rFonts w:eastAsiaTheme="minorEastAsia"/>
                <w:spacing w:val="94"/>
              </w:rPr>
            </w:pPr>
            <w:r>
              <w:rPr>
                <w:rFonts w:eastAsiaTheme="minorEastAsia"/>
                <w:spacing w:val="94"/>
                <w:sz w:val="32"/>
              </w:rPr>
              <w:t>ПРИМОРСКОГО КРАЯ</w:t>
            </w:r>
          </w:p>
          <w:p w:rsidR="00B53645" w:rsidRDefault="00B53645">
            <w:pPr>
              <w:pStyle w:val="1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pacing w:val="70"/>
                <w:sz w:val="32"/>
              </w:rPr>
              <w:t>ПОСТАНОВЛЕНИЕ</w:t>
            </w:r>
          </w:p>
        </w:tc>
      </w:tr>
      <w:tr w:rsidR="00B53645" w:rsidTr="00B53645">
        <w:trPr>
          <w:cantSplit/>
        </w:trPr>
        <w:tc>
          <w:tcPr>
            <w:tcW w:w="2835" w:type="dxa"/>
          </w:tcPr>
          <w:p w:rsidR="00B53645" w:rsidRDefault="00B53645">
            <w:pPr>
              <w:pStyle w:val="a3"/>
              <w:tabs>
                <w:tab w:val="left" w:pos="708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B53645" w:rsidRDefault="00B53645">
            <w:pPr>
              <w:tabs>
                <w:tab w:val="left" w:pos="870"/>
              </w:tabs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B53645" w:rsidRDefault="00B53645">
            <w:pPr>
              <w:pStyle w:val="a3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B53645" w:rsidTr="00B5364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53645" w:rsidRDefault="00B53645">
            <w:pPr>
              <w:jc w:val="both"/>
              <w:rPr>
                <w:sz w:val="24"/>
              </w:rPr>
            </w:pPr>
          </w:p>
        </w:tc>
      </w:tr>
      <w:tr w:rsidR="00B53645" w:rsidTr="00B5364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53645" w:rsidRDefault="00B53645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развитии сельского хозяйства в Приморском крае"</w:t>
            </w:r>
          </w:p>
          <w:p w:rsidR="00B53645" w:rsidRDefault="00B53645">
            <w:pPr>
              <w:ind w:left="-108"/>
              <w:jc w:val="both"/>
            </w:pPr>
          </w:p>
        </w:tc>
      </w:tr>
    </w:tbl>
    <w:p w:rsidR="00B53645" w:rsidRDefault="00B53645" w:rsidP="00B53645">
      <w:pPr>
        <w:ind w:firstLine="709"/>
      </w:pPr>
      <w:r>
        <w:t>Законодательное Собрание Приморского края</w:t>
      </w:r>
    </w:p>
    <w:p w:rsidR="00B53645" w:rsidRDefault="00B53645" w:rsidP="00B53645">
      <w:pPr>
        <w:ind w:firstLine="709"/>
      </w:pPr>
    </w:p>
    <w:p w:rsidR="00B53645" w:rsidRDefault="00B53645" w:rsidP="00B53645">
      <w:r>
        <w:t>ПОСТАНОВЛЯЕТ:</w:t>
      </w:r>
    </w:p>
    <w:p w:rsidR="00B53645" w:rsidRDefault="00B53645" w:rsidP="00B53645"/>
    <w:p w:rsidR="00B53645" w:rsidRDefault="00B53645" w:rsidP="00B53645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развитии сельского хозяйства в Приморском крае" в первом чтении.</w:t>
      </w:r>
    </w:p>
    <w:p w:rsidR="00B53645" w:rsidRDefault="00B53645" w:rsidP="00B53645">
      <w:pPr>
        <w:ind w:firstLine="709"/>
        <w:jc w:val="both"/>
      </w:pPr>
    </w:p>
    <w:p w:rsidR="00B53645" w:rsidRDefault="00B53645" w:rsidP="00B53645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10 октября 2013 года.</w:t>
      </w:r>
    </w:p>
    <w:p w:rsidR="00B53645" w:rsidRDefault="00B53645" w:rsidP="00B53645">
      <w:pPr>
        <w:ind w:firstLine="709"/>
        <w:jc w:val="both"/>
      </w:pPr>
    </w:p>
    <w:p w:rsidR="00B53645" w:rsidRDefault="00B53645" w:rsidP="00B53645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53645" w:rsidRDefault="00B53645" w:rsidP="00B53645">
      <w:pPr>
        <w:ind w:firstLine="709"/>
        <w:jc w:val="both"/>
      </w:pPr>
    </w:p>
    <w:p w:rsidR="00B53645" w:rsidRDefault="00B53645" w:rsidP="00B53645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B53645" w:rsidRDefault="00B53645" w:rsidP="00B53645"/>
    <w:p w:rsidR="00B53645" w:rsidRDefault="00B53645" w:rsidP="00B53645"/>
    <w:p w:rsidR="00B53645" w:rsidRDefault="00B53645" w:rsidP="00B53645"/>
    <w:p w:rsidR="00B53645" w:rsidRDefault="00B53645" w:rsidP="00B53645">
      <w:r>
        <w:t>Председатель</w:t>
      </w:r>
    </w:p>
    <w:p w:rsidR="00B53645" w:rsidRDefault="00B53645" w:rsidP="00B53645">
      <w:r>
        <w:t>Законодательного Собрания                                                            В.В. Горчаков</w:t>
      </w:r>
    </w:p>
    <w:p w:rsidR="00B53645" w:rsidRDefault="00B53645" w:rsidP="00B53645"/>
    <w:p w:rsidR="00B53645" w:rsidRDefault="00B53645" w:rsidP="00B53645">
      <w:r>
        <w:t xml:space="preserve">  </w:t>
      </w:r>
    </w:p>
    <w:p w:rsidR="00B53645" w:rsidRDefault="00B53645" w:rsidP="00B53645"/>
    <w:p w:rsidR="00B53645" w:rsidRDefault="00B53645" w:rsidP="00B53645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3645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3645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13C0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64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364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364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B5364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536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2013-09-06T02:30:00Z</dcterms:created>
  <dcterms:modified xsi:type="dcterms:W3CDTF">2013-09-06T02:31:00Z</dcterms:modified>
</cp:coreProperties>
</file>