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2002" w:rsidRDefault="00512002" w:rsidP="00512002">
      <w:pPr>
        <w:pStyle w:val="ConsPlusNormal"/>
        <w:jc w:val="both"/>
      </w:pPr>
      <w:r>
        <w:t>2 июля 2013 года N 185-ФЗ</w:t>
      </w:r>
      <w:r>
        <w:br/>
      </w:r>
    </w:p>
    <w:p w:rsidR="00512002" w:rsidRDefault="00512002" w:rsidP="00512002">
      <w:pPr>
        <w:pStyle w:val="ConsPlusNormal"/>
        <w:pBdr>
          <w:bottom w:val="single" w:sz="6" w:space="0" w:color="auto"/>
        </w:pBdr>
        <w:rPr>
          <w:sz w:val="5"/>
          <w:szCs w:val="5"/>
        </w:rPr>
      </w:pPr>
    </w:p>
    <w:p w:rsidR="00512002" w:rsidRDefault="00512002" w:rsidP="00512002">
      <w:pPr>
        <w:pStyle w:val="ConsPlusNormal"/>
        <w:jc w:val="center"/>
        <w:outlineLvl w:val="0"/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РОССИЙСКАЯ ФЕДЕРАЦИЯ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ФЕДЕРАЛЬНЫЙ ЗАКОН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О ВНЕСЕНИИ ИЗМЕНЕНИЙ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В ОТДЕЛЬНЫЕ ЗАКОНОДАТЕЛЬНЫЕ АКТЫ РОССИЙСКОЙ ФЕДЕРАЦИИ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И ПРИЗНАНИИ </w:t>
      </w:r>
      <w:proofErr w:type="gramStart"/>
      <w:r>
        <w:rPr>
          <w:b/>
          <w:bCs/>
        </w:rPr>
        <w:t>УТРАТИВШИМИ</w:t>
      </w:r>
      <w:proofErr w:type="gramEnd"/>
      <w:r>
        <w:rPr>
          <w:b/>
          <w:bCs/>
        </w:rPr>
        <w:t xml:space="preserve"> СИЛУ ЗАКОНОДАТЕЛЬНЫХ АКТОВ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 xml:space="preserve">(ОТДЕЛЬНЫХ ПОЛОЖЕНИЙ ЗАКОНОДАТЕЛЬНЫХ АКТОВ) </w:t>
      </w:r>
      <w:proofErr w:type="gramStart"/>
      <w:r>
        <w:rPr>
          <w:b/>
          <w:bCs/>
        </w:rPr>
        <w:t>РОССИЙСКОЙ</w:t>
      </w:r>
      <w:proofErr w:type="gramEnd"/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ФЕДЕРАЦИИ В СВЯЗИ С ПРИНЯТИЕМ ФЕДЕРАЛЬНОГО ЗАКОНА</w:t>
      </w:r>
    </w:p>
    <w:p w:rsidR="00512002" w:rsidRDefault="00512002" w:rsidP="00512002">
      <w:pPr>
        <w:pStyle w:val="ConsPlusNormal"/>
        <w:jc w:val="center"/>
        <w:rPr>
          <w:b/>
          <w:bCs/>
        </w:rPr>
      </w:pPr>
      <w:r>
        <w:rPr>
          <w:b/>
          <w:bCs/>
        </w:rPr>
        <w:t>"ОБ ОБРАЗОВАНИИ В РОССИЙСКОЙ ФЕДЕРАЦИИ"</w:t>
      </w:r>
    </w:p>
    <w:p w:rsidR="00512002" w:rsidRDefault="00512002" w:rsidP="00512002">
      <w:pPr>
        <w:pStyle w:val="ConsPlusNormal"/>
        <w:ind w:firstLine="540"/>
        <w:jc w:val="both"/>
        <w:outlineLvl w:val="0"/>
      </w:pPr>
      <w:r>
        <w:t>Статья 86</w:t>
      </w:r>
    </w:p>
    <w:p w:rsidR="00512002" w:rsidRDefault="00512002" w:rsidP="00512002">
      <w:pPr>
        <w:pStyle w:val="ConsPlusNormal"/>
        <w:ind w:firstLine="540"/>
        <w:jc w:val="both"/>
      </w:pPr>
    </w:p>
    <w:p w:rsidR="00512002" w:rsidRDefault="00512002" w:rsidP="00512002">
      <w:pPr>
        <w:pStyle w:val="ConsPlusNormal"/>
        <w:ind w:firstLine="540"/>
        <w:jc w:val="both"/>
      </w:pPr>
      <w:proofErr w:type="gramStart"/>
      <w:r>
        <w:t xml:space="preserve">Внести в Федеральный </w:t>
      </w:r>
      <w:hyperlink r:id="rId5" w:history="1">
        <w:r>
          <w:rPr>
            <w:color w:val="0000FF"/>
          </w:rPr>
          <w:t>закон</w:t>
        </w:r>
      </w:hyperlink>
      <w:r>
        <w:t xml:space="preserve"> от 12 июня 2002 года N 67-ФЗ "Об основных гарантиях избирательных прав и права на участие в референдуме граждан Российской Федерации" (Собрание законодательства Российской Федерации, 2002, N 24, ст. 2253; 2005, N 30, ст. 3104; 2006, N 31, ст. 3427; 2007, N 6, ст. 681; N 10, ст. 1151;</w:t>
      </w:r>
      <w:proofErr w:type="gramEnd"/>
      <w:r>
        <w:t xml:space="preserve"> </w:t>
      </w:r>
      <w:proofErr w:type="gramStart"/>
      <w:r>
        <w:t>N 17, ст. 1938; N 18, ст. 2118; N 31, ст. 4011; 2008, N 52, ст. 6229; 2009, N 20, ст. 2391; 2010, N 17, ст. 1986; N 23, ст. 2799; 2011, N 1, ст. 16; N 29, ст. 4291; N 43, ст. 5975; 2012, N 19, ст. 2274; N 41, ст. 5522;</w:t>
      </w:r>
      <w:proofErr w:type="gramEnd"/>
      <w:r>
        <w:t xml:space="preserve"> </w:t>
      </w:r>
      <w:proofErr w:type="gramStart"/>
      <w:r>
        <w:t>2013, N 14, ст. 1648) следующие изменения:</w:t>
      </w:r>
      <w:proofErr w:type="gramEnd"/>
    </w:p>
    <w:p w:rsidR="00512002" w:rsidRDefault="00512002" w:rsidP="00512002">
      <w:pPr>
        <w:pStyle w:val="ConsPlusNormal"/>
        <w:ind w:firstLine="540"/>
        <w:jc w:val="both"/>
      </w:pPr>
      <w:r>
        <w:t xml:space="preserve">1) в </w:t>
      </w:r>
      <w:hyperlink r:id="rId6" w:history="1">
        <w:r>
          <w:rPr>
            <w:color w:val="0000FF"/>
          </w:rPr>
          <w:t>пункте 5 статьи 21</w:t>
        </w:r>
      </w:hyperlink>
      <w:r>
        <w:t xml:space="preserve"> слово "профессиональное" исключить;</w:t>
      </w:r>
    </w:p>
    <w:p w:rsidR="00512002" w:rsidRDefault="00512002" w:rsidP="00512002">
      <w:pPr>
        <w:pStyle w:val="ConsPlusNormal"/>
        <w:ind w:firstLine="540"/>
        <w:jc w:val="both"/>
      </w:pPr>
      <w:r>
        <w:t xml:space="preserve">2) в </w:t>
      </w:r>
      <w:hyperlink r:id="rId7" w:history="1">
        <w:r>
          <w:rPr>
            <w:color w:val="0000FF"/>
          </w:rPr>
          <w:t>пункте 12 статьи 29</w:t>
        </w:r>
      </w:hyperlink>
      <w:r>
        <w:t xml:space="preserve"> слово "профессиональное" исключить;</w:t>
      </w:r>
    </w:p>
    <w:p w:rsidR="00512002" w:rsidRDefault="00512002" w:rsidP="00512002">
      <w:pPr>
        <w:pStyle w:val="ConsPlusNormal"/>
        <w:ind w:firstLine="540"/>
        <w:jc w:val="both"/>
      </w:pPr>
      <w:r>
        <w:t xml:space="preserve">3) в </w:t>
      </w:r>
      <w:hyperlink r:id="rId8" w:history="1">
        <w:r>
          <w:rPr>
            <w:color w:val="0000FF"/>
          </w:rPr>
          <w:t>пункте 2 статьи 41</w:t>
        </w:r>
      </w:hyperlink>
      <w:r>
        <w:t xml:space="preserve"> слова "образовательного учреждения" заменить словами "образовательной организации</w:t>
      </w:r>
    </w:p>
    <w:p w:rsidR="00F40E4E" w:rsidRDefault="00F40E4E">
      <w:bookmarkStart w:id="0" w:name="_GoBack"/>
      <w:bookmarkEnd w:id="0"/>
    </w:p>
    <w:sectPr w:rsidR="00F40E4E" w:rsidSect="00831862">
      <w:pgSz w:w="11906" w:h="16838"/>
      <w:pgMar w:top="1440" w:right="566" w:bottom="1440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2002"/>
    <w:rsid w:val="000F3837"/>
    <w:rsid w:val="003A5AFA"/>
    <w:rsid w:val="00512002"/>
    <w:rsid w:val="00655E4C"/>
    <w:rsid w:val="00F4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2002"/>
    <w:pPr>
      <w:autoSpaceDE w:val="0"/>
      <w:autoSpaceDN w:val="0"/>
      <w:adjustRightInd w:val="0"/>
      <w:spacing w:after="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C1CD16B84D7B78D6E3237FA0E7350D675CF85319871DE8EB1F9202C6A41ABE1B1C4FB92154C93AnDN9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C1CD16B84D7B78D6E3237FA0E7350D675CF85319871DE8EB1F9202C6A41ABE1B1C4FB9n2N6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C1CD16B84D7B78D6E3237FA0E7350D675CF85319871DE8EB1F9202C6A41ABE1B1C4FB92156CD39nDN8B" TargetMode="External"/><Relationship Id="rId5" Type="http://schemas.openxmlformats.org/officeDocument/2006/relationships/hyperlink" Target="consultantplus://offline/ref=C7C1CD16B84D7B78D6E3237FA0E7350D675CF85319871DE8EB1F9202C6nAN4B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2</cp:revision>
  <dcterms:created xsi:type="dcterms:W3CDTF">2013-09-03T01:16:00Z</dcterms:created>
  <dcterms:modified xsi:type="dcterms:W3CDTF">2013-09-03T01:16:00Z</dcterms:modified>
</cp:coreProperties>
</file>