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Look w:val="0000"/>
      </w:tblPr>
      <w:tblGrid>
        <w:gridCol w:w="9570"/>
      </w:tblGrid>
      <w:tr w:rsidR="00BE0544" w:rsidTr="00CE498B">
        <w:trPr>
          <w:cantSplit/>
          <w:trHeight w:hRule="exact" w:val="708"/>
        </w:trPr>
        <w:tc>
          <w:tcPr>
            <w:tcW w:w="9570" w:type="dxa"/>
          </w:tcPr>
          <w:p w:rsidR="00D215C3" w:rsidRPr="00D215C3" w:rsidRDefault="00017B81" w:rsidP="00932AC8">
            <w:pPr>
              <w:pStyle w:val="1"/>
              <w:jc w:val="center"/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7" type="#_x0000_t202" style="position:absolute;left:0;text-align:left;margin-left:352.8pt;margin-top:43.2pt;width:194.4pt;height:45.7pt;z-index:251657728;mso-position-horizontal-relative:page;mso-position-vertical-relative:page" o:allowincell="f" stroked="f">
                  <v:textbox style="mso-next-textbox:#_x0000_s1027" inset="0,0,0,0">
                    <w:txbxContent>
                      <w:p w:rsidR="00B42E3D" w:rsidRDefault="00B42E3D" w:rsidP="00E00F5D">
                        <w:pPr>
                          <w:rPr>
                            <w:sz w:val="20"/>
                          </w:rPr>
                        </w:pPr>
                        <w:r w:rsidRPr="00932AC8">
                          <w:rPr>
                            <w:sz w:val="20"/>
                          </w:rPr>
                          <w:t xml:space="preserve">Проект  </w:t>
                        </w:r>
                        <w:r w:rsidR="00D8766B">
                          <w:rPr>
                            <w:sz w:val="20"/>
                          </w:rPr>
                          <w:t>подготовлен комитетом Законодательного Собрания по продовольственной политике и природопользованию</w:t>
                        </w:r>
                        <w:r w:rsidRPr="00932AC8">
                          <w:rPr>
                            <w:sz w:val="20"/>
                          </w:rPr>
                          <w:t xml:space="preserve"> </w:t>
                        </w:r>
                      </w:p>
                      <w:p w:rsidR="00473DAE" w:rsidRDefault="00473DAE" w:rsidP="00E00F5D">
                        <w:pPr>
                          <w:rPr>
                            <w:sz w:val="20"/>
                          </w:rPr>
                        </w:pPr>
                      </w:p>
                      <w:p w:rsidR="00473DAE" w:rsidRPr="00932AC8" w:rsidRDefault="00473DAE" w:rsidP="00E00F5D">
                        <w:pPr>
                          <w:rPr>
                            <w:sz w:val="20"/>
                          </w:rPr>
                        </w:pPr>
                      </w:p>
                    </w:txbxContent>
                  </v:textbox>
                  <w10:wrap anchorx="page" anchory="page"/>
                </v:shape>
              </w:pict>
            </w:r>
          </w:p>
        </w:tc>
      </w:tr>
      <w:tr w:rsidR="00BE0544">
        <w:tc>
          <w:tcPr>
            <w:tcW w:w="9570" w:type="dxa"/>
          </w:tcPr>
          <w:p w:rsidR="00BE0544" w:rsidRDefault="00BE0544" w:rsidP="00B814F0">
            <w:pPr>
              <w:pStyle w:val="1"/>
              <w:spacing w:line="240" w:lineRule="auto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  <w:p w:rsidR="00B814F0" w:rsidRPr="00B814F0" w:rsidRDefault="00B814F0" w:rsidP="00B814F0">
            <w:pPr>
              <w:rPr>
                <w:szCs w:val="28"/>
              </w:rPr>
            </w:pPr>
          </w:p>
          <w:p w:rsidR="00F12AF0" w:rsidRDefault="00737F36" w:rsidP="00737F36">
            <w:pPr>
              <w:pStyle w:val="2"/>
              <w:spacing w:after="0" w:line="240" w:lineRule="auto"/>
              <w:jc w:val="center"/>
              <w:rPr>
                <w:b/>
                <w:bCs/>
              </w:rPr>
            </w:pPr>
            <w:r w:rsidRPr="000709B1">
              <w:rPr>
                <w:b/>
                <w:bCs/>
              </w:rPr>
              <w:t>О ВНЕСЕНИИ ИЗМЕНЕНИ</w:t>
            </w:r>
            <w:r>
              <w:rPr>
                <w:b/>
                <w:bCs/>
              </w:rPr>
              <w:t xml:space="preserve">Й </w:t>
            </w:r>
            <w:r w:rsidRPr="000709B1">
              <w:rPr>
                <w:b/>
                <w:bCs/>
              </w:rPr>
              <w:t xml:space="preserve">В </w:t>
            </w:r>
            <w:r>
              <w:rPr>
                <w:b/>
              </w:rPr>
              <w:t>ЗАКОН</w:t>
            </w:r>
            <w:r w:rsidRPr="000709B1">
              <w:rPr>
                <w:b/>
                <w:bCs/>
              </w:rPr>
              <w:t xml:space="preserve"> ПРИМОРСКОГО КРАЯ</w:t>
            </w:r>
          </w:p>
          <w:p w:rsidR="00737F36" w:rsidRPr="00337212" w:rsidRDefault="00737F36" w:rsidP="00737F36">
            <w:pPr>
              <w:pStyle w:val="2"/>
              <w:spacing w:after="0" w:line="240" w:lineRule="auto"/>
              <w:jc w:val="center"/>
              <w:rPr>
                <w:b/>
              </w:rPr>
            </w:pPr>
            <w:r w:rsidRPr="000709B1">
              <w:rPr>
                <w:b/>
                <w:bCs/>
              </w:rPr>
              <w:t xml:space="preserve"> </w:t>
            </w:r>
            <w:r w:rsidRPr="00337212">
              <w:rPr>
                <w:b/>
                <w:bCs/>
              </w:rPr>
              <w:t>"</w:t>
            </w:r>
            <w:r w:rsidRPr="00337212">
              <w:rPr>
                <w:b/>
                <w:szCs w:val="28"/>
              </w:rPr>
              <w:t>О</w:t>
            </w:r>
            <w:r>
              <w:rPr>
                <w:b/>
                <w:szCs w:val="28"/>
              </w:rPr>
              <w:t>Б</w:t>
            </w:r>
            <w:r w:rsidRPr="00337212">
              <w:rPr>
                <w:b/>
                <w:szCs w:val="28"/>
              </w:rPr>
              <w:t xml:space="preserve"> </w:t>
            </w:r>
            <w:r>
              <w:rPr>
                <w:b/>
                <w:szCs w:val="28"/>
              </w:rPr>
              <w:t>ИСПОЛЬЗ</w:t>
            </w:r>
            <w:r w:rsidRPr="00337212">
              <w:rPr>
                <w:b/>
                <w:szCs w:val="28"/>
              </w:rPr>
              <w:t>ОВАНИИ ЛЕС</w:t>
            </w:r>
            <w:r>
              <w:rPr>
                <w:b/>
                <w:szCs w:val="28"/>
              </w:rPr>
              <w:t>ОВ</w:t>
            </w:r>
            <w:r w:rsidRPr="00337212">
              <w:rPr>
                <w:b/>
                <w:szCs w:val="28"/>
              </w:rPr>
              <w:t xml:space="preserve"> В ПРИМОРСКОМ КРАЕ"</w:t>
            </w:r>
          </w:p>
          <w:p w:rsidR="00B814F0" w:rsidRPr="00B814F0" w:rsidRDefault="00B814F0" w:rsidP="00B814F0"/>
        </w:tc>
      </w:tr>
    </w:tbl>
    <w:p w:rsidR="00FF455D" w:rsidRDefault="00FF455D" w:rsidP="00BB2195">
      <w:pPr>
        <w:tabs>
          <w:tab w:val="left" w:pos="700"/>
          <w:tab w:val="left" w:pos="1980"/>
          <w:tab w:val="center" w:pos="4818"/>
        </w:tabs>
        <w:jc w:val="both"/>
        <w:rPr>
          <w:szCs w:val="28"/>
        </w:rPr>
      </w:pPr>
      <w:r w:rsidRPr="00283C6A">
        <w:rPr>
          <w:szCs w:val="28"/>
        </w:rPr>
        <w:tab/>
        <w:t>Принят Законодательным Собранием Приморского края</w:t>
      </w:r>
      <w:r w:rsidR="00E00F5D">
        <w:rPr>
          <w:szCs w:val="28"/>
        </w:rPr>
        <w:t xml:space="preserve"> </w:t>
      </w:r>
      <w:r w:rsidR="00D8766B">
        <w:rPr>
          <w:szCs w:val="28"/>
        </w:rPr>
        <w:t>26 июня</w:t>
      </w:r>
      <w:r w:rsidR="00D8766B">
        <w:rPr>
          <w:szCs w:val="28"/>
        </w:rPr>
        <w:br/>
        <w:t>2013 года в первом чтении</w:t>
      </w:r>
    </w:p>
    <w:p w:rsidR="00D869E6" w:rsidRDefault="00D8766B" w:rsidP="00E92D6B">
      <w:pPr>
        <w:tabs>
          <w:tab w:val="left" w:pos="700"/>
          <w:tab w:val="left" w:pos="1980"/>
          <w:tab w:val="center" w:pos="4818"/>
        </w:tabs>
        <w:ind w:firstLine="709"/>
        <w:jc w:val="both"/>
        <w:rPr>
          <w:szCs w:val="28"/>
        </w:rPr>
      </w:pPr>
      <w:r w:rsidRPr="00283C6A">
        <w:rPr>
          <w:szCs w:val="28"/>
        </w:rPr>
        <w:t>Принят Законодательным Собранием Приморского края</w:t>
      </w:r>
    </w:p>
    <w:p w:rsidR="00D8766B" w:rsidRPr="00312D97" w:rsidRDefault="00D8766B" w:rsidP="00E92D6B">
      <w:pPr>
        <w:tabs>
          <w:tab w:val="left" w:pos="700"/>
          <w:tab w:val="left" w:pos="1980"/>
          <w:tab w:val="center" w:pos="4818"/>
        </w:tabs>
        <w:ind w:firstLine="709"/>
        <w:jc w:val="both"/>
        <w:rPr>
          <w:sz w:val="26"/>
          <w:szCs w:val="26"/>
        </w:rPr>
      </w:pPr>
    </w:p>
    <w:p w:rsidR="00FF455D" w:rsidRPr="00283C6A" w:rsidRDefault="00FF455D" w:rsidP="00E92D6B">
      <w:pPr>
        <w:ind w:firstLine="709"/>
        <w:jc w:val="both"/>
        <w:rPr>
          <w:szCs w:val="28"/>
        </w:rPr>
      </w:pPr>
      <w:r w:rsidRPr="00283C6A">
        <w:rPr>
          <w:szCs w:val="28"/>
        </w:rPr>
        <w:t xml:space="preserve">СТАТЬЯ 1. </w:t>
      </w:r>
    </w:p>
    <w:p w:rsidR="00C03847" w:rsidRDefault="002E4372" w:rsidP="00E92D6B">
      <w:pPr>
        <w:autoSpaceDE w:val="0"/>
        <w:autoSpaceDN w:val="0"/>
        <w:adjustRightInd w:val="0"/>
        <w:ind w:firstLine="709"/>
        <w:jc w:val="both"/>
        <w:outlineLvl w:val="0"/>
        <w:rPr>
          <w:bCs/>
          <w:szCs w:val="28"/>
        </w:rPr>
      </w:pPr>
      <w:r w:rsidRPr="002E4372">
        <w:rPr>
          <w:bCs/>
          <w:szCs w:val="28"/>
        </w:rPr>
        <w:t>Внести в Закон Приморского края от 23 октября 2007 года</w:t>
      </w:r>
      <w:r w:rsidR="007A52B2">
        <w:rPr>
          <w:bCs/>
          <w:szCs w:val="28"/>
        </w:rPr>
        <w:t xml:space="preserve"> </w:t>
      </w:r>
      <w:r w:rsidRPr="002E4372">
        <w:rPr>
          <w:bCs/>
          <w:szCs w:val="28"/>
        </w:rPr>
        <w:t xml:space="preserve">№ 141-КЗ </w:t>
      </w:r>
      <w:r w:rsidR="00B42E3D">
        <w:t>"</w:t>
      </w:r>
      <w:r w:rsidRPr="002E4372">
        <w:rPr>
          <w:bCs/>
          <w:szCs w:val="28"/>
        </w:rPr>
        <w:t>Об использовании лесов в Приморском крае</w:t>
      </w:r>
      <w:r w:rsidR="00B42E3D">
        <w:t>"</w:t>
      </w:r>
      <w:r w:rsidRPr="002E4372">
        <w:rPr>
          <w:bCs/>
          <w:szCs w:val="28"/>
        </w:rPr>
        <w:t xml:space="preserve"> (Ведомости Законодательного Собрания Приморского края, </w:t>
      </w:r>
      <w:r w:rsidR="003E14F6">
        <w:rPr>
          <w:bCs/>
          <w:sz w:val="16"/>
          <w:szCs w:val="16"/>
        </w:rPr>
        <w:t xml:space="preserve">  </w:t>
      </w:r>
      <w:r w:rsidRPr="002E4372">
        <w:rPr>
          <w:bCs/>
          <w:szCs w:val="28"/>
        </w:rPr>
        <w:t xml:space="preserve">2007, № 44, стр. </w:t>
      </w:r>
      <w:r w:rsidR="003E14F6">
        <w:rPr>
          <w:bCs/>
          <w:sz w:val="16"/>
          <w:szCs w:val="16"/>
        </w:rPr>
        <w:t xml:space="preserve"> </w:t>
      </w:r>
      <w:r w:rsidRPr="002E4372">
        <w:rPr>
          <w:bCs/>
          <w:szCs w:val="28"/>
        </w:rPr>
        <w:t>10;</w:t>
      </w:r>
      <w:r w:rsidR="003E14F6">
        <w:rPr>
          <w:bCs/>
          <w:sz w:val="16"/>
          <w:szCs w:val="16"/>
        </w:rPr>
        <w:t xml:space="preserve">  </w:t>
      </w:r>
      <w:r w:rsidRPr="002E4372">
        <w:rPr>
          <w:bCs/>
          <w:szCs w:val="28"/>
        </w:rPr>
        <w:t xml:space="preserve"> 2008, № 68,</w:t>
      </w:r>
      <w:r w:rsidR="003E14F6">
        <w:rPr>
          <w:bCs/>
          <w:sz w:val="16"/>
          <w:szCs w:val="16"/>
        </w:rPr>
        <w:t xml:space="preserve">  </w:t>
      </w:r>
      <w:r w:rsidRPr="002E4372">
        <w:rPr>
          <w:bCs/>
          <w:szCs w:val="28"/>
        </w:rPr>
        <w:t xml:space="preserve"> стр. 4, </w:t>
      </w:r>
      <w:r w:rsidR="003E14F6">
        <w:rPr>
          <w:bCs/>
          <w:sz w:val="16"/>
          <w:szCs w:val="16"/>
        </w:rPr>
        <w:t xml:space="preserve">   </w:t>
      </w:r>
      <w:r w:rsidRPr="002E4372">
        <w:rPr>
          <w:bCs/>
          <w:szCs w:val="28"/>
        </w:rPr>
        <w:t xml:space="preserve">№ 98, стр. 63; 2009, </w:t>
      </w:r>
      <w:r w:rsidR="00D36716">
        <w:rPr>
          <w:bCs/>
          <w:szCs w:val="28"/>
        </w:rPr>
        <w:t xml:space="preserve"> </w:t>
      </w:r>
      <w:r w:rsidRPr="002E4372">
        <w:rPr>
          <w:bCs/>
          <w:szCs w:val="28"/>
        </w:rPr>
        <w:t xml:space="preserve">№ 124, стр. 8; 2010, </w:t>
      </w:r>
      <w:r w:rsidR="003E14F6">
        <w:rPr>
          <w:bCs/>
          <w:sz w:val="16"/>
          <w:szCs w:val="16"/>
        </w:rPr>
        <w:t xml:space="preserve"> </w:t>
      </w:r>
      <w:r w:rsidRPr="002E4372">
        <w:rPr>
          <w:bCs/>
          <w:szCs w:val="28"/>
        </w:rPr>
        <w:t>№ 141,</w:t>
      </w:r>
      <w:r w:rsidRPr="003E14F6">
        <w:rPr>
          <w:bCs/>
          <w:sz w:val="16"/>
          <w:szCs w:val="16"/>
        </w:rPr>
        <w:t xml:space="preserve"> </w:t>
      </w:r>
      <w:r w:rsidR="003E14F6">
        <w:rPr>
          <w:bCs/>
          <w:sz w:val="16"/>
          <w:szCs w:val="16"/>
        </w:rPr>
        <w:t xml:space="preserve"> </w:t>
      </w:r>
      <w:r w:rsidR="00C03847" w:rsidRPr="003E14F6">
        <w:rPr>
          <w:bCs/>
          <w:sz w:val="16"/>
          <w:szCs w:val="16"/>
        </w:rPr>
        <w:t xml:space="preserve"> </w:t>
      </w:r>
      <w:r w:rsidRPr="002E4372">
        <w:rPr>
          <w:bCs/>
          <w:szCs w:val="28"/>
        </w:rPr>
        <w:t>стр. 16; 2011</w:t>
      </w:r>
      <w:r>
        <w:rPr>
          <w:bCs/>
          <w:szCs w:val="28"/>
        </w:rPr>
        <w:t>,</w:t>
      </w:r>
      <w:r w:rsidR="00CD6B46">
        <w:rPr>
          <w:bCs/>
          <w:szCs w:val="28"/>
        </w:rPr>
        <w:t xml:space="preserve"> </w:t>
      </w:r>
      <w:r w:rsidR="00C03847">
        <w:rPr>
          <w:bCs/>
          <w:szCs w:val="28"/>
        </w:rPr>
        <w:t xml:space="preserve"> </w:t>
      </w:r>
      <w:r w:rsidRPr="002E4372">
        <w:rPr>
          <w:bCs/>
          <w:szCs w:val="28"/>
        </w:rPr>
        <w:t>№ 180</w:t>
      </w:r>
      <w:r>
        <w:rPr>
          <w:bCs/>
          <w:szCs w:val="28"/>
        </w:rPr>
        <w:t xml:space="preserve">, </w:t>
      </w:r>
      <w:r w:rsidR="00C03847">
        <w:rPr>
          <w:bCs/>
          <w:szCs w:val="28"/>
        </w:rPr>
        <w:t xml:space="preserve"> </w:t>
      </w:r>
      <w:r>
        <w:rPr>
          <w:bCs/>
          <w:szCs w:val="28"/>
        </w:rPr>
        <w:t>стр. 2</w:t>
      </w:r>
      <w:r w:rsidR="00CD6B46">
        <w:rPr>
          <w:bCs/>
          <w:szCs w:val="28"/>
        </w:rPr>
        <w:t xml:space="preserve">; </w:t>
      </w:r>
      <w:r w:rsidR="00C03847">
        <w:rPr>
          <w:bCs/>
          <w:szCs w:val="28"/>
        </w:rPr>
        <w:t xml:space="preserve"> </w:t>
      </w:r>
      <w:r w:rsidR="00CD6B46">
        <w:rPr>
          <w:bCs/>
          <w:szCs w:val="28"/>
        </w:rPr>
        <w:t xml:space="preserve">2012, </w:t>
      </w:r>
    </w:p>
    <w:p w:rsidR="002E4372" w:rsidRPr="002E4372" w:rsidRDefault="00C03847" w:rsidP="00C03847">
      <w:pPr>
        <w:autoSpaceDE w:val="0"/>
        <w:autoSpaceDN w:val="0"/>
        <w:adjustRightInd w:val="0"/>
        <w:jc w:val="both"/>
        <w:outlineLvl w:val="0"/>
        <w:rPr>
          <w:bCs/>
          <w:szCs w:val="28"/>
        </w:rPr>
      </w:pPr>
      <w:r>
        <w:rPr>
          <w:bCs/>
          <w:szCs w:val="28"/>
        </w:rPr>
        <w:t xml:space="preserve">№ 23, </w:t>
      </w:r>
      <w:r w:rsidR="00CD6B46">
        <w:rPr>
          <w:bCs/>
          <w:szCs w:val="28"/>
        </w:rPr>
        <w:t>стр. 2</w:t>
      </w:r>
      <w:r w:rsidR="00893777">
        <w:rPr>
          <w:bCs/>
          <w:szCs w:val="28"/>
        </w:rPr>
        <w:t>2</w:t>
      </w:r>
      <w:r w:rsidR="002E4372" w:rsidRPr="002E4372">
        <w:rPr>
          <w:bCs/>
          <w:szCs w:val="28"/>
        </w:rPr>
        <w:t xml:space="preserve">) </w:t>
      </w:r>
      <w:r w:rsidR="00CD6B46">
        <w:rPr>
          <w:bCs/>
          <w:szCs w:val="28"/>
        </w:rPr>
        <w:t xml:space="preserve">следующие </w:t>
      </w:r>
      <w:r w:rsidR="002E4372" w:rsidRPr="002E4372">
        <w:rPr>
          <w:bCs/>
          <w:szCs w:val="28"/>
        </w:rPr>
        <w:t>изменения</w:t>
      </w:r>
      <w:r w:rsidR="002E4372">
        <w:rPr>
          <w:bCs/>
          <w:szCs w:val="28"/>
        </w:rPr>
        <w:t>:</w:t>
      </w:r>
    </w:p>
    <w:p w:rsidR="00CD6B46" w:rsidRDefault="00E8038B" w:rsidP="00E8038B">
      <w:pPr>
        <w:widowControl w:val="0"/>
        <w:autoSpaceDE w:val="0"/>
        <w:autoSpaceDN w:val="0"/>
        <w:adjustRightInd w:val="0"/>
        <w:ind w:firstLine="705"/>
        <w:jc w:val="both"/>
        <w:rPr>
          <w:szCs w:val="28"/>
        </w:rPr>
      </w:pPr>
      <w:r>
        <w:rPr>
          <w:szCs w:val="28"/>
        </w:rPr>
        <w:t>1)</w:t>
      </w:r>
      <w:r w:rsidR="00CD6B46">
        <w:rPr>
          <w:szCs w:val="28"/>
        </w:rPr>
        <w:t xml:space="preserve">часть 2 статьи 10 изложить в следующей редакции: </w:t>
      </w:r>
    </w:p>
    <w:p w:rsidR="00CD6B46" w:rsidRDefault="00E8038B" w:rsidP="00CD6B46">
      <w:pPr>
        <w:ind w:firstLine="705"/>
        <w:jc w:val="both"/>
        <w:rPr>
          <w:szCs w:val="28"/>
        </w:rPr>
      </w:pPr>
      <w:r>
        <w:rPr>
          <w:szCs w:val="28"/>
        </w:rPr>
        <w:t>"</w:t>
      </w:r>
      <w:r w:rsidR="00CD6B46">
        <w:rPr>
          <w:szCs w:val="28"/>
        </w:rPr>
        <w:t xml:space="preserve">2.Лесные участки предоставляются юридическим лицам, индивидуальным предпринимателям для осуществления видов деятельности в сфере охотничьего хозяйства на основании охотхозяйственных соглашений, заключенных в соответствии с федеральным </w:t>
      </w:r>
      <w:hyperlink r:id="rId8" w:history="1">
        <w:r w:rsidR="00CD6B46" w:rsidRPr="00F54E06">
          <w:rPr>
            <w:szCs w:val="28"/>
          </w:rPr>
          <w:t>законом</w:t>
        </w:r>
      </w:hyperlink>
      <w:r w:rsidR="00CD6B46">
        <w:rPr>
          <w:szCs w:val="28"/>
        </w:rPr>
        <w:t xml:space="preserve"> об охоте и о сохранении охотничьих ресурсов, и договоров аренды лесных участков.</w:t>
      </w:r>
      <w:r>
        <w:rPr>
          <w:szCs w:val="28"/>
        </w:rPr>
        <w:t>";</w:t>
      </w:r>
    </w:p>
    <w:p w:rsidR="00CD6B46" w:rsidRDefault="00E8038B" w:rsidP="00E8038B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>2)</w:t>
      </w:r>
      <w:r w:rsidR="00CD6B46">
        <w:rPr>
          <w:szCs w:val="28"/>
        </w:rPr>
        <w:t>статью 14 изложить в следующей редакции:</w:t>
      </w:r>
    </w:p>
    <w:p w:rsidR="00D001E5" w:rsidRDefault="00E8038B" w:rsidP="00CD6B46">
      <w:pPr>
        <w:widowControl w:val="0"/>
        <w:ind w:firstLine="540"/>
        <w:jc w:val="both"/>
        <w:outlineLvl w:val="0"/>
        <w:rPr>
          <w:rFonts w:cs="Times New Roman CYR"/>
          <w:bCs/>
          <w:szCs w:val="28"/>
        </w:rPr>
      </w:pPr>
      <w:r>
        <w:rPr>
          <w:rFonts w:cs="Times New Roman CYR"/>
          <w:bCs/>
          <w:szCs w:val="28"/>
        </w:rPr>
        <w:t>"</w:t>
      </w:r>
      <w:r w:rsidR="00CD6B46" w:rsidRPr="00A21946">
        <w:rPr>
          <w:rFonts w:cs="Times New Roman CYR"/>
          <w:bCs/>
          <w:szCs w:val="28"/>
        </w:rPr>
        <w:t>С</w:t>
      </w:r>
      <w:r w:rsidR="00746B7F">
        <w:rPr>
          <w:rFonts w:cs="Times New Roman CYR"/>
          <w:bCs/>
          <w:szCs w:val="28"/>
        </w:rPr>
        <w:t>ТАТЬЯ</w:t>
      </w:r>
      <w:r w:rsidR="00CD6B46" w:rsidRPr="00A21946">
        <w:rPr>
          <w:rFonts w:cs="Times New Roman CYR"/>
          <w:bCs/>
          <w:szCs w:val="28"/>
        </w:rPr>
        <w:t xml:space="preserve"> 14.</w:t>
      </w:r>
      <w:r w:rsidR="00D001E5">
        <w:rPr>
          <w:rFonts w:cs="Times New Roman CYR"/>
          <w:bCs/>
          <w:szCs w:val="28"/>
        </w:rPr>
        <w:t xml:space="preserve"> </w:t>
      </w:r>
      <w:r w:rsidR="00CD6B46" w:rsidRPr="00A21946">
        <w:rPr>
          <w:rFonts w:cs="Times New Roman CYR"/>
          <w:bCs/>
          <w:szCs w:val="28"/>
        </w:rPr>
        <w:t>О</w:t>
      </w:r>
      <w:r w:rsidR="00D001E5">
        <w:rPr>
          <w:rFonts w:cs="Times New Roman CYR"/>
          <w:bCs/>
          <w:szCs w:val="28"/>
        </w:rPr>
        <w:t>ТВЕТСТВЕННОСТЬ ЗА НАРУШЕНИЕ ТРЕБОВАНИЙ,</w:t>
      </w:r>
    </w:p>
    <w:p w:rsidR="00CD6B46" w:rsidRDefault="00D001E5" w:rsidP="00CD6B46">
      <w:pPr>
        <w:widowControl w:val="0"/>
        <w:ind w:firstLine="540"/>
        <w:jc w:val="both"/>
        <w:outlineLvl w:val="0"/>
        <w:rPr>
          <w:rFonts w:cs="Times New Roman CYR"/>
          <w:bCs/>
          <w:szCs w:val="28"/>
        </w:rPr>
      </w:pPr>
      <w:r>
        <w:rPr>
          <w:rFonts w:cs="Times New Roman CYR"/>
          <w:bCs/>
          <w:szCs w:val="28"/>
        </w:rPr>
        <w:t xml:space="preserve">                  </w:t>
      </w:r>
      <w:r w:rsidR="00FA4ED7">
        <w:rPr>
          <w:rFonts w:cs="Times New Roman CYR"/>
          <w:bCs/>
          <w:szCs w:val="28"/>
        </w:rPr>
        <w:t xml:space="preserve">    </w:t>
      </w:r>
      <w:r w:rsidR="009B3579">
        <w:rPr>
          <w:rFonts w:cs="Times New Roman CYR"/>
          <w:bCs/>
          <w:szCs w:val="28"/>
        </w:rPr>
        <w:t xml:space="preserve"> </w:t>
      </w:r>
      <w:r>
        <w:rPr>
          <w:rFonts w:cs="Times New Roman CYR"/>
          <w:bCs/>
          <w:szCs w:val="28"/>
        </w:rPr>
        <w:t xml:space="preserve"> УСТАНОВЛЕННЫХ НАСТОЯЩИМ ЗАКОНОМ </w:t>
      </w:r>
    </w:p>
    <w:p w:rsidR="00D001E5" w:rsidRPr="00A21946" w:rsidRDefault="00D001E5" w:rsidP="00CD6B46">
      <w:pPr>
        <w:widowControl w:val="0"/>
        <w:ind w:firstLine="540"/>
        <w:jc w:val="both"/>
        <w:outlineLvl w:val="0"/>
        <w:rPr>
          <w:rFonts w:cs="Times New Roman CYR"/>
          <w:bCs/>
          <w:szCs w:val="28"/>
        </w:rPr>
      </w:pPr>
    </w:p>
    <w:p w:rsidR="00D001E5" w:rsidRDefault="00D001E5" w:rsidP="00D001E5">
      <w:pPr>
        <w:widowControl w:val="0"/>
        <w:ind w:firstLine="540"/>
        <w:jc w:val="both"/>
        <w:rPr>
          <w:szCs w:val="28"/>
        </w:rPr>
      </w:pPr>
      <w:r>
        <w:rPr>
          <w:szCs w:val="28"/>
        </w:rPr>
        <w:t>За нарушение требований настоящего Закона виновные лица несут ответственность в соответствии с действующим законодательством.</w:t>
      </w:r>
      <w:r w:rsidR="00893777">
        <w:rPr>
          <w:szCs w:val="28"/>
        </w:rPr>
        <w:t>"</w:t>
      </w:r>
      <w:r>
        <w:rPr>
          <w:szCs w:val="28"/>
        </w:rPr>
        <w:t>.</w:t>
      </w:r>
    </w:p>
    <w:p w:rsidR="00D001E5" w:rsidRDefault="00D001E5" w:rsidP="00D001E5">
      <w:pPr>
        <w:widowControl w:val="0"/>
        <w:ind w:left="705"/>
        <w:jc w:val="both"/>
        <w:rPr>
          <w:szCs w:val="28"/>
        </w:rPr>
      </w:pPr>
    </w:p>
    <w:p w:rsidR="00D001E5" w:rsidRDefault="00D001E5" w:rsidP="00D001E5">
      <w:pPr>
        <w:widowControl w:val="0"/>
        <w:ind w:left="705"/>
        <w:jc w:val="both"/>
        <w:rPr>
          <w:szCs w:val="28"/>
        </w:rPr>
      </w:pPr>
      <w:r>
        <w:rPr>
          <w:szCs w:val="28"/>
        </w:rPr>
        <w:t xml:space="preserve">СТАТЬЯ 2. </w:t>
      </w:r>
    </w:p>
    <w:p w:rsidR="00D001E5" w:rsidRDefault="00D001E5" w:rsidP="00D001E5">
      <w:pPr>
        <w:ind w:firstLine="705"/>
        <w:jc w:val="both"/>
        <w:rPr>
          <w:szCs w:val="28"/>
        </w:rPr>
      </w:pPr>
      <w:r>
        <w:rPr>
          <w:szCs w:val="28"/>
        </w:rPr>
        <w:t xml:space="preserve">Настоящий </w:t>
      </w:r>
      <w:r w:rsidR="00166F8E">
        <w:rPr>
          <w:szCs w:val="28"/>
        </w:rPr>
        <w:t>З</w:t>
      </w:r>
      <w:r>
        <w:rPr>
          <w:szCs w:val="28"/>
        </w:rPr>
        <w:t>акон вступает в силу по истечении 10 дней со дня его официального о</w:t>
      </w:r>
      <w:r w:rsidR="00893777">
        <w:rPr>
          <w:szCs w:val="28"/>
        </w:rPr>
        <w:t>п</w:t>
      </w:r>
      <w:r>
        <w:rPr>
          <w:szCs w:val="28"/>
        </w:rPr>
        <w:t xml:space="preserve">убликования. </w:t>
      </w:r>
    </w:p>
    <w:p w:rsidR="00CD6B46" w:rsidRDefault="00CD6B46" w:rsidP="00737F36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</w:p>
    <w:p w:rsidR="00FF455D" w:rsidRPr="00283C6A" w:rsidRDefault="00FF455D" w:rsidP="00FF455D">
      <w:pPr>
        <w:jc w:val="both"/>
        <w:rPr>
          <w:szCs w:val="28"/>
        </w:rPr>
      </w:pPr>
    </w:p>
    <w:p w:rsidR="00FF455D" w:rsidRPr="00283C6A" w:rsidRDefault="00FF455D" w:rsidP="00FF455D">
      <w:pPr>
        <w:jc w:val="both"/>
        <w:rPr>
          <w:szCs w:val="28"/>
        </w:rPr>
      </w:pPr>
    </w:p>
    <w:p w:rsidR="00BE0544" w:rsidRDefault="00FF455D" w:rsidP="00224364">
      <w:pPr>
        <w:jc w:val="both"/>
      </w:pPr>
      <w:r w:rsidRPr="00283C6A">
        <w:rPr>
          <w:szCs w:val="28"/>
        </w:rPr>
        <w:t xml:space="preserve">Губернатор края                                                      </w:t>
      </w:r>
      <w:r>
        <w:rPr>
          <w:szCs w:val="28"/>
        </w:rPr>
        <w:t xml:space="preserve"> </w:t>
      </w:r>
      <w:r w:rsidRPr="00283C6A">
        <w:rPr>
          <w:szCs w:val="28"/>
        </w:rPr>
        <w:t xml:space="preserve">    </w:t>
      </w:r>
      <w:r w:rsidR="00200FBE">
        <w:rPr>
          <w:szCs w:val="28"/>
        </w:rPr>
        <w:t xml:space="preserve">           В.В.</w:t>
      </w:r>
      <w:r w:rsidR="00737F36">
        <w:rPr>
          <w:szCs w:val="28"/>
        </w:rPr>
        <w:t xml:space="preserve"> </w:t>
      </w:r>
      <w:r w:rsidR="00200FBE">
        <w:rPr>
          <w:szCs w:val="28"/>
        </w:rPr>
        <w:t>Миклушевский</w:t>
      </w:r>
    </w:p>
    <w:sectPr w:rsidR="00BE0544" w:rsidSect="00211FE3">
      <w:headerReference w:type="even" r:id="rId9"/>
      <w:headerReference w:type="default" r:id="rId10"/>
      <w:pgSz w:w="11906" w:h="16838"/>
      <w:pgMar w:top="1134" w:right="851" w:bottom="1134" w:left="1701" w:header="567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824E1" w:rsidRDefault="00A824E1">
      <w:r>
        <w:separator/>
      </w:r>
    </w:p>
  </w:endnote>
  <w:endnote w:type="continuationSeparator" w:id="1">
    <w:p w:rsidR="00A824E1" w:rsidRDefault="00A824E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824E1" w:rsidRDefault="00A824E1">
      <w:r>
        <w:separator/>
      </w:r>
    </w:p>
  </w:footnote>
  <w:footnote w:type="continuationSeparator" w:id="1">
    <w:p w:rsidR="00A824E1" w:rsidRDefault="00A824E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2E3D" w:rsidRDefault="00017B81" w:rsidP="009247EC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B42E3D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B42E3D" w:rsidRDefault="00B42E3D" w:rsidP="009247EC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2E3D" w:rsidRDefault="00017B81" w:rsidP="009247EC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B42E3D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D001E5">
      <w:rPr>
        <w:rStyle w:val="a7"/>
        <w:noProof/>
      </w:rPr>
      <w:t>2</w:t>
    </w:r>
    <w:r>
      <w:rPr>
        <w:rStyle w:val="a7"/>
      </w:rPr>
      <w:fldChar w:fldCharType="end"/>
    </w:r>
  </w:p>
  <w:p w:rsidR="00B42E3D" w:rsidRDefault="00B42E3D" w:rsidP="009247EC">
    <w:pPr>
      <w:pStyle w:val="a3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A90739"/>
    <w:multiLevelType w:val="hybridMultilevel"/>
    <w:tmpl w:val="11543CDA"/>
    <w:lvl w:ilvl="0" w:tplc="AC805D26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attachedTemplate r:id="rId1"/>
  <w:stylePaneFormatFilter w:val="3F01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F455D"/>
    <w:rsid w:val="00017B81"/>
    <w:rsid w:val="0003291F"/>
    <w:rsid w:val="00040F6E"/>
    <w:rsid w:val="0007799D"/>
    <w:rsid w:val="000A32E1"/>
    <w:rsid w:val="000D7212"/>
    <w:rsid w:val="00101F0D"/>
    <w:rsid w:val="0010724F"/>
    <w:rsid w:val="00115ECE"/>
    <w:rsid w:val="00166F8E"/>
    <w:rsid w:val="00200FBE"/>
    <w:rsid w:val="00211FE3"/>
    <w:rsid w:val="00224364"/>
    <w:rsid w:val="002E4372"/>
    <w:rsid w:val="002F0134"/>
    <w:rsid w:val="003310C7"/>
    <w:rsid w:val="0034770A"/>
    <w:rsid w:val="00367A2E"/>
    <w:rsid w:val="003B26E7"/>
    <w:rsid w:val="003E14F6"/>
    <w:rsid w:val="00473DAE"/>
    <w:rsid w:val="0047435B"/>
    <w:rsid w:val="00496173"/>
    <w:rsid w:val="004F5D02"/>
    <w:rsid w:val="00510617"/>
    <w:rsid w:val="00510FC4"/>
    <w:rsid w:val="005676F8"/>
    <w:rsid w:val="005A2827"/>
    <w:rsid w:val="00624C2E"/>
    <w:rsid w:val="00634BB3"/>
    <w:rsid w:val="0064110B"/>
    <w:rsid w:val="00704F70"/>
    <w:rsid w:val="00733F17"/>
    <w:rsid w:val="00737F36"/>
    <w:rsid w:val="00746B7F"/>
    <w:rsid w:val="007A52B2"/>
    <w:rsid w:val="007E1634"/>
    <w:rsid w:val="00817A74"/>
    <w:rsid w:val="00850AEB"/>
    <w:rsid w:val="00893777"/>
    <w:rsid w:val="008C3502"/>
    <w:rsid w:val="00912859"/>
    <w:rsid w:val="009173EF"/>
    <w:rsid w:val="009247EC"/>
    <w:rsid w:val="00932AC8"/>
    <w:rsid w:val="009475BE"/>
    <w:rsid w:val="009724B6"/>
    <w:rsid w:val="0098215F"/>
    <w:rsid w:val="00996190"/>
    <w:rsid w:val="009B3579"/>
    <w:rsid w:val="009D111F"/>
    <w:rsid w:val="009E7A12"/>
    <w:rsid w:val="00A11B86"/>
    <w:rsid w:val="00A22645"/>
    <w:rsid w:val="00A23930"/>
    <w:rsid w:val="00A824E1"/>
    <w:rsid w:val="00AB70F9"/>
    <w:rsid w:val="00AC31EC"/>
    <w:rsid w:val="00AE4D17"/>
    <w:rsid w:val="00B42E3D"/>
    <w:rsid w:val="00B47259"/>
    <w:rsid w:val="00B814F0"/>
    <w:rsid w:val="00B9427E"/>
    <w:rsid w:val="00BB2195"/>
    <w:rsid w:val="00BD46C6"/>
    <w:rsid w:val="00BD4A2C"/>
    <w:rsid w:val="00BE0544"/>
    <w:rsid w:val="00C03847"/>
    <w:rsid w:val="00CD6B46"/>
    <w:rsid w:val="00CE498B"/>
    <w:rsid w:val="00CF0A14"/>
    <w:rsid w:val="00CF5E32"/>
    <w:rsid w:val="00D001E5"/>
    <w:rsid w:val="00D215C3"/>
    <w:rsid w:val="00D36716"/>
    <w:rsid w:val="00D7746D"/>
    <w:rsid w:val="00D869E6"/>
    <w:rsid w:val="00D8742B"/>
    <w:rsid w:val="00D8766B"/>
    <w:rsid w:val="00DF0C38"/>
    <w:rsid w:val="00E00F5D"/>
    <w:rsid w:val="00E34273"/>
    <w:rsid w:val="00E52202"/>
    <w:rsid w:val="00E6005C"/>
    <w:rsid w:val="00E8038B"/>
    <w:rsid w:val="00E87DB5"/>
    <w:rsid w:val="00E92D6B"/>
    <w:rsid w:val="00EA0442"/>
    <w:rsid w:val="00EB6885"/>
    <w:rsid w:val="00EC01C2"/>
    <w:rsid w:val="00EC0C16"/>
    <w:rsid w:val="00ED2C1C"/>
    <w:rsid w:val="00F10AC2"/>
    <w:rsid w:val="00F12AF0"/>
    <w:rsid w:val="00F26EB1"/>
    <w:rsid w:val="00F5264F"/>
    <w:rsid w:val="00FA4ED7"/>
    <w:rsid w:val="00FD1087"/>
    <w:rsid w:val="00FF45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17A74"/>
    <w:rPr>
      <w:sz w:val="28"/>
    </w:rPr>
  </w:style>
  <w:style w:type="paragraph" w:styleId="1">
    <w:name w:val="heading 1"/>
    <w:basedOn w:val="a"/>
    <w:next w:val="a"/>
    <w:qFormat/>
    <w:rsid w:val="00817A74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817A74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817A74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D215C3"/>
    <w:rPr>
      <w:rFonts w:ascii="Tahoma" w:hAnsi="Tahoma" w:cs="Tahoma"/>
      <w:sz w:val="16"/>
      <w:szCs w:val="16"/>
    </w:rPr>
  </w:style>
  <w:style w:type="paragraph" w:styleId="a6">
    <w:name w:val="Body Text"/>
    <w:basedOn w:val="a"/>
    <w:rsid w:val="00FF455D"/>
    <w:pPr>
      <w:spacing w:line="360" w:lineRule="auto"/>
      <w:jc w:val="both"/>
    </w:pPr>
    <w:rPr>
      <w:sz w:val="26"/>
      <w:szCs w:val="24"/>
    </w:rPr>
  </w:style>
  <w:style w:type="paragraph" w:customStyle="1" w:styleId="ConsPlusNormal">
    <w:name w:val="ConsPlusNormal"/>
    <w:rsid w:val="00F10AC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7">
    <w:name w:val="page number"/>
    <w:basedOn w:val="a0"/>
    <w:rsid w:val="00211FE3"/>
  </w:style>
  <w:style w:type="paragraph" w:styleId="2">
    <w:name w:val="Body Text 2"/>
    <w:basedOn w:val="a"/>
    <w:link w:val="20"/>
    <w:rsid w:val="00737F36"/>
    <w:pPr>
      <w:spacing w:after="120" w:line="480" w:lineRule="auto"/>
    </w:pPr>
  </w:style>
  <w:style w:type="character" w:customStyle="1" w:styleId="20">
    <w:name w:val="Основной текст 2 Знак"/>
    <w:link w:val="2"/>
    <w:rsid w:val="00737F36"/>
    <w:rPr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36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90DDE1B665CFEB192EF0348E01951CDD199352543977F547908DD8F4520F15AA0CA00287A8561C4z0X3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kodyakova_l_p\&#1056;&#1072;&#1073;&#1086;&#1095;&#1080;&#1081;%20&#1089;&#1090;&#1086;&#1083;\&#1064;&#1072;&#1073;&#1083;&#1086;&#1085;&#1099;%202008\&#1047;&#1072;&#1082;&#1086;&#1085;%20&#1055;&#1088;&#1086;&#1077;&#1082;&#1090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B45C11-5C70-4CC8-8FDE-F04F8BDC39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Закон Проект.dot</Template>
  <TotalTime>2</TotalTime>
  <Pages>1</Pages>
  <Words>240</Words>
  <Characters>1370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1607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kodyakova_l_p</dc:creator>
  <cp:keywords/>
  <cp:lastModifiedBy>mihailova_e_v</cp:lastModifiedBy>
  <cp:revision>3</cp:revision>
  <cp:lastPrinted>2013-08-26T05:20:00Z</cp:lastPrinted>
  <dcterms:created xsi:type="dcterms:W3CDTF">2013-08-26T05:20:00Z</dcterms:created>
  <dcterms:modified xsi:type="dcterms:W3CDTF">2013-08-26T05:34:00Z</dcterms:modified>
</cp:coreProperties>
</file>