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>к решению комитет</w:t>
      </w:r>
      <w:r w:rsidR="00BA43A4">
        <w:t>а</w:t>
      </w:r>
      <w:r>
        <w:t xml:space="preserve">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420238">
        <w:t xml:space="preserve">  </w:t>
      </w:r>
      <w:r w:rsidR="00BA43A4">
        <w:t xml:space="preserve"> </w:t>
      </w:r>
      <w:r w:rsidR="00F82FC4">
        <w:t xml:space="preserve"> </w:t>
      </w:r>
      <w:r w:rsidR="002802BB">
        <w:t>.0</w:t>
      </w:r>
      <w:r w:rsidR="00F82FC4">
        <w:t>9</w:t>
      </w:r>
      <w:r w:rsidR="002B71BA">
        <w:t>.201</w:t>
      </w:r>
      <w:r w:rsidR="00F82FC4">
        <w:t>3</w:t>
      </w:r>
      <w:r>
        <w:t xml:space="preserve"> </w:t>
      </w:r>
      <w:r w:rsidR="00420238">
        <w:t xml:space="preserve"> </w:t>
      </w:r>
      <w:r>
        <w:t xml:space="preserve">№ </w:t>
      </w:r>
    </w:p>
    <w:p w:rsidR="007A5514" w:rsidRDefault="007A5514" w:rsidP="007A5514">
      <w:pPr>
        <w:pStyle w:val="a3"/>
      </w:pPr>
    </w:p>
    <w:p w:rsidR="007A5514" w:rsidRDefault="007A5514" w:rsidP="001328ED">
      <w:pPr>
        <w:pStyle w:val="a3"/>
        <w:ind w:left="284" w:right="252"/>
      </w:pPr>
      <w:r>
        <w:t>Таблица поправок</w:t>
      </w:r>
    </w:p>
    <w:p w:rsidR="007A5514" w:rsidRPr="00DE3F3F" w:rsidRDefault="007A5514" w:rsidP="001328ED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left="284" w:right="252" w:firstLine="0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</w:t>
      </w:r>
      <w:r w:rsidR="00F82FC4">
        <w:rPr>
          <w:szCs w:val="28"/>
        </w:rPr>
        <w:t>"О государствен</w:t>
      </w:r>
      <w:r w:rsidR="00F82FC4" w:rsidRPr="00522D20">
        <w:rPr>
          <w:szCs w:val="28"/>
        </w:rPr>
        <w:t>ных должностях Приморского края"</w:t>
      </w:r>
      <w:r>
        <w:t>, рекомендуемых комитет</w:t>
      </w:r>
      <w:r w:rsidR="00BA43A4">
        <w:t>о</w:t>
      </w:r>
      <w:r w:rsidR="00F82FC4">
        <w:t>м</w:t>
      </w:r>
      <w:r>
        <w:t xml:space="preserve">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  <w:r w:rsidR="001D1E24">
        <w:t xml:space="preserve"> </w:t>
      </w:r>
      <w:r>
        <w:t>к принятию</w:t>
      </w:r>
      <w:r w:rsidR="00F82FC4">
        <w:t xml:space="preserve"> </w:t>
      </w:r>
      <w:r w:rsidR="00F82FC4" w:rsidRPr="00BA43A4">
        <w:rPr>
          <w:i/>
        </w:rPr>
        <w:t>(отклонению)</w:t>
      </w:r>
      <w:r w:rsidR="003F65E2">
        <w:t xml:space="preserve"> 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7"/>
        <w:gridCol w:w="2425"/>
        <w:gridCol w:w="1327"/>
        <w:gridCol w:w="3904"/>
        <w:gridCol w:w="1622"/>
        <w:gridCol w:w="1639"/>
        <w:gridCol w:w="3127"/>
      </w:tblGrid>
      <w:tr w:rsidR="00752AC8" w:rsidTr="00777F73">
        <w:trPr>
          <w:trHeight w:val="998"/>
        </w:trPr>
        <w:tc>
          <w:tcPr>
            <w:tcW w:w="194" w:type="pct"/>
          </w:tcPr>
          <w:p w:rsidR="00752AC8" w:rsidRDefault="007B123E" w:rsidP="005A7E21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5A7E21">
            <w:pPr>
              <w:widowControl w:val="0"/>
              <w:ind w:right="58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п</w:t>
            </w:r>
            <w:proofErr w:type="gramEnd"/>
            <w:r>
              <w:rPr>
                <w:snapToGrid w:val="0"/>
              </w:rPr>
              <w:t>/п</w:t>
            </w:r>
          </w:p>
        </w:tc>
        <w:tc>
          <w:tcPr>
            <w:tcW w:w="830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54" w:type="pct"/>
          </w:tcPr>
          <w:p w:rsidR="00752AC8" w:rsidRDefault="00752AC8" w:rsidP="005A7E21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5A7E21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Альтернатив-</w:t>
            </w:r>
            <w:proofErr w:type="spellStart"/>
            <w:r>
              <w:rPr>
                <w:snapToGrid w:val="0"/>
              </w:rPr>
              <w:t>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61" w:type="pct"/>
          </w:tcPr>
          <w:p w:rsidR="00752AC8" w:rsidRDefault="00752AC8" w:rsidP="00573B6C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73B6C">
              <w:rPr>
                <w:snapToGrid w:val="0"/>
              </w:rPr>
              <w:t>а</w:t>
            </w:r>
          </w:p>
        </w:tc>
        <w:tc>
          <w:tcPr>
            <w:tcW w:w="1070" w:type="pct"/>
          </w:tcPr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5A7E21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5A7E21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5A7E2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A38F1" w:rsidTr="00777F73">
        <w:trPr>
          <w:trHeight w:val="254"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30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4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336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55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561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070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2359D1" w:rsidTr="00FE00BF">
        <w:trPr>
          <w:trHeight w:val="212"/>
        </w:trPr>
        <w:tc>
          <w:tcPr>
            <w:tcW w:w="194" w:type="pct"/>
          </w:tcPr>
          <w:p w:rsidR="002359D1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FE00BF" w:rsidRPr="008A0BC3" w:rsidRDefault="00FE00BF" w:rsidP="007357C2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830" w:type="pct"/>
          </w:tcPr>
          <w:p w:rsidR="0052186C" w:rsidRDefault="0052186C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Пункт 7 статьи 1:</w:t>
            </w:r>
          </w:p>
          <w:p w:rsidR="0052186C" w:rsidRPr="00ED7471" w:rsidRDefault="0052186C" w:rsidP="0052186C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8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52186C" w:rsidRDefault="0052186C" w:rsidP="0052186C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       </w:t>
            </w:r>
            <w:r w:rsidR="00D80A37">
              <w:rPr>
                <w:szCs w:val="28"/>
              </w:rPr>
              <w:t xml:space="preserve">    </w:t>
            </w:r>
            <w:r>
              <w:rPr>
                <w:szCs w:val="28"/>
              </w:rPr>
              <w:t xml:space="preserve">  12</w:t>
            </w:r>
            <w:r w:rsidR="00D80A37">
              <w:rPr>
                <w:szCs w:val="28"/>
              </w:rPr>
              <w:t xml:space="preserve"> </w:t>
            </w:r>
            <w:r>
              <w:rPr>
                <w:szCs w:val="28"/>
              </w:rPr>
              <w:t>350</w:t>
            </w:r>
          </w:p>
          <w:p w:rsidR="0052186C" w:rsidRDefault="0052186C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D80A37" w:rsidRPr="00A52DA5" w:rsidRDefault="00D80A37" w:rsidP="00D80A37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9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</w:t>
              </w:r>
              <w:r w:rsidR="00FE00BF">
                <w:rPr>
                  <w:szCs w:val="28"/>
                </w:rPr>
                <w:t xml:space="preserve"> </w:t>
              </w:r>
            </w:hyperlink>
          </w:p>
          <w:p w:rsidR="002359D1" w:rsidRPr="00FE00BF" w:rsidRDefault="00FE00BF" w:rsidP="005A7E2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 w:rsidRPr="00FE00BF">
              <w:rPr>
                <w:szCs w:val="24"/>
              </w:rPr>
              <w:lastRenderedPageBreak/>
              <w:t>2</w:t>
            </w:r>
          </w:p>
        </w:tc>
        <w:tc>
          <w:tcPr>
            <w:tcW w:w="454" w:type="pct"/>
          </w:tcPr>
          <w:p w:rsidR="000B4CA4" w:rsidRDefault="00420238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Правовое управление аппарата</w:t>
            </w:r>
          </w:p>
          <w:p w:rsidR="00420238" w:rsidRDefault="00420238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</w:t>
            </w:r>
            <w:proofErr w:type="spellEnd"/>
            <w:r>
              <w:rPr>
                <w:i w:val="0"/>
                <w:sz w:val="24"/>
                <w:u w:val="none"/>
              </w:rPr>
              <w:t>-тельного</w:t>
            </w:r>
            <w:proofErr w:type="gramEnd"/>
            <w:r>
              <w:rPr>
                <w:i w:val="0"/>
                <w:sz w:val="24"/>
                <w:u w:val="none"/>
              </w:rPr>
              <w:t xml:space="preserve"> Собрания </w:t>
            </w: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  <w:p w:rsidR="00FE00BF" w:rsidRPr="001D1E24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lastRenderedPageBreak/>
              <w:t>3</w:t>
            </w:r>
          </w:p>
        </w:tc>
        <w:tc>
          <w:tcPr>
            <w:tcW w:w="1336" w:type="pct"/>
          </w:tcPr>
          <w:p w:rsidR="002359D1" w:rsidRDefault="00FE00BF" w:rsidP="00FE00BF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FE00BF" w:rsidRPr="00ED7471" w:rsidRDefault="00FE00BF" w:rsidP="00FE00BF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 w:rsidRPr="001328ED">
              <w:rPr>
                <w:szCs w:val="28"/>
              </w:rPr>
              <w:t>"</w:t>
            </w:r>
            <w:r w:rsidRPr="00ED7471">
              <w:rPr>
                <w:szCs w:val="28"/>
              </w:rPr>
              <w:t>7)</w:t>
            </w:r>
            <w:hyperlink r:id="rId10" w:history="1">
              <w:r w:rsidRPr="00ED7471">
                <w:rPr>
                  <w:szCs w:val="28"/>
                </w:rPr>
                <w:t>приложение</w:t>
              </w:r>
            </w:hyperlink>
            <w:r w:rsidRPr="00ED7471">
              <w:rPr>
                <w:szCs w:val="28"/>
              </w:rPr>
              <w:t xml:space="preserve"> к Закону дополнить строкой следующего содержания:</w:t>
            </w:r>
          </w:p>
          <w:p w:rsidR="00FE00BF" w:rsidRDefault="00FE00BF" w:rsidP="00FE00BF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  <w:r>
              <w:rPr>
                <w:szCs w:val="28"/>
              </w:rPr>
              <w:t xml:space="preserve">       </w:t>
            </w:r>
            <w:r w:rsidR="001328E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6</w:t>
            </w:r>
            <w:r w:rsidR="001328E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918                      </w:t>
            </w:r>
          </w:p>
          <w:p w:rsidR="00FE00BF" w:rsidRDefault="00FE00BF" w:rsidP="00FE00BF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</w:p>
          <w:p w:rsidR="007357C2" w:rsidRDefault="00FE00BF" w:rsidP="007357C2">
            <w:pPr>
              <w:autoSpaceDE w:val="0"/>
              <w:autoSpaceDN w:val="0"/>
              <w:adjustRightInd w:val="0"/>
              <w:ind w:firstLine="24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** - </w:t>
            </w:r>
            <w:r w:rsidRPr="00A52DA5">
              <w:rPr>
                <w:szCs w:val="28"/>
              </w:rPr>
              <w:t xml:space="preserve">Денежное вознаграждение установлено с учетом индексации в соответствии с </w:t>
            </w:r>
            <w:hyperlink r:id="rId11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2008 год", </w:t>
            </w:r>
            <w:hyperlink r:id="rId12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3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</w:t>
              </w:r>
              <w:r w:rsidR="001328ED">
                <w:rPr>
                  <w:szCs w:val="28"/>
                </w:rPr>
                <w:t xml:space="preserve">     </w:t>
              </w:r>
              <w:r w:rsidRPr="00A52DA5">
                <w:rPr>
                  <w:szCs w:val="28"/>
                </w:rPr>
                <w:t>2</w:t>
              </w:r>
              <w:r w:rsidR="001328ED">
                <w:rPr>
                  <w:szCs w:val="28"/>
                </w:rPr>
                <w:t xml:space="preserve">    </w:t>
              </w:r>
              <w:r w:rsidRPr="00A52DA5">
                <w:rPr>
                  <w:szCs w:val="28"/>
                </w:rPr>
                <w:t xml:space="preserve"> </w:t>
              </w:r>
              <w:r w:rsidR="001328ED">
                <w:rPr>
                  <w:szCs w:val="28"/>
                </w:rPr>
                <w:t xml:space="preserve"> </w:t>
              </w:r>
              <w:r w:rsidRPr="00A52DA5">
                <w:rPr>
                  <w:szCs w:val="28"/>
                </w:rPr>
                <w:t xml:space="preserve">статьи </w:t>
              </w:r>
              <w:r w:rsidR="001328ED">
                <w:rPr>
                  <w:szCs w:val="28"/>
                </w:rPr>
                <w:t xml:space="preserve">     </w:t>
              </w:r>
              <w:r w:rsidRPr="00A52DA5">
                <w:rPr>
                  <w:szCs w:val="28"/>
                </w:rPr>
                <w:t>16</w:t>
              </w:r>
            </w:hyperlink>
            <w:r w:rsidRPr="00A52DA5">
              <w:rPr>
                <w:szCs w:val="28"/>
              </w:rPr>
              <w:t xml:space="preserve"> </w:t>
            </w:r>
            <w:r w:rsidR="001328ED">
              <w:rPr>
                <w:szCs w:val="28"/>
              </w:rPr>
              <w:t xml:space="preserve">     </w:t>
            </w:r>
            <w:r w:rsidRPr="00A52DA5">
              <w:rPr>
                <w:szCs w:val="28"/>
              </w:rPr>
              <w:t>Закон</w:t>
            </w:r>
            <w:r w:rsidR="001328ED">
              <w:rPr>
                <w:szCs w:val="28"/>
              </w:rPr>
              <w:t>а</w:t>
            </w:r>
          </w:p>
          <w:p w:rsidR="00FE00BF" w:rsidRPr="00C12845" w:rsidRDefault="00FE00BF" w:rsidP="007357C2">
            <w:pPr>
              <w:autoSpaceDE w:val="0"/>
              <w:autoSpaceDN w:val="0"/>
              <w:adjustRightInd w:val="0"/>
              <w:ind w:firstLine="243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555" w:type="pct"/>
          </w:tcPr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7357C2">
            <w:pPr>
              <w:jc w:val="center"/>
            </w:pPr>
            <w:r>
              <w:lastRenderedPageBreak/>
              <w:t>5</w:t>
            </w:r>
          </w:p>
        </w:tc>
        <w:tc>
          <w:tcPr>
            <w:tcW w:w="561" w:type="pct"/>
          </w:tcPr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2359D1" w:rsidRDefault="002359D1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FE00BF" w:rsidRDefault="00FE00BF" w:rsidP="005A7E21">
            <w:pPr>
              <w:jc w:val="center"/>
            </w:pPr>
          </w:p>
          <w:p w:rsidR="002359D1" w:rsidRDefault="00FE00BF" w:rsidP="007357C2">
            <w:pPr>
              <w:jc w:val="center"/>
            </w:pPr>
            <w:r>
              <w:lastRenderedPageBreak/>
              <w:t>6</w:t>
            </w:r>
          </w:p>
        </w:tc>
        <w:tc>
          <w:tcPr>
            <w:tcW w:w="1070" w:type="pct"/>
          </w:tcPr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791E8F" w:rsidRDefault="00791E8F" w:rsidP="00791E8F">
            <w:pPr>
              <w:pStyle w:val="3"/>
              <w:ind w:firstLine="383"/>
            </w:pPr>
          </w:p>
          <w:p w:rsidR="002359D1" w:rsidRDefault="002359D1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Default="00FE00BF" w:rsidP="00791E8F">
            <w:pPr>
              <w:pStyle w:val="3"/>
              <w:ind w:firstLine="383"/>
            </w:pPr>
          </w:p>
          <w:p w:rsidR="00FE00BF" w:rsidRPr="006579D7" w:rsidRDefault="00FE00BF" w:rsidP="007357C2">
            <w:pPr>
              <w:pStyle w:val="3"/>
              <w:ind w:firstLine="383"/>
              <w:jc w:val="center"/>
            </w:pPr>
            <w:r>
              <w:lastRenderedPageBreak/>
              <w:t>7</w:t>
            </w:r>
          </w:p>
        </w:tc>
      </w:tr>
      <w:tr w:rsidR="00FE00BF" w:rsidTr="00BA43A4">
        <w:trPr>
          <w:trHeight w:val="1772"/>
        </w:trPr>
        <w:tc>
          <w:tcPr>
            <w:tcW w:w="194" w:type="pct"/>
          </w:tcPr>
          <w:p w:rsidR="00FE00BF" w:rsidRDefault="00FE00BF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830" w:type="pct"/>
          </w:tcPr>
          <w:p w:rsidR="00FE00BF" w:rsidRDefault="00FE00BF" w:rsidP="00FE00BF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статьи 9 Закона </w:t>
            </w:r>
            <w:r w:rsidRPr="00A52DA5">
              <w:rPr>
                <w:szCs w:val="28"/>
              </w:rPr>
              <w:t xml:space="preserve">Приморского края "О краевом бюджете на 2008 год", </w:t>
            </w:r>
            <w:hyperlink r:id="rId14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9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2009 год", </w:t>
            </w:r>
            <w:hyperlink r:id="rId15" w:history="1">
              <w:r w:rsidRPr="00A52DA5">
                <w:rPr>
                  <w:szCs w:val="28"/>
                </w:rPr>
                <w:t xml:space="preserve">пунктом </w:t>
              </w:r>
              <w:r>
                <w:rPr>
                  <w:szCs w:val="28"/>
                </w:rPr>
                <w:t>1</w:t>
              </w:r>
              <w:r w:rsidRPr="00A52DA5">
                <w:rPr>
                  <w:szCs w:val="28"/>
                </w:rPr>
                <w:t xml:space="preserve"> части 2 статьи 16</w:t>
              </w:r>
            </w:hyperlink>
            <w:r w:rsidRPr="00A52DA5">
              <w:rPr>
                <w:szCs w:val="28"/>
              </w:rPr>
              <w:t xml:space="preserve"> Закона Приморского края "О краевом бюджете на 2011 год"</w:t>
            </w:r>
            <w:r>
              <w:rPr>
                <w:szCs w:val="28"/>
              </w:rPr>
              <w:t xml:space="preserve">, пунктом 2 статьи 18 Закона Приморского края "О краевом бюджете на </w:t>
            </w:r>
            <w:r>
              <w:rPr>
                <w:szCs w:val="28"/>
              </w:rPr>
              <w:br/>
              <w:t>2012 год".</w:t>
            </w:r>
            <w:proofErr w:type="gramEnd"/>
          </w:p>
          <w:p w:rsidR="001328ED" w:rsidRDefault="001328ED" w:rsidP="00FE00BF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bookmarkStart w:id="0" w:name="_GoBack"/>
            <w:bookmarkEnd w:id="0"/>
          </w:p>
        </w:tc>
        <w:tc>
          <w:tcPr>
            <w:tcW w:w="454" w:type="pct"/>
          </w:tcPr>
          <w:p w:rsidR="00FE00BF" w:rsidRDefault="00FE00BF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336" w:type="pct"/>
          </w:tcPr>
          <w:p w:rsidR="007357C2" w:rsidRPr="00A52DA5" w:rsidRDefault="00FE00BF" w:rsidP="007357C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2DA5">
              <w:rPr>
                <w:szCs w:val="28"/>
              </w:rPr>
              <w:t>Приморского края "О краевом бюджете на 2011 год"</w:t>
            </w:r>
            <w:r>
              <w:rPr>
                <w:szCs w:val="28"/>
              </w:rPr>
              <w:t>, пунктом 2 статьи 18 Закона Приморского края "</w:t>
            </w:r>
            <w:r w:rsidR="007357C2">
              <w:rPr>
                <w:szCs w:val="28"/>
              </w:rPr>
              <w:t xml:space="preserve">О краевом бюджете на </w:t>
            </w:r>
            <w:r w:rsidR="007357C2">
              <w:rPr>
                <w:szCs w:val="28"/>
              </w:rPr>
              <w:br/>
              <w:t xml:space="preserve">2012 год", пунктом 2 статьи 19 Закона Приморского края "О краевом бюджете на 2013 год и плановый период 2014 и </w:t>
            </w:r>
            <w:r w:rsidR="007357C2">
              <w:rPr>
                <w:szCs w:val="28"/>
              </w:rPr>
              <w:br/>
              <w:t>2015 годов"</w:t>
            </w:r>
            <w:proofErr w:type="gramStart"/>
            <w:r w:rsidR="007357C2">
              <w:rPr>
                <w:szCs w:val="28"/>
              </w:rPr>
              <w:t>."</w:t>
            </w:r>
            <w:proofErr w:type="gramEnd"/>
            <w:r w:rsidR="001328ED">
              <w:rPr>
                <w:szCs w:val="28"/>
              </w:rPr>
              <w:t>.</w:t>
            </w:r>
          </w:p>
          <w:p w:rsidR="00FE00BF" w:rsidRDefault="00FE00BF" w:rsidP="008509DE">
            <w:pPr>
              <w:ind w:firstLine="319"/>
              <w:jc w:val="both"/>
              <w:rPr>
                <w:szCs w:val="24"/>
              </w:rPr>
            </w:pPr>
          </w:p>
        </w:tc>
        <w:tc>
          <w:tcPr>
            <w:tcW w:w="555" w:type="pct"/>
          </w:tcPr>
          <w:p w:rsidR="00FE00BF" w:rsidRDefault="00FE00BF" w:rsidP="005A7E21">
            <w:pPr>
              <w:jc w:val="center"/>
            </w:pPr>
          </w:p>
        </w:tc>
        <w:tc>
          <w:tcPr>
            <w:tcW w:w="561" w:type="pct"/>
          </w:tcPr>
          <w:p w:rsidR="00FE00BF" w:rsidRDefault="00FE00BF" w:rsidP="005A7E21">
            <w:pPr>
              <w:jc w:val="center"/>
            </w:pPr>
          </w:p>
        </w:tc>
        <w:tc>
          <w:tcPr>
            <w:tcW w:w="1070" w:type="pct"/>
          </w:tcPr>
          <w:p w:rsidR="00FE00BF" w:rsidRDefault="00FE00BF" w:rsidP="00791E8F">
            <w:pPr>
              <w:pStyle w:val="3"/>
              <w:ind w:firstLine="383"/>
            </w:pPr>
          </w:p>
        </w:tc>
      </w:tr>
      <w:tr w:rsidR="00651C18" w:rsidTr="00BA43A4">
        <w:trPr>
          <w:trHeight w:val="1772"/>
        </w:trPr>
        <w:tc>
          <w:tcPr>
            <w:tcW w:w="194" w:type="pct"/>
          </w:tcPr>
          <w:p w:rsidR="00651C18" w:rsidRDefault="00D73F3A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651C18">
              <w:rPr>
                <w:szCs w:val="24"/>
              </w:rPr>
              <w:t>.</w:t>
            </w:r>
          </w:p>
        </w:tc>
        <w:tc>
          <w:tcPr>
            <w:tcW w:w="830" w:type="pct"/>
          </w:tcPr>
          <w:p w:rsidR="00651C18" w:rsidRDefault="00651C18" w:rsidP="00BA43A4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Статья 2:</w:t>
            </w:r>
          </w:p>
          <w:p w:rsidR="00651C18" w:rsidRDefault="00BA43A4" w:rsidP="00E340E4">
            <w:pPr>
              <w:ind w:firstLine="102"/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  </w:t>
            </w:r>
            <w:r w:rsidR="00651C18">
              <w:rPr>
                <w:szCs w:val="24"/>
              </w:rPr>
              <w:t>"</w:t>
            </w:r>
            <w:r w:rsidR="00651C18" w:rsidRPr="00ED7471">
              <w:rPr>
                <w:szCs w:val="28"/>
              </w:rPr>
              <w:t>Настоящий Закон вступает в силу с</w:t>
            </w:r>
            <w:r w:rsidR="00651C18">
              <w:rPr>
                <w:szCs w:val="28"/>
              </w:rPr>
              <w:t xml:space="preserve"> </w:t>
            </w:r>
            <w:r w:rsidR="00651C18">
              <w:rPr>
                <w:szCs w:val="28"/>
              </w:rPr>
              <w:br/>
              <w:t xml:space="preserve">15 сентября </w:t>
            </w:r>
            <w:r w:rsidR="00651C18">
              <w:rPr>
                <w:szCs w:val="28"/>
              </w:rPr>
              <w:br/>
              <w:t>2013 года</w:t>
            </w:r>
            <w:proofErr w:type="gramStart"/>
            <w:r w:rsidR="00651C18">
              <w:rPr>
                <w:szCs w:val="28"/>
              </w:rPr>
              <w:t>.".</w:t>
            </w:r>
            <w:proofErr w:type="gramEnd"/>
          </w:p>
          <w:p w:rsidR="00651C18" w:rsidRPr="00C12845" w:rsidRDefault="00651C18" w:rsidP="005A7E21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</w:tc>
        <w:tc>
          <w:tcPr>
            <w:tcW w:w="454" w:type="pct"/>
          </w:tcPr>
          <w:p w:rsidR="00420238" w:rsidRDefault="00420238" w:rsidP="00420238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>Правовое управление аппарата</w:t>
            </w:r>
          </w:p>
          <w:p w:rsidR="00651C18" w:rsidRPr="00420238" w:rsidRDefault="00420238" w:rsidP="00420238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420238">
              <w:t>Законода</w:t>
            </w:r>
            <w:proofErr w:type="spellEnd"/>
            <w:r w:rsidRPr="00420238">
              <w:t>-тельного</w:t>
            </w:r>
            <w:proofErr w:type="gramEnd"/>
            <w:r w:rsidRPr="00420238">
              <w:t xml:space="preserve"> Собрания</w:t>
            </w:r>
          </w:p>
        </w:tc>
        <w:tc>
          <w:tcPr>
            <w:tcW w:w="1336" w:type="pct"/>
          </w:tcPr>
          <w:p w:rsidR="00651C18" w:rsidRDefault="00651C18" w:rsidP="008509DE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следующей редакции: </w:t>
            </w:r>
          </w:p>
          <w:p w:rsidR="00651C18" w:rsidRDefault="00651C18" w:rsidP="00BA43A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ED7471">
              <w:rPr>
                <w:szCs w:val="28"/>
              </w:rPr>
              <w:t>Настоящий Закон вступает в силу с</w:t>
            </w:r>
            <w:r>
              <w:rPr>
                <w:szCs w:val="28"/>
              </w:rPr>
              <w:t xml:space="preserve"> 15 октября 2013 года</w:t>
            </w:r>
            <w:proofErr w:type="gramStart"/>
            <w:r>
              <w:rPr>
                <w:szCs w:val="28"/>
              </w:rPr>
              <w:t>.".</w:t>
            </w:r>
            <w:proofErr w:type="gramEnd"/>
          </w:p>
        </w:tc>
        <w:tc>
          <w:tcPr>
            <w:tcW w:w="555" w:type="pct"/>
          </w:tcPr>
          <w:p w:rsidR="00651C18" w:rsidRDefault="00651C18" w:rsidP="005A7E21">
            <w:pPr>
              <w:jc w:val="center"/>
            </w:pPr>
          </w:p>
        </w:tc>
        <w:tc>
          <w:tcPr>
            <w:tcW w:w="561" w:type="pct"/>
          </w:tcPr>
          <w:p w:rsidR="00651C18" w:rsidRDefault="00651C18" w:rsidP="005A7E21">
            <w:pPr>
              <w:jc w:val="center"/>
            </w:pPr>
          </w:p>
        </w:tc>
        <w:tc>
          <w:tcPr>
            <w:tcW w:w="1070" w:type="pct"/>
          </w:tcPr>
          <w:p w:rsidR="00651C18" w:rsidRDefault="00651C18" w:rsidP="00791E8F">
            <w:pPr>
              <w:pStyle w:val="3"/>
              <w:ind w:firstLine="383"/>
            </w:pPr>
          </w:p>
        </w:tc>
      </w:tr>
    </w:tbl>
    <w:p w:rsidR="00370B3A" w:rsidRDefault="00370B3A"/>
    <w:sectPr w:rsidR="00370B3A" w:rsidSect="000B4CA4">
      <w:headerReference w:type="default" r:id="rId1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A5A" w:rsidRPr="00162C94" w:rsidRDefault="000A2A5A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0A2A5A" w:rsidRPr="00162C94" w:rsidRDefault="000A2A5A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A5A" w:rsidRPr="00162C94" w:rsidRDefault="000A2A5A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0A2A5A" w:rsidRPr="00162C94" w:rsidRDefault="000A2A5A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1328ED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20F4F"/>
    <w:rsid w:val="000301FC"/>
    <w:rsid w:val="00035B96"/>
    <w:rsid w:val="000625E2"/>
    <w:rsid w:val="000802CE"/>
    <w:rsid w:val="000A2A5A"/>
    <w:rsid w:val="000A38F1"/>
    <w:rsid w:val="000B4CA4"/>
    <w:rsid w:val="000B602A"/>
    <w:rsid w:val="000D64C5"/>
    <w:rsid w:val="001147EB"/>
    <w:rsid w:val="001328ED"/>
    <w:rsid w:val="00140C58"/>
    <w:rsid w:val="00145AF1"/>
    <w:rsid w:val="00145B53"/>
    <w:rsid w:val="00162C94"/>
    <w:rsid w:val="00187EA0"/>
    <w:rsid w:val="0019322E"/>
    <w:rsid w:val="001B074A"/>
    <w:rsid w:val="001D1E24"/>
    <w:rsid w:val="001D25BA"/>
    <w:rsid w:val="001D3B01"/>
    <w:rsid w:val="001F1938"/>
    <w:rsid w:val="001F4175"/>
    <w:rsid w:val="00201A86"/>
    <w:rsid w:val="002359D1"/>
    <w:rsid w:val="00243F1A"/>
    <w:rsid w:val="00245061"/>
    <w:rsid w:val="00251682"/>
    <w:rsid w:val="00260FBC"/>
    <w:rsid w:val="002645BA"/>
    <w:rsid w:val="00275E98"/>
    <w:rsid w:val="002802BB"/>
    <w:rsid w:val="002B71BA"/>
    <w:rsid w:val="002B7C02"/>
    <w:rsid w:val="002E3504"/>
    <w:rsid w:val="002E5760"/>
    <w:rsid w:val="00303B48"/>
    <w:rsid w:val="003124BB"/>
    <w:rsid w:val="00312AF4"/>
    <w:rsid w:val="00336E34"/>
    <w:rsid w:val="0033745C"/>
    <w:rsid w:val="003422C9"/>
    <w:rsid w:val="00370B3A"/>
    <w:rsid w:val="00375EEF"/>
    <w:rsid w:val="003840B5"/>
    <w:rsid w:val="00384403"/>
    <w:rsid w:val="00395C44"/>
    <w:rsid w:val="003B0E0B"/>
    <w:rsid w:val="003B15A7"/>
    <w:rsid w:val="003B715F"/>
    <w:rsid w:val="003D566A"/>
    <w:rsid w:val="003D6377"/>
    <w:rsid w:val="003E43BE"/>
    <w:rsid w:val="003F48BD"/>
    <w:rsid w:val="003F65E2"/>
    <w:rsid w:val="003F7183"/>
    <w:rsid w:val="00420238"/>
    <w:rsid w:val="00422B51"/>
    <w:rsid w:val="00431215"/>
    <w:rsid w:val="004315C6"/>
    <w:rsid w:val="00453F0E"/>
    <w:rsid w:val="00462D9A"/>
    <w:rsid w:val="004677A3"/>
    <w:rsid w:val="00492121"/>
    <w:rsid w:val="004E05C6"/>
    <w:rsid w:val="0052186C"/>
    <w:rsid w:val="005428C8"/>
    <w:rsid w:val="00565F84"/>
    <w:rsid w:val="00573B6C"/>
    <w:rsid w:val="0058060D"/>
    <w:rsid w:val="00580915"/>
    <w:rsid w:val="00583B71"/>
    <w:rsid w:val="005A7E21"/>
    <w:rsid w:val="005B299C"/>
    <w:rsid w:val="005B5EB9"/>
    <w:rsid w:val="005C01E6"/>
    <w:rsid w:val="005C7B75"/>
    <w:rsid w:val="00600D15"/>
    <w:rsid w:val="0060252E"/>
    <w:rsid w:val="00610B0B"/>
    <w:rsid w:val="00613D9E"/>
    <w:rsid w:val="006430BB"/>
    <w:rsid w:val="00651C18"/>
    <w:rsid w:val="006534E5"/>
    <w:rsid w:val="006579D7"/>
    <w:rsid w:val="006662D3"/>
    <w:rsid w:val="00674716"/>
    <w:rsid w:val="00687AEE"/>
    <w:rsid w:val="006B2BA9"/>
    <w:rsid w:val="006D3484"/>
    <w:rsid w:val="006E016F"/>
    <w:rsid w:val="006E4C4E"/>
    <w:rsid w:val="006E507A"/>
    <w:rsid w:val="0070168D"/>
    <w:rsid w:val="00702C58"/>
    <w:rsid w:val="00723311"/>
    <w:rsid w:val="0072659C"/>
    <w:rsid w:val="0073118B"/>
    <w:rsid w:val="007333B0"/>
    <w:rsid w:val="007357C2"/>
    <w:rsid w:val="00741A20"/>
    <w:rsid w:val="00752AC8"/>
    <w:rsid w:val="0075339C"/>
    <w:rsid w:val="00760C1E"/>
    <w:rsid w:val="00772FF7"/>
    <w:rsid w:val="00777F73"/>
    <w:rsid w:val="00784E19"/>
    <w:rsid w:val="007904DF"/>
    <w:rsid w:val="00791E8F"/>
    <w:rsid w:val="007A5514"/>
    <w:rsid w:val="007B123E"/>
    <w:rsid w:val="007C1D27"/>
    <w:rsid w:val="007C25AF"/>
    <w:rsid w:val="007C607C"/>
    <w:rsid w:val="007C6429"/>
    <w:rsid w:val="007D60BA"/>
    <w:rsid w:val="007E2050"/>
    <w:rsid w:val="007E2732"/>
    <w:rsid w:val="007E4D8A"/>
    <w:rsid w:val="007F11F7"/>
    <w:rsid w:val="00800296"/>
    <w:rsid w:val="008003AC"/>
    <w:rsid w:val="008014F2"/>
    <w:rsid w:val="008016A2"/>
    <w:rsid w:val="00802B3F"/>
    <w:rsid w:val="008049C9"/>
    <w:rsid w:val="0081777C"/>
    <w:rsid w:val="008509DE"/>
    <w:rsid w:val="00870C68"/>
    <w:rsid w:val="0089481D"/>
    <w:rsid w:val="008A0BC3"/>
    <w:rsid w:val="008A58D0"/>
    <w:rsid w:val="008A7D5D"/>
    <w:rsid w:val="008B497D"/>
    <w:rsid w:val="008F5092"/>
    <w:rsid w:val="00913399"/>
    <w:rsid w:val="0091397E"/>
    <w:rsid w:val="00922EA5"/>
    <w:rsid w:val="009301D2"/>
    <w:rsid w:val="0094596F"/>
    <w:rsid w:val="00976924"/>
    <w:rsid w:val="009A1E74"/>
    <w:rsid w:val="009E34D3"/>
    <w:rsid w:val="009E6C68"/>
    <w:rsid w:val="00A05725"/>
    <w:rsid w:val="00A14D04"/>
    <w:rsid w:val="00A21316"/>
    <w:rsid w:val="00A4018D"/>
    <w:rsid w:val="00A442A0"/>
    <w:rsid w:val="00A570BD"/>
    <w:rsid w:val="00A70090"/>
    <w:rsid w:val="00A85886"/>
    <w:rsid w:val="00A87CEE"/>
    <w:rsid w:val="00A92FA6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24B8"/>
    <w:rsid w:val="00B6517F"/>
    <w:rsid w:val="00B84A75"/>
    <w:rsid w:val="00BA0793"/>
    <w:rsid w:val="00BA43A4"/>
    <w:rsid w:val="00BB283D"/>
    <w:rsid w:val="00BD103B"/>
    <w:rsid w:val="00BD18C7"/>
    <w:rsid w:val="00BD73FC"/>
    <w:rsid w:val="00BE7F1A"/>
    <w:rsid w:val="00C12845"/>
    <w:rsid w:val="00C25D7C"/>
    <w:rsid w:val="00C26B68"/>
    <w:rsid w:val="00C37C5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5597"/>
    <w:rsid w:val="00CD7AA2"/>
    <w:rsid w:val="00D2072D"/>
    <w:rsid w:val="00D33536"/>
    <w:rsid w:val="00D402B0"/>
    <w:rsid w:val="00D435CA"/>
    <w:rsid w:val="00D62C2A"/>
    <w:rsid w:val="00D668CF"/>
    <w:rsid w:val="00D73F3A"/>
    <w:rsid w:val="00D74550"/>
    <w:rsid w:val="00D80A37"/>
    <w:rsid w:val="00DA5613"/>
    <w:rsid w:val="00DB095E"/>
    <w:rsid w:val="00DB464A"/>
    <w:rsid w:val="00DD50D7"/>
    <w:rsid w:val="00DD7C4F"/>
    <w:rsid w:val="00DE1503"/>
    <w:rsid w:val="00DF5FF9"/>
    <w:rsid w:val="00E007FD"/>
    <w:rsid w:val="00E32131"/>
    <w:rsid w:val="00E340E4"/>
    <w:rsid w:val="00E5219B"/>
    <w:rsid w:val="00E53B01"/>
    <w:rsid w:val="00E559BE"/>
    <w:rsid w:val="00E64937"/>
    <w:rsid w:val="00E6613E"/>
    <w:rsid w:val="00E73CAA"/>
    <w:rsid w:val="00E8666C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634E"/>
    <w:rsid w:val="00EF7669"/>
    <w:rsid w:val="00F00504"/>
    <w:rsid w:val="00F23BAE"/>
    <w:rsid w:val="00F26CAF"/>
    <w:rsid w:val="00F82FC4"/>
    <w:rsid w:val="00F9257F"/>
    <w:rsid w:val="00FA6A0E"/>
    <w:rsid w:val="00FB20DB"/>
    <w:rsid w:val="00FC441F"/>
    <w:rsid w:val="00FE00B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8C88B45158B87A7D430F7C3AD1F7EBA3D44483CAB8A68B04D9C17910BBF3D31F5387B900C4C1956CD207x7X0A" TargetMode="External"/><Relationship Id="rId13" Type="http://schemas.openxmlformats.org/officeDocument/2006/relationships/hyperlink" Target="consultantplus://offline/ref=439D9A697A6FD90262CAA16628DEA72DD3C26F2AE4496659218D68958E4B69BED0C252CD49B1D9E72B3D68t1u7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39D9A697A6FD90262CAA16628DEA72DD3C26F2AE344665B218D68958E4B69BED0C252CD49B1D9E52B3B67t1u7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39D9A697A6FD90262CAA16628DEA72DD3C26F2AE2476159268D68958E4B69BED0C252CD49B1D9E52B3B65t1u1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39D9A697A6FD90262CAA16628DEA72DD3C26F2AE4496659218D68958E4B69BED0C252CD49B1D9E72B3D68t1u7X" TargetMode="External"/><Relationship Id="rId10" Type="http://schemas.openxmlformats.org/officeDocument/2006/relationships/hyperlink" Target="consultantplus://offline/ref=4E8C88B45158B87A7D430F7C3AD1F7EBA3D44483CAB8A68B04D9C17910BBF3D31F5387B900C4C1956CD207x7X0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9D9A697A6FD90262CAA16628DEA72DD3C26F2AE2476159268D68958E4B69BED0C252CD49B1D9E52B3B65t1u1X" TargetMode="External"/><Relationship Id="rId14" Type="http://schemas.openxmlformats.org/officeDocument/2006/relationships/hyperlink" Target="consultantplus://offline/ref=439D9A697A6FD90262CAA16628DEA72DD3C26F2AE344665B218D68958E4B69BED0C252CD49B1D9E52B3B67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000A-DDAC-4550-A8C8-EBE80473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5</cp:revision>
  <cp:lastPrinted>2013-09-05T04:56:00Z</cp:lastPrinted>
  <dcterms:created xsi:type="dcterms:W3CDTF">2013-08-28T05:04:00Z</dcterms:created>
  <dcterms:modified xsi:type="dcterms:W3CDTF">2013-09-05T05:12:00Z</dcterms:modified>
</cp:coreProperties>
</file>