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CB8" w:rsidRDefault="002A0CB8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30 декабря 2006 года N 271-ФЗ</w:t>
      </w:r>
      <w:r>
        <w:rPr>
          <w:rFonts w:cs="Times New Roman"/>
          <w:szCs w:val="28"/>
        </w:rPr>
        <w:br/>
      </w:r>
    </w:p>
    <w:p w:rsidR="002A0CB8" w:rsidRDefault="002A0CB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2A0CB8" w:rsidRDefault="002A0CB8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cs="Times New Roman"/>
          <w:szCs w:val="28"/>
        </w:rPr>
      </w:pPr>
    </w:p>
    <w:p w:rsidR="002A0CB8" w:rsidRDefault="002A0CB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РОССИЙСКАЯ ФЕДЕРАЦИЯ</w:t>
      </w:r>
    </w:p>
    <w:p w:rsidR="002A0CB8" w:rsidRDefault="002A0CB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2A0CB8" w:rsidRDefault="002A0CB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ФЕДЕРАЛЬНЫЙ ЗАКОН</w:t>
      </w:r>
    </w:p>
    <w:p w:rsidR="002A0CB8" w:rsidRDefault="002A0CB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2A0CB8" w:rsidRDefault="002A0CB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РОЗНИЧНЫХ РЫНКАХ И О ВНЕСЕНИИ ИЗМЕНЕНИЙ</w:t>
      </w:r>
    </w:p>
    <w:p w:rsidR="002A0CB8" w:rsidRDefault="002A0CB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В ТРУДОВОЙ КОДЕКС РОССИЙСКОЙ ФЕДЕРАЦИИ</w:t>
      </w:r>
    </w:p>
    <w:p w:rsidR="002A0CB8" w:rsidRDefault="0091705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</w:t>
      </w:r>
    </w:p>
    <w:p w:rsidR="002A0CB8" w:rsidRDefault="0091705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2.</w:t>
      </w:r>
      <w:r w:rsidR="002A0CB8">
        <w:rPr>
          <w:rFonts w:cs="Times New Roman"/>
          <w:szCs w:val="28"/>
        </w:rPr>
        <w:t xml:space="preserve">Торговые места предоставляются юридическим лицам, индивидуальным предпринимателям, зарегистрированным в установленном </w:t>
      </w:r>
      <w:hyperlink r:id="rId5" w:history="1">
        <w:r w:rsidR="002A0CB8">
          <w:rPr>
            <w:rFonts w:cs="Times New Roman"/>
            <w:color w:val="0000FF"/>
            <w:szCs w:val="28"/>
          </w:rPr>
          <w:t>законодательством</w:t>
        </w:r>
      </w:hyperlink>
      <w:r w:rsidR="002A0CB8">
        <w:rPr>
          <w:rFonts w:cs="Times New Roman"/>
          <w:szCs w:val="28"/>
        </w:rPr>
        <w:t xml:space="preserve"> Российской Федерации порядке, и гражданам (в том числе гражданам, ведущим крестьянские (фермерские) хозяйства, личные подсобные хозяйства или занимающимся садоводством, огородничеством, животноводством) по договорам о предоставлении торговых мест на срок, не превышающий срока действия разрешений.</w:t>
      </w:r>
      <w:proofErr w:type="gramEnd"/>
    </w:p>
    <w:p w:rsidR="002A0CB8" w:rsidRDefault="0091705F" w:rsidP="0091705F">
      <w:pPr>
        <w:widowControl w:val="0"/>
        <w:autoSpaceDE w:val="0"/>
        <w:autoSpaceDN w:val="0"/>
        <w:adjustRightInd w:val="0"/>
        <w:spacing w:after="0"/>
        <w:rPr>
          <w:rFonts w:cs="Times New Roman"/>
          <w:b/>
          <w:bCs/>
          <w:szCs w:val="28"/>
        </w:rPr>
      </w:pPr>
      <w:hyperlink r:id="rId6" w:history="1"/>
      <w:r w:rsidR="002A0CB8">
        <w:rPr>
          <w:rFonts w:cs="Times New Roman"/>
          <w:b/>
          <w:bCs/>
          <w:szCs w:val="28"/>
        </w:rPr>
        <w:t>Глава 5. ОСУЩЕСТВЛЕНИЕ ДЕЯТЕЛЬНОСТИ ПО ПРОДАЖЕ ТОВАРОВ</w:t>
      </w:r>
      <w:r>
        <w:rPr>
          <w:rFonts w:cs="Times New Roman"/>
          <w:b/>
          <w:bCs/>
          <w:szCs w:val="28"/>
        </w:rPr>
        <w:t xml:space="preserve"> </w:t>
      </w:r>
      <w:r w:rsidR="002A0CB8">
        <w:rPr>
          <w:rFonts w:cs="Times New Roman"/>
          <w:b/>
          <w:bCs/>
          <w:szCs w:val="28"/>
        </w:rPr>
        <w:t>(ВЫПОЛНЕНИЮ РАБОТ, ОКАЗАНИЮ УСЛУГ) НА РЫНКЕ</w:t>
      </w:r>
    </w:p>
    <w:p w:rsidR="002A0CB8" w:rsidRDefault="002A0CB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2A0CB8" w:rsidRDefault="0091705F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Cs w:val="28"/>
        </w:rPr>
      </w:pPr>
      <w:r>
        <w:rPr>
          <w:rFonts w:cs="Times New Roman"/>
          <w:szCs w:val="28"/>
        </w:rPr>
        <w:t>Статья 21.</w:t>
      </w:r>
      <w:r w:rsidR="002A0CB8">
        <w:rPr>
          <w:rFonts w:cs="Times New Roman"/>
          <w:szCs w:val="28"/>
        </w:rPr>
        <w:t>Требования к осуществлению деятельности по продаже товаров (выполнению работ, оказанию услуг) на рынке</w:t>
      </w:r>
    </w:p>
    <w:p w:rsidR="002A0CB8" w:rsidRDefault="002A0CB8" w:rsidP="0091705F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>1. При осуществлении деятельности по продаже товаров (выполнению работ, оказанию услуг) на рынке продавцы должны:</w:t>
      </w:r>
    </w:p>
    <w:p w:rsidR="002A0CB8" w:rsidRDefault="0091705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proofErr w:type="gramStart"/>
      <w:r>
        <w:rPr>
          <w:rFonts w:cs="Times New Roman"/>
          <w:szCs w:val="28"/>
        </w:rPr>
        <w:t>1)</w:t>
      </w:r>
      <w:r w:rsidR="002A0CB8">
        <w:rPr>
          <w:rFonts w:cs="Times New Roman"/>
          <w:szCs w:val="28"/>
        </w:rPr>
        <w:t xml:space="preserve">соблюдать требования, предусмотренные </w:t>
      </w:r>
      <w:hyperlink r:id="rId7" w:history="1">
        <w:r w:rsidR="002A0CB8">
          <w:rPr>
            <w:rFonts w:cs="Times New Roman"/>
            <w:color w:val="0000FF"/>
            <w:szCs w:val="28"/>
          </w:rPr>
          <w:t>законодательством</w:t>
        </w:r>
      </w:hyperlink>
      <w:r w:rsidR="002A0CB8">
        <w:rPr>
          <w:rFonts w:cs="Times New Roman"/>
          <w:szCs w:val="28"/>
        </w:rPr>
        <w:t xml:space="preserve"> Российской Федерации в области обеспечения санитарно-эпидемиологического благополучия населения, </w:t>
      </w:r>
      <w:hyperlink r:id="rId8" w:history="1">
        <w:r w:rsidR="002A0CB8">
          <w:rPr>
            <w:rFonts w:cs="Times New Roman"/>
            <w:color w:val="0000FF"/>
            <w:szCs w:val="28"/>
          </w:rPr>
          <w:t>законодательством</w:t>
        </w:r>
      </w:hyperlink>
      <w:r w:rsidR="002A0CB8">
        <w:rPr>
          <w:rFonts w:cs="Times New Roman"/>
          <w:szCs w:val="28"/>
        </w:rPr>
        <w:t xml:space="preserve"> Российской Федерации о пожарной безопасности, </w:t>
      </w:r>
      <w:hyperlink r:id="rId9" w:history="1">
        <w:r w:rsidR="002A0CB8">
          <w:rPr>
            <w:rFonts w:cs="Times New Roman"/>
            <w:color w:val="0000FF"/>
            <w:szCs w:val="28"/>
          </w:rPr>
          <w:t>законодательством</w:t>
        </w:r>
      </w:hyperlink>
      <w:r w:rsidR="002A0CB8">
        <w:rPr>
          <w:rFonts w:cs="Times New Roman"/>
          <w:szCs w:val="28"/>
        </w:rPr>
        <w:t xml:space="preserve"> Российской Федерации в области охраны окружающей среды, </w:t>
      </w:r>
      <w:hyperlink r:id="rId10" w:history="1">
        <w:r w:rsidR="002A0CB8">
          <w:rPr>
            <w:rFonts w:cs="Times New Roman"/>
            <w:color w:val="0000FF"/>
            <w:szCs w:val="28"/>
          </w:rPr>
          <w:t>законодательством</w:t>
        </w:r>
      </w:hyperlink>
      <w:r w:rsidR="002A0CB8">
        <w:rPr>
          <w:rFonts w:cs="Times New Roman"/>
          <w:szCs w:val="28"/>
        </w:rPr>
        <w:t xml:space="preserve"> Российской Федерации о ветеринарии, и другие предусмотренные законодательством Российской Федерации требования;</w:t>
      </w:r>
      <w:proofErr w:type="gramEnd"/>
    </w:p>
    <w:p w:rsidR="002A0CB8" w:rsidRDefault="0091705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</w:t>
      </w:r>
      <w:r w:rsidR="002A0CB8">
        <w:rPr>
          <w:rFonts w:cs="Times New Roman"/>
          <w:szCs w:val="28"/>
        </w:rPr>
        <w:t xml:space="preserve">соблюдать </w:t>
      </w:r>
      <w:hyperlink r:id="rId11" w:history="1">
        <w:r w:rsidR="002A0CB8">
          <w:rPr>
            <w:rFonts w:cs="Times New Roman"/>
            <w:color w:val="0000FF"/>
            <w:szCs w:val="28"/>
          </w:rPr>
          <w:t>требования</w:t>
        </w:r>
      </w:hyperlink>
      <w:r w:rsidR="002A0CB8">
        <w:rPr>
          <w:rFonts w:cs="Times New Roman"/>
          <w:szCs w:val="28"/>
        </w:rPr>
        <w:t>, предъявляемые к продаже отдельных видов товаров;</w:t>
      </w:r>
    </w:p>
    <w:p w:rsidR="002A0CB8" w:rsidRDefault="0091705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</w:t>
      </w:r>
      <w:r w:rsidR="002A0CB8">
        <w:rPr>
          <w:rFonts w:cs="Times New Roman"/>
          <w:szCs w:val="28"/>
        </w:rPr>
        <w:t xml:space="preserve">в случаях, предусмотренных </w:t>
      </w:r>
      <w:hyperlink r:id="rId12" w:history="1">
        <w:r w:rsidR="002A0CB8">
          <w:rPr>
            <w:rFonts w:cs="Times New Roman"/>
            <w:color w:val="0000FF"/>
            <w:szCs w:val="28"/>
          </w:rPr>
          <w:t>законодательством</w:t>
        </w:r>
      </w:hyperlink>
      <w:r w:rsidR="002A0CB8">
        <w:rPr>
          <w:rFonts w:cs="Times New Roman"/>
          <w:szCs w:val="28"/>
        </w:rPr>
        <w:t xml:space="preserve"> Российской Федерации, производить расчеты с покупателями за товары (работы, услуги) с применением контрольно-кассовых машин.</w:t>
      </w:r>
    </w:p>
    <w:p w:rsidR="002A0CB8" w:rsidRDefault="0091705F" w:rsidP="0091705F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13" w:history="1"/>
      <w:r w:rsidR="002A0CB8">
        <w:rPr>
          <w:rFonts w:cs="Times New Roman"/>
          <w:szCs w:val="28"/>
        </w:rPr>
        <w:t>Статья 22. Запреты и ограничения</w:t>
      </w:r>
    </w:p>
    <w:p w:rsidR="002A0CB8" w:rsidRDefault="0091705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2A0CB8">
        <w:rPr>
          <w:rFonts w:cs="Times New Roman"/>
          <w:szCs w:val="28"/>
        </w:rPr>
        <w:t>Деятельность по продаже товаров (выполнению работ, оказанию услуг) на рынке осуществляется с учетом требований и ограничений, установленных законодательством Российской Федерации. Правительство Российской Федерации вправе устанавливать перечень классов и видов товаров (работ, услуг), продажа (выполнение, оказание) которых на рынке запрещается.</w:t>
      </w:r>
    </w:p>
    <w:p w:rsidR="002A0CB8" w:rsidRDefault="0091705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</w:t>
      </w:r>
      <w:r w:rsidR="002A0CB8">
        <w:rPr>
          <w:rFonts w:cs="Times New Roman"/>
          <w:szCs w:val="28"/>
        </w:rPr>
        <w:t xml:space="preserve">Продажа товаров (выполнение работ, оказание услуг) с автотранспортных средств на рынке, за исключением случаев, </w:t>
      </w:r>
      <w:r w:rsidR="002A0CB8">
        <w:rPr>
          <w:rFonts w:cs="Times New Roman"/>
          <w:szCs w:val="28"/>
        </w:rPr>
        <w:lastRenderedPageBreak/>
        <w:t xml:space="preserve">предусмотренных </w:t>
      </w:r>
      <w:hyperlink r:id="rId14" w:history="1">
        <w:r w:rsidR="002A0CB8">
          <w:rPr>
            <w:rFonts w:cs="Times New Roman"/>
            <w:color w:val="0000FF"/>
            <w:szCs w:val="28"/>
          </w:rPr>
          <w:t>статьями 16</w:t>
        </w:r>
      </w:hyperlink>
      <w:r w:rsidR="002A0CB8">
        <w:rPr>
          <w:rFonts w:cs="Times New Roman"/>
          <w:szCs w:val="28"/>
        </w:rPr>
        <w:t xml:space="preserve"> и </w:t>
      </w:r>
      <w:hyperlink r:id="rId15" w:history="1">
        <w:r w:rsidR="002A0CB8">
          <w:rPr>
            <w:rFonts w:cs="Times New Roman"/>
            <w:color w:val="0000FF"/>
            <w:szCs w:val="28"/>
          </w:rPr>
          <w:t>17</w:t>
        </w:r>
      </w:hyperlink>
      <w:r w:rsidR="002A0CB8">
        <w:rPr>
          <w:rFonts w:cs="Times New Roman"/>
          <w:szCs w:val="28"/>
        </w:rPr>
        <w:t xml:space="preserve"> настоящего Федерального закона, запрещается.</w:t>
      </w:r>
    </w:p>
    <w:p w:rsidR="002A0CB8" w:rsidRDefault="0091705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r w:rsidR="002A0CB8">
        <w:rPr>
          <w:rFonts w:cs="Times New Roman"/>
          <w:szCs w:val="28"/>
        </w:rPr>
        <w:t>Управляющая рынком компания, за исключением управляющей сельскохозяйственным кооперативным рынком компании, не вправе осуществлять деятельность по закупке товаров в целях их продажи на управляемом ею рынке.</w:t>
      </w:r>
    </w:p>
    <w:p w:rsidR="002A0CB8" w:rsidRDefault="0091705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4.</w:t>
      </w:r>
      <w:r w:rsidR="002A0CB8">
        <w:rPr>
          <w:rFonts w:cs="Times New Roman"/>
          <w:szCs w:val="28"/>
        </w:rPr>
        <w:t>Осуществление деятельности по продаже товаров (выполнению работ, оказанию услуг) на рынке запрещается в случае:</w:t>
      </w:r>
    </w:p>
    <w:p w:rsidR="002A0CB8" w:rsidRDefault="0091705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1)</w:t>
      </w:r>
      <w:r w:rsidR="002A0CB8">
        <w:rPr>
          <w:rFonts w:cs="Times New Roman"/>
          <w:szCs w:val="28"/>
        </w:rPr>
        <w:t xml:space="preserve">приостановления срока действия разрешения в соответствии с частью 2 </w:t>
      </w:r>
      <w:hyperlink r:id="rId16" w:history="1">
        <w:r w:rsidR="002A0CB8">
          <w:rPr>
            <w:rFonts w:cs="Times New Roman"/>
            <w:color w:val="0000FF"/>
            <w:szCs w:val="28"/>
          </w:rPr>
          <w:t>статьи 9</w:t>
        </w:r>
      </w:hyperlink>
      <w:r w:rsidR="002A0CB8">
        <w:rPr>
          <w:rFonts w:cs="Times New Roman"/>
          <w:szCs w:val="28"/>
        </w:rPr>
        <w:t xml:space="preserve"> настоящего Федерального закона;</w:t>
      </w:r>
    </w:p>
    <w:p w:rsidR="002A0CB8" w:rsidRDefault="0091705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2)</w:t>
      </w:r>
      <w:r w:rsidR="002A0CB8">
        <w:rPr>
          <w:rFonts w:cs="Times New Roman"/>
          <w:szCs w:val="28"/>
        </w:rPr>
        <w:t xml:space="preserve">аннулирования разрешения в соответствии с частью 5 </w:t>
      </w:r>
      <w:hyperlink r:id="rId17" w:history="1">
        <w:r w:rsidR="002A0CB8">
          <w:rPr>
            <w:rFonts w:cs="Times New Roman"/>
            <w:color w:val="0000FF"/>
            <w:szCs w:val="28"/>
          </w:rPr>
          <w:t>статьи 9</w:t>
        </w:r>
      </w:hyperlink>
      <w:r w:rsidR="002A0CB8">
        <w:rPr>
          <w:rFonts w:cs="Times New Roman"/>
          <w:szCs w:val="28"/>
        </w:rPr>
        <w:t xml:space="preserve"> настоящего Федерального закона;</w:t>
      </w:r>
    </w:p>
    <w:p w:rsidR="002A0CB8" w:rsidRDefault="002A0CB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3) прекращения юридического лица, являющегося управляющей рынком компанией, в соответствии с гражданским законодательством.</w:t>
      </w:r>
    </w:p>
    <w:p w:rsidR="002A0CB8" w:rsidRDefault="0091705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5.</w:t>
      </w:r>
      <w:r w:rsidR="002A0CB8">
        <w:rPr>
          <w:rFonts w:cs="Times New Roman"/>
          <w:szCs w:val="28"/>
        </w:rPr>
        <w:t xml:space="preserve">При невозможности использования торгового места лицом, заключившим договор о предоставлении торгового места, в случаях, предусмотренных </w:t>
      </w:r>
      <w:hyperlink r:id="rId18" w:history="1">
        <w:r w:rsidR="002A0CB8">
          <w:rPr>
            <w:rFonts w:cs="Times New Roman"/>
            <w:color w:val="0000FF"/>
            <w:szCs w:val="28"/>
          </w:rPr>
          <w:t>частью 4</w:t>
        </w:r>
      </w:hyperlink>
      <w:r w:rsidR="002A0CB8">
        <w:rPr>
          <w:rFonts w:cs="Times New Roman"/>
          <w:szCs w:val="28"/>
        </w:rPr>
        <w:t xml:space="preserve"> настоящей статьи, управляющая рынком компания несет перед этим лицом ответственность в соответствии с гражданским </w:t>
      </w:r>
      <w:hyperlink r:id="rId19" w:history="1">
        <w:r w:rsidR="002A0CB8">
          <w:rPr>
            <w:rFonts w:cs="Times New Roman"/>
            <w:color w:val="0000FF"/>
            <w:szCs w:val="28"/>
          </w:rPr>
          <w:t>законодательством</w:t>
        </w:r>
      </w:hyperlink>
      <w:r w:rsidR="002A0CB8">
        <w:rPr>
          <w:rFonts w:cs="Times New Roman"/>
          <w:szCs w:val="28"/>
        </w:rPr>
        <w:t>.</w:t>
      </w:r>
    </w:p>
    <w:p w:rsidR="002A0CB8" w:rsidRDefault="0091705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6.</w:t>
      </w:r>
      <w:r w:rsidR="002A0CB8">
        <w:rPr>
          <w:rFonts w:cs="Times New Roman"/>
          <w:szCs w:val="28"/>
        </w:rPr>
        <w:t xml:space="preserve">Сокращение Правительством Российской Федерации допустимой доли иностранных работников, используемых на рынках, является </w:t>
      </w:r>
      <w:hyperlink r:id="rId20" w:history="1">
        <w:r w:rsidR="002A0CB8">
          <w:rPr>
            <w:rFonts w:cs="Times New Roman"/>
            <w:color w:val="0000FF"/>
            <w:szCs w:val="28"/>
          </w:rPr>
          <w:t>основанием</w:t>
        </w:r>
      </w:hyperlink>
      <w:r w:rsidR="002A0CB8">
        <w:rPr>
          <w:rFonts w:cs="Times New Roman"/>
          <w:szCs w:val="28"/>
        </w:rPr>
        <w:t xml:space="preserve"> для прекращения трудового договора, заключенного с иностранным работником, или досрочного расторжения гражданско-правового договора, заключенного с иностранным работником. Досрочное расторжение указанного гражданско-правового договора осуществляется без обращения в суд.</w:t>
      </w:r>
    </w:p>
    <w:p w:rsidR="002A0CB8" w:rsidRDefault="0091705F" w:rsidP="0091705F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21" w:history="1"/>
      <w:r w:rsidR="002A0CB8">
        <w:rPr>
          <w:rFonts w:cs="Times New Roman"/>
          <w:szCs w:val="28"/>
        </w:rPr>
        <w:t xml:space="preserve">Статья 23. </w:t>
      </w:r>
      <w:proofErr w:type="gramStart"/>
      <w:r w:rsidR="002A0CB8">
        <w:rPr>
          <w:rFonts w:cs="Times New Roman"/>
          <w:szCs w:val="28"/>
        </w:rPr>
        <w:t>Контроль за</w:t>
      </w:r>
      <w:proofErr w:type="gramEnd"/>
      <w:r w:rsidR="002A0CB8">
        <w:rPr>
          <w:rFonts w:cs="Times New Roman"/>
          <w:szCs w:val="28"/>
        </w:rPr>
        <w:t xml:space="preserve"> организацией и осуществлением деятельности по продаже товаров (выполнению работ, оказанию услуг) на рынке</w:t>
      </w:r>
    </w:p>
    <w:p w:rsidR="002A0CB8" w:rsidRDefault="002A0CB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1.Управляющая рынком компания осуществляет </w:t>
      </w:r>
      <w:proofErr w:type="gramStart"/>
      <w:r>
        <w:rPr>
          <w:rFonts w:cs="Times New Roman"/>
          <w:szCs w:val="28"/>
        </w:rPr>
        <w:t>контроль за</w:t>
      </w:r>
      <w:proofErr w:type="gramEnd"/>
      <w:r>
        <w:rPr>
          <w:rFonts w:cs="Times New Roman"/>
          <w:szCs w:val="28"/>
        </w:rPr>
        <w:t xml:space="preserve"> соблюдением лицами, заключившими договор о предоставлении торгового места, установленной Правительством Российской Федерации допустимой </w:t>
      </w:r>
      <w:hyperlink r:id="rId22" w:history="1">
        <w:r>
          <w:rPr>
            <w:rFonts w:cs="Times New Roman"/>
            <w:color w:val="0000FF"/>
            <w:szCs w:val="28"/>
          </w:rPr>
          <w:t>доли</w:t>
        </w:r>
      </w:hyperlink>
      <w:r>
        <w:rPr>
          <w:rFonts w:cs="Times New Roman"/>
          <w:szCs w:val="28"/>
        </w:rPr>
        <w:t xml:space="preserve"> иностранных работников, используемых на рынках.</w:t>
      </w:r>
    </w:p>
    <w:p w:rsidR="002A0CB8" w:rsidRDefault="0091705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</w:t>
      </w:r>
      <w:proofErr w:type="gramStart"/>
      <w:r w:rsidR="002A0CB8">
        <w:rPr>
          <w:rFonts w:cs="Times New Roman"/>
          <w:szCs w:val="28"/>
        </w:rPr>
        <w:t>Контроль за</w:t>
      </w:r>
      <w:proofErr w:type="gramEnd"/>
      <w:r w:rsidR="002A0CB8">
        <w:rPr>
          <w:rFonts w:cs="Times New Roman"/>
          <w:szCs w:val="28"/>
        </w:rPr>
        <w:t xml:space="preserve"> соблюдением требований, установленных настоящим Федеральным законом, осуществляется уполномоченными органами государственной власти и органами местного самоуправления в пределах их компетенции.</w:t>
      </w:r>
    </w:p>
    <w:p w:rsidR="002A0CB8" w:rsidRDefault="0091705F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</w:t>
      </w:r>
      <w:bookmarkStart w:id="0" w:name="_GoBack"/>
      <w:bookmarkEnd w:id="0"/>
      <w:r w:rsidR="002A0CB8">
        <w:rPr>
          <w:rFonts w:cs="Times New Roman"/>
          <w:szCs w:val="28"/>
        </w:rPr>
        <w:t xml:space="preserve">За нарушение требований, установленных настоящим Федеральным законом, наступает ответственность в соответствии с </w:t>
      </w:r>
      <w:hyperlink r:id="rId23" w:history="1">
        <w:r w:rsidR="002A0CB8">
          <w:rPr>
            <w:rFonts w:cs="Times New Roman"/>
            <w:color w:val="0000FF"/>
            <w:szCs w:val="28"/>
          </w:rPr>
          <w:t>законодательством</w:t>
        </w:r>
      </w:hyperlink>
      <w:r w:rsidR="002A0CB8">
        <w:rPr>
          <w:rFonts w:cs="Times New Roman"/>
          <w:szCs w:val="28"/>
        </w:rPr>
        <w:t xml:space="preserve"> Российской Федерации.</w:t>
      </w:r>
    </w:p>
    <w:p w:rsidR="002A0CB8" w:rsidRDefault="0091705F">
      <w:pPr>
        <w:widowControl w:val="0"/>
        <w:autoSpaceDE w:val="0"/>
        <w:autoSpaceDN w:val="0"/>
        <w:adjustRightInd w:val="0"/>
        <w:spacing w:after="0"/>
        <w:rPr>
          <w:rFonts w:cs="Times New Roman"/>
          <w:szCs w:val="28"/>
        </w:rPr>
      </w:pPr>
      <w:hyperlink r:id="rId24" w:history="1"/>
      <w:r>
        <w:rPr>
          <w:rFonts w:cs="Times New Roman"/>
          <w:i/>
          <w:iCs/>
          <w:color w:val="0000FF"/>
          <w:szCs w:val="28"/>
        </w:rPr>
        <w:t xml:space="preserve"> </w:t>
      </w:r>
    </w:p>
    <w:p w:rsidR="00F40E4E" w:rsidRDefault="00F40E4E"/>
    <w:sectPr w:rsidR="00F40E4E" w:rsidSect="001626F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CB8"/>
    <w:rsid w:val="002A0CB8"/>
    <w:rsid w:val="00655E4C"/>
    <w:rsid w:val="0091705F"/>
    <w:rsid w:val="00F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E16AE7259AFD9F353F2DE543941E9667887600B4476216E070F75D2BW6N3F" TargetMode="External"/><Relationship Id="rId13" Type="http://schemas.openxmlformats.org/officeDocument/2006/relationships/hyperlink" Target="consultantplus://offline/ref=9DE16AE7259AFD9F353F2DE543941E96678F740AB6476216E070F75D2B637F11640AC355EB3F75BEW2NDF" TargetMode="External"/><Relationship Id="rId18" Type="http://schemas.openxmlformats.org/officeDocument/2006/relationships/hyperlink" Target="consultantplus://offline/ref=9DE16AE7259AFD9F353F2DE543941E96678F740AB6476216E070F75D2B637F11640AC355EB3F76B6W2N9F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DE16AE7259AFD9F353F2DE543941E96678F740AB6476216E070F75D2B637F11640AC355EB3F76B7W2NFF" TargetMode="External"/><Relationship Id="rId7" Type="http://schemas.openxmlformats.org/officeDocument/2006/relationships/hyperlink" Target="consultantplus://offline/ref=9DE16AE7259AFD9F353F2DE543941E96678F740BB1406216E070F75D2B637F11640AC355EB3F75B6W2NBF" TargetMode="External"/><Relationship Id="rId12" Type="http://schemas.openxmlformats.org/officeDocument/2006/relationships/hyperlink" Target="consultantplus://offline/ref=9DE16AE7259AFD9F353F2DE543941E96678F7705B14A6216E070F75D2B637F11640AC355EB3F74B6W2NEF" TargetMode="External"/><Relationship Id="rId17" Type="http://schemas.openxmlformats.org/officeDocument/2006/relationships/hyperlink" Target="consultantplus://offline/ref=9DE16AE7259AFD9F353F2DE543941E96678F740AB6476216E070F75D2B637F11640AC355EB3F74B0W2NFF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DE16AE7259AFD9F353F2DE543941E96678F740AB6476216E070F75D2B637F11640AC355EB3F74B0W2NAF" TargetMode="External"/><Relationship Id="rId20" Type="http://schemas.openxmlformats.org/officeDocument/2006/relationships/hyperlink" Target="consultantplus://offline/ref=9DE16AE7259AFD9F353F2DE543941E9667887E06B44A6216E070F75D2B637F11640AC355EB3D77BFW2NF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DE16AE7259AFD9F353F2DE543941E96678F740AB6476216E070F75D2B637F11640AC355EB3F74B7298B9963W7N7F" TargetMode="External"/><Relationship Id="rId11" Type="http://schemas.openxmlformats.org/officeDocument/2006/relationships/hyperlink" Target="consultantplus://offline/ref=9DE16AE7259AFD9F353F2DE543941E96678F7207B6426216E070F75D2B637F11640AC355EB3F74B6W2N1F" TargetMode="External"/><Relationship Id="rId24" Type="http://schemas.openxmlformats.org/officeDocument/2006/relationships/hyperlink" Target="consultantplus://offline/ref=9DE16AE7259AFD9F353F2DE543941E96678F740AB6476216E070F75D2B637F11640AC355EB3F76B6W2NEF" TargetMode="External"/><Relationship Id="rId5" Type="http://schemas.openxmlformats.org/officeDocument/2006/relationships/hyperlink" Target="consultantplus://offline/ref=9DE16AE7259AFD9F353F2DE543941E9667887600B9436216E070F75D2B637F11640AC355EB3F74B1W2N9F" TargetMode="External"/><Relationship Id="rId15" Type="http://schemas.openxmlformats.org/officeDocument/2006/relationships/hyperlink" Target="consultantplus://offline/ref=9DE16AE7259AFD9F353F2DE543941E96678F740AB6476216E070F75D2B637F11640AC355EB3F75B1W2N8F" TargetMode="External"/><Relationship Id="rId23" Type="http://schemas.openxmlformats.org/officeDocument/2006/relationships/hyperlink" Target="consultantplus://offline/ref=9DE16AE7259AFD9F353F2DE543941E9667887E05B9436216E070F75D2B637F11640AC355EB3B74B5W2N1F" TargetMode="External"/><Relationship Id="rId10" Type="http://schemas.openxmlformats.org/officeDocument/2006/relationships/hyperlink" Target="consultantplus://offline/ref=9DE16AE7259AFD9F353F2DE543941E96678D7101B1416216E070F75D2BW6N3F" TargetMode="External"/><Relationship Id="rId19" Type="http://schemas.openxmlformats.org/officeDocument/2006/relationships/hyperlink" Target="consultantplus://offline/ref=9DE16AE7259AFD9F353F2DE543941E9667887E06B3436216E070F75D2B637F11640AC355EB3F74BEW2N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DE16AE7259AFD9F353F2DE543941E96678F7705B6476216E070F75D2BW6N3F" TargetMode="External"/><Relationship Id="rId14" Type="http://schemas.openxmlformats.org/officeDocument/2006/relationships/hyperlink" Target="consultantplus://offline/ref=9DE16AE7259AFD9F353F2DE543941E96678F740AB6476216E070F75D2B637F11640AC355EB3F75B2W2NDF" TargetMode="External"/><Relationship Id="rId22" Type="http://schemas.openxmlformats.org/officeDocument/2006/relationships/hyperlink" Target="consultantplus://offline/ref=9DE16AE7259AFD9F353F2DE543941E96678F7E05B6476216E070F75D2B637F11640AC355EB3F74B7W2N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1014</Words>
  <Characters>5785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3</cp:revision>
  <cp:lastPrinted>2013-07-23T05:08:00Z</cp:lastPrinted>
  <dcterms:created xsi:type="dcterms:W3CDTF">2013-07-17T05:13:00Z</dcterms:created>
  <dcterms:modified xsi:type="dcterms:W3CDTF">2013-07-23T05:09:00Z</dcterms:modified>
</cp:coreProperties>
</file>