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5E05B7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267CF3">
        <w:rPr>
          <w:sz w:val="28"/>
          <w:szCs w:val="28"/>
        </w:rPr>
        <w:t xml:space="preserve">приостановлению, </w:t>
      </w:r>
      <w:r w:rsidRPr="00A82601">
        <w:rPr>
          <w:sz w:val="28"/>
          <w:szCs w:val="28"/>
        </w:rPr>
        <w:t>изменению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</w:t>
      </w:r>
    </w:p>
    <w:p w:rsidR="005E05B7" w:rsidRDefault="00D3194F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в связи 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5E05B7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 xml:space="preserve">О внесении изменений в отдельные законодательные акты </w:t>
      </w:r>
    </w:p>
    <w:p w:rsidR="005E05B7" w:rsidRDefault="00B33908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Приморского края</w:t>
      </w:r>
      <w:r w:rsidR="005E05B7">
        <w:rPr>
          <w:sz w:val="28"/>
          <w:szCs w:val="28"/>
        </w:rPr>
        <w:t xml:space="preserve"> в связи с внесением изменений </w:t>
      </w:r>
    </w:p>
    <w:p w:rsidR="005E05B7" w:rsidRDefault="005E05B7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Бюджетный кодекс Российской Федерации </w:t>
      </w:r>
    </w:p>
    <w:p w:rsidR="005E05B7" w:rsidRDefault="005E05B7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части перехода к принятию и реализации </w:t>
      </w:r>
    </w:p>
    <w:p w:rsidR="00223EB1" w:rsidRPr="00B33908" w:rsidRDefault="005E05B7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государственных программ</w:t>
      </w:r>
      <w:r w:rsidR="00B33908" w:rsidRPr="00B33908"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B33908" w:rsidRPr="00B33908">
        <w:rPr>
          <w:sz w:val="28"/>
          <w:szCs w:val="28"/>
        </w:rPr>
        <w:t>"О внесении изменений</w:t>
      </w:r>
      <w:r w:rsidR="00A34C75">
        <w:rPr>
          <w:sz w:val="28"/>
          <w:szCs w:val="28"/>
        </w:rPr>
        <w:t xml:space="preserve"> </w:t>
      </w:r>
      <w:r w:rsidR="00FA19D1">
        <w:rPr>
          <w:sz w:val="28"/>
          <w:szCs w:val="28"/>
        </w:rPr>
        <w:br/>
      </w:r>
      <w:r w:rsidR="00B33908" w:rsidRPr="00B33908">
        <w:rPr>
          <w:sz w:val="28"/>
          <w:szCs w:val="28"/>
        </w:rPr>
        <w:t>в отдельные законодательные акты Приморского края</w:t>
      </w:r>
      <w:r w:rsidR="00FA19D1">
        <w:rPr>
          <w:sz w:val="28"/>
          <w:szCs w:val="28"/>
        </w:rPr>
        <w:t xml:space="preserve"> в связи с внесением изменений в Бюджетный кодекс Российской Федерации в части перехода </w:t>
      </w:r>
      <w:r w:rsidR="00FA19D1">
        <w:rPr>
          <w:sz w:val="28"/>
          <w:szCs w:val="28"/>
        </w:rPr>
        <w:br/>
        <w:t>к принятию и реализации государственных программ</w:t>
      </w:r>
      <w:r w:rsidR="00B33908" w:rsidRPr="00B33908">
        <w:rPr>
          <w:sz w:val="28"/>
          <w:szCs w:val="28"/>
        </w:rPr>
        <w:t>"</w:t>
      </w:r>
      <w:r w:rsidR="00223EB1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FA19D1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FA19D1">
        <w:rPr>
          <w:sz w:val="28"/>
          <w:szCs w:val="28"/>
        </w:rPr>
        <w:t xml:space="preserve">         И.С. </w:t>
      </w:r>
      <w:proofErr w:type="spellStart"/>
      <w:r w:rsidR="00FA19D1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4F"/>
    <w:rsid w:val="000056C5"/>
    <w:rsid w:val="00005837"/>
    <w:rsid w:val="0000664C"/>
    <w:rsid w:val="00055FAB"/>
    <w:rsid w:val="00060A8F"/>
    <w:rsid w:val="00065D24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564BE"/>
    <w:rsid w:val="00363D4A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E05B7"/>
    <w:rsid w:val="005F02DD"/>
    <w:rsid w:val="005F4228"/>
    <w:rsid w:val="006035E4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B34BF"/>
    <w:rsid w:val="006D5D32"/>
    <w:rsid w:val="0070643B"/>
    <w:rsid w:val="00725A59"/>
    <w:rsid w:val="0073371A"/>
    <w:rsid w:val="00760EA1"/>
    <w:rsid w:val="0077256E"/>
    <w:rsid w:val="00785392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4FDE"/>
    <w:rsid w:val="00CA18CA"/>
    <w:rsid w:val="00CB0F88"/>
    <w:rsid w:val="00CC7C1B"/>
    <w:rsid w:val="00CD7EB1"/>
    <w:rsid w:val="00CE050E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A19D1"/>
    <w:rsid w:val="00FB4BA4"/>
    <w:rsid w:val="00FC1159"/>
    <w:rsid w:val="00FE0685"/>
    <w:rsid w:val="00FF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mihova_m_s</cp:lastModifiedBy>
  <cp:revision>10</cp:revision>
  <cp:lastPrinted>2013-06-06T04:32:00Z</cp:lastPrinted>
  <dcterms:created xsi:type="dcterms:W3CDTF">2012-07-02T06:36:00Z</dcterms:created>
  <dcterms:modified xsi:type="dcterms:W3CDTF">2013-07-09T01:01:00Z</dcterms:modified>
</cp:coreProperties>
</file>