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4009481</wp:posOffset>
                      </wp:positionH>
                      <wp:positionV relativeFrom="page">
                        <wp:posOffset>-132171</wp:posOffset>
                      </wp:positionV>
                      <wp:extent cx="1763485" cy="46536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3485" cy="465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47" w:rsidRDefault="002D5147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B6016" w:rsidRPr="0080272B" w:rsidRDefault="005B6016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7A9D">
                                    <w:rPr>
                                      <w:sz w:val="20"/>
                                    </w:rPr>
                                    <w:t xml:space="preserve">Избирательной комиссией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7pt;margin-top:-10.4pt;width:138.85pt;height:36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" stroked="f">
                      <v:textbox inset="0,0,0,0">
                        <w:txbxContent>
                          <w:p w:rsidR="002D5147" w:rsidRDefault="002D5147" w:rsidP="00F67A9D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B6016" w:rsidRPr="0080272B" w:rsidRDefault="005B6016" w:rsidP="00F67A9D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</w:t>
                            </w:r>
                            <w:r w:rsidR="00F67A9D">
                              <w:rPr>
                                <w:sz w:val="20"/>
                              </w:rPr>
                              <w:t xml:space="preserve">Избирательной комиссией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 xml:space="preserve">В </w:t>
      </w:r>
      <w:r w:rsidR="00E878EF">
        <w:rPr>
          <w:b/>
        </w:rPr>
        <w:t>ИЗБИРАТЕЛЬНЫЙ КОДЕКС</w:t>
      </w:r>
      <w:r w:rsidR="00F67A9D">
        <w:rPr>
          <w:b/>
        </w:rPr>
        <w:t xml:space="preserve"> </w:t>
      </w:r>
      <w:r w:rsidR="00F67A9D">
        <w:rPr>
          <w:b/>
        </w:rPr>
        <w:br/>
        <w:t>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17285">
      <w:pPr>
        <w:ind w:firstLine="708"/>
      </w:pPr>
      <w:r w:rsidRPr="000B5165">
        <w:t>Принят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878EF" w:rsidRPr="006763AA" w:rsidRDefault="00E878EF" w:rsidP="00E878EF">
      <w:pPr>
        <w:ind w:firstLine="709"/>
        <w:jc w:val="both"/>
        <w:rPr>
          <w:szCs w:val="28"/>
        </w:rPr>
      </w:pPr>
      <w:r w:rsidRPr="006763AA">
        <w:rPr>
          <w:szCs w:val="28"/>
        </w:rPr>
        <w:t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</w:t>
      </w:r>
      <w:r w:rsidRPr="006763AA">
        <w:rPr>
          <w:szCs w:val="28"/>
        </w:rPr>
        <w:br/>
        <w:t>2007, № 21, стр. 2, № 29, стр. 137, № 47, стр. 14, № 49, стр. 17; 2008, № 68, стр. 59; 2009, № 107, стр. 22, № 110, стр. 3, № 120, стр. 10, № 132, стр. 46; 2010, № 148, стр. 20, № 158, стр. 13, № 167, стр. 7; 2011, № 188, стр. 2, № 197, стр. 30, стр. 48; 2012, № 5, стр. 59, № 16, стр. 46, № 35, стр. 26; 2013, № 41, стр. 19</w:t>
      </w:r>
      <w:r>
        <w:rPr>
          <w:szCs w:val="28"/>
        </w:rPr>
        <w:t>, № 48, часть 1, стр. 2</w:t>
      </w:r>
      <w:r w:rsidRPr="006763AA">
        <w:rPr>
          <w:szCs w:val="28"/>
        </w:rPr>
        <w:t>) следующие изменения: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1)абзац первый части 1 статьи 1 дополнить словами ", территориальной избирательной комиссии";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2)в</w:t>
      </w:r>
      <w:r w:rsidRPr="00F130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статье 16:</w:t>
      </w:r>
    </w:p>
    <w:p w:rsidR="00BF73CC" w:rsidRDefault="00E878EF" w:rsidP="00BF73CC">
      <w:pPr>
        <w:shd w:val="clear" w:color="auto" w:fill="FFFFFF"/>
        <w:ind w:left="708" w:firstLine="1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 xml:space="preserve">асть 19 дополнить </w:t>
      </w:r>
      <w:r w:rsidR="002D5147">
        <w:rPr>
          <w:spacing w:val="-1"/>
          <w:szCs w:val="28"/>
        </w:rPr>
        <w:t xml:space="preserve">новым </w:t>
      </w:r>
      <w:r>
        <w:rPr>
          <w:spacing w:val="-1"/>
          <w:szCs w:val="28"/>
        </w:rPr>
        <w:t>вторым предложением следующего содержания:</w:t>
      </w:r>
    </w:p>
    <w:p w:rsidR="00E878EF" w:rsidRDefault="00E878EF" w:rsidP="00BF73CC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9B5470">
        <w:rPr>
          <w:spacing w:val="-1"/>
          <w:szCs w:val="28"/>
        </w:rPr>
        <w:t xml:space="preserve">Финансовое обеспечение деятельности </w:t>
      </w:r>
      <w:r>
        <w:rPr>
          <w:spacing w:val="-1"/>
          <w:szCs w:val="28"/>
        </w:rPr>
        <w:t>территориальной и</w:t>
      </w:r>
      <w:r w:rsidRPr="009B5470">
        <w:rPr>
          <w:spacing w:val="-1"/>
          <w:szCs w:val="28"/>
        </w:rPr>
        <w:t>збирательной комиссии осуществляется за счет средств, предусмотренных на эти цели законом Приморского края о краевом бюджете на очередной финансовый год и плановый период</w:t>
      </w:r>
      <w:r>
        <w:rPr>
          <w:spacing w:val="-1"/>
          <w:szCs w:val="28"/>
        </w:rPr>
        <w:t>.";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б)часть 20 изложить в следующей редакции:</w:t>
      </w:r>
    </w:p>
    <w:p w:rsidR="00E878EF" w:rsidRPr="002D5147" w:rsidRDefault="00E878EF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"20.</w:t>
      </w:r>
      <w:r w:rsidRPr="00F130F0">
        <w:rPr>
          <w:szCs w:val="28"/>
        </w:rPr>
        <w:t>Избирательная комиссия Приморского края</w:t>
      </w:r>
      <w:r>
        <w:rPr>
          <w:szCs w:val="28"/>
        </w:rPr>
        <w:t>, территориальные избирательные комиссии,</w:t>
      </w:r>
      <w:r w:rsidRPr="00F130F0">
        <w:rPr>
          <w:szCs w:val="28"/>
        </w:rPr>
        <w:t xml:space="preserve"> избирательная комиссия муниципального образования представляют отчеты об использовании средств соответствующих бюджетов, выделенных на обеспечение их деятельности, проведение выборов, в порядке, устанавливаемом законодательством </w:t>
      </w:r>
      <w:r w:rsidRPr="002D5147">
        <w:rPr>
          <w:szCs w:val="28"/>
        </w:rPr>
        <w:t>Российской Федерации</w:t>
      </w:r>
      <w:proofErr w:type="gramStart"/>
      <w:r w:rsidRPr="002D5147">
        <w:rPr>
          <w:szCs w:val="28"/>
        </w:rPr>
        <w:t>.";</w:t>
      </w:r>
      <w:proofErr w:type="gramEnd"/>
    </w:p>
    <w:p w:rsidR="00E878EF" w:rsidRPr="002D5147" w:rsidRDefault="00E878EF" w:rsidP="00E878EF">
      <w:pPr>
        <w:shd w:val="clear" w:color="auto" w:fill="FFFFFF"/>
        <w:ind w:firstLine="709"/>
        <w:jc w:val="both"/>
        <w:rPr>
          <w:spacing w:val="-13"/>
          <w:szCs w:val="28"/>
        </w:rPr>
      </w:pPr>
      <w:r w:rsidRPr="002D5147">
        <w:rPr>
          <w:spacing w:val="-13"/>
          <w:szCs w:val="28"/>
        </w:rPr>
        <w:t>3)в статье 20:</w:t>
      </w:r>
    </w:p>
    <w:p w:rsidR="00E878EF" w:rsidRPr="006265ED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6265ED">
        <w:rPr>
          <w:szCs w:val="28"/>
        </w:rPr>
        <w:t>а</w:t>
      </w:r>
      <w:proofErr w:type="gramStart"/>
      <w:r w:rsidRPr="006265ED">
        <w:rPr>
          <w:szCs w:val="28"/>
        </w:rPr>
        <w:t>)ч</w:t>
      </w:r>
      <w:proofErr w:type="gramEnd"/>
      <w:r w:rsidRPr="006265ED">
        <w:rPr>
          <w:szCs w:val="28"/>
        </w:rPr>
        <w:t>асть 2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"2.Территориальные избирательные комиссии действуют на постоянной основе и являются юридическими лицами, имеют гербовую печать, штамп, бланки со своим наименованием и реквизитами.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Территориальные избирательные комиссии имеют в оперативном управлении обособленное имущество, могут от своего имени приобретать и осуществлять в установленном законодательством порядке имущественные и неимущественные права, нести обязанности, быть истцами и ответчиками в суде.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Территориальные избирательные комиссии не вправе осуществлять предпринимательскую и благотворительную деятельность."; 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lastRenderedPageBreak/>
        <w:t>б)часть 4 признать утратившей силу;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в)часть 8 дополнить </w:t>
      </w:r>
      <w:r>
        <w:rPr>
          <w:szCs w:val="28"/>
        </w:rPr>
        <w:t xml:space="preserve">словами </w:t>
      </w:r>
      <w:r w:rsidRPr="00011E24">
        <w:rPr>
          <w:szCs w:val="28"/>
        </w:rPr>
        <w:t>"Территориальные избирательные комиссии, сформированные для руководства деятельностью участковых избирательных комиссий, сформированных на избирательных участках, образованных на судах, не являются юридическими лицами.";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4)пункт 5 части 1 статьи 24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"5)утверждает перечень территориальных избирательных комиссий и определяет местонахождение каждой из них</w:t>
      </w:r>
      <w:proofErr w:type="gramStart"/>
      <w:r w:rsidRPr="00011E24">
        <w:rPr>
          <w:szCs w:val="28"/>
        </w:rPr>
        <w:t>;"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2D5147">
      <w:pPr>
        <w:shd w:val="clear" w:color="auto" w:fill="FFFFFF"/>
        <w:ind w:firstLine="708"/>
        <w:jc w:val="both"/>
        <w:rPr>
          <w:szCs w:val="28"/>
        </w:rPr>
      </w:pPr>
      <w:r w:rsidRPr="00011E24">
        <w:rPr>
          <w:szCs w:val="28"/>
        </w:rPr>
        <w:t>5)</w:t>
      </w:r>
      <w:r w:rsidR="002D5147">
        <w:rPr>
          <w:szCs w:val="28"/>
        </w:rPr>
        <w:t xml:space="preserve">в </w:t>
      </w:r>
      <w:r w:rsidRPr="00011E24">
        <w:rPr>
          <w:szCs w:val="28"/>
        </w:rPr>
        <w:t>част</w:t>
      </w:r>
      <w:r w:rsidR="002D5147">
        <w:rPr>
          <w:szCs w:val="28"/>
        </w:rPr>
        <w:t>и</w:t>
      </w:r>
      <w:r w:rsidRPr="00011E24">
        <w:rPr>
          <w:szCs w:val="28"/>
        </w:rPr>
        <w:t xml:space="preserve"> 19 статьи 30:</w:t>
      </w:r>
    </w:p>
    <w:p w:rsidR="00E878EF" w:rsidRPr="00011E24" w:rsidRDefault="002D5147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</w:t>
      </w:r>
      <w:r w:rsidR="008B1751">
        <w:rPr>
          <w:szCs w:val="28"/>
        </w:rPr>
        <w:t>19.</w:t>
      </w:r>
      <w:r w:rsidR="00E878EF" w:rsidRPr="00011E24">
        <w:rPr>
          <w:szCs w:val="28"/>
        </w:rPr>
        <w:t xml:space="preserve">Избирательная комиссия Приморского края," дополнить словами "территориальные избирательные комиссии,"; </w:t>
      </w:r>
    </w:p>
    <w:p w:rsidR="00E878EF" w:rsidRPr="00011E24" w:rsidRDefault="008B1751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"Избирательной комиссии Приморского края" дополнить словами</w:t>
      </w:r>
      <w:r w:rsidR="00E878EF">
        <w:rPr>
          <w:szCs w:val="28"/>
        </w:rPr>
        <w:t xml:space="preserve"> </w:t>
      </w:r>
      <w:r w:rsidR="00E878EF" w:rsidRPr="00011E24">
        <w:rPr>
          <w:szCs w:val="28"/>
        </w:rPr>
        <w:t xml:space="preserve">", </w:t>
      </w:r>
      <w:r>
        <w:rPr>
          <w:szCs w:val="28"/>
        </w:rPr>
        <w:t xml:space="preserve">аппарата </w:t>
      </w:r>
      <w:r w:rsidR="00E878EF" w:rsidRPr="00011E24">
        <w:rPr>
          <w:szCs w:val="28"/>
        </w:rPr>
        <w:t>территориальной избирательной комиссии";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6)в статье 31: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а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11 после слов "секретарь Избирательной комиссии Приморского края," дополнить словами "председатель территориальной избирательной комиссии,";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б)дополнить частью 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>.Члену Избирательной комиссии Приморского края с правом решающего голоса, работающему в комиссии на постоянной (штатной) основе, председателю территориальной избирательной комиссии, а также супругу (супруге) и несовершеннолетним детям указанных лиц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в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14 после слов</w:t>
      </w:r>
      <w:r w:rsidRPr="00011E24">
        <w:t xml:space="preserve"> "</w:t>
      </w:r>
      <w:r w:rsidRPr="00011E24">
        <w:rPr>
          <w:szCs w:val="28"/>
        </w:rPr>
        <w:t>в Законодательном Собрании Приморского края," дополнить словами "председателя территориальной избирательной комиссии - не ниже уровня материального и социального обеспечения, установленного для лиц,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</w:t>
      </w:r>
      <w:r w:rsidR="0037362F">
        <w:rPr>
          <w:szCs w:val="28"/>
        </w:rPr>
        <w:t>,</w:t>
      </w:r>
      <w:r w:rsidRPr="00011E24">
        <w:rPr>
          <w:szCs w:val="28"/>
        </w:rPr>
        <w:t>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7)пункт 5 части 8 статьи 41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"5)документы, предусмотренные частями 2 и 4 (при проведении выборов в органы государственной власти Приморского края, выборов глав муниципальных районов и глав городских округов - также частью 4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</w:t>
      </w:r>
      <w:r>
        <w:rPr>
          <w:szCs w:val="28"/>
        </w:rPr>
        <w:br/>
      </w:r>
      <w:r w:rsidRPr="00011E24">
        <w:rPr>
          <w:szCs w:val="28"/>
        </w:rPr>
        <w:t>статьи 39 настоящего Кодекса)</w:t>
      </w:r>
      <w:proofErr w:type="gramStart"/>
      <w:r w:rsidR="006E6D04">
        <w:rPr>
          <w:szCs w:val="28"/>
        </w:rPr>
        <w:t>.</w:t>
      </w:r>
      <w:r w:rsidRPr="00011E24">
        <w:rPr>
          <w:szCs w:val="28"/>
        </w:rPr>
        <w:t>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8)статью 44 дополнить частью 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011E24">
        <w:rPr>
          <w:szCs w:val="28"/>
        </w:rPr>
        <w:t>"1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>.При проведении выборов в органы государственной власти Приморского края, выборов глав муниципальных районов и глав городских округов кандидат, уполномоченный представитель избирательного объединения представляет в избирательную комиссию, осуществляющую регистрацию кандидатов, списков кандидатов, вместе с иными документами, необходимыми для регистрации кандидата, списка кандидатов</w:t>
      </w:r>
      <w:r w:rsidR="00147D3C">
        <w:rPr>
          <w:szCs w:val="28"/>
        </w:rPr>
        <w:t>,</w:t>
      </w:r>
      <w:r w:rsidRPr="00011E24">
        <w:rPr>
          <w:szCs w:val="28"/>
        </w:rPr>
        <w:t xml:space="preserve"> письменное уведомление о том, что кандидат (в том числе выдвинутый в составе списка) не имеет счетов (вкладов), не</w:t>
      </w:r>
      <w:proofErr w:type="gramEnd"/>
      <w:r w:rsidRPr="00011E24">
        <w:rPr>
          <w:szCs w:val="28"/>
        </w:rPr>
        <w:t xml:space="preserve"> хранит наличные денежные средства и </w:t>
      </w:r>
      <w:r w:rsidRPr="00011E24">
        <w:rPr>
          <w:szCs w:val="28"/>
        </w:rPr>
        <w:lastRenderedPageBreak/>
        <w:t>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proofErr w:type="gramStart"/>
      <w:r w:rsidRPr="00011E24">
        <w:rPr>
          <w:szCs w:val="28"/>
        </w:rPr>
        <w:t>.";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9)</w:t>
      </w:r>
      <w:r>
        <w:rPr>
          <w:szCs w:val="28"/>
        </w:rPr>
        <w:t>в</w:t>
      </w:r>
      <w:r w:rsidRPr="00011E24">
        <w:rPr>
          <w:szCs w:val="28"/>
        </w:rPr>
        <w:t xml:space="preserve"> части 2 статьи 68 </w:t>
      </w:r>
      <w:r>
        <w:rPr>
          <w:szCs w:val="28"/>
        </w:rPr>
        <w:t>после слов "</w:t>
      </w:r>
      <w:r w:rsidRPr="00011E24">
        <w:rPr>
          <w:szCs w:val="28"/>
        </w:rPr>
        <w:t>создаются при Избирательной комиссии Приморского края</w:t>
      </w:r>
      <w:proofErr w:type="gramStart"/>
      <w:r w:rsidR="00147D3C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</w:t>
      </w:r>
      <w:r w:rsidRPr="00011E24">
        <w:rPr>
          <w:szCs w:val="28"/>
        </w:rPr>
        <w:t xml:space="preserve"> </w:t>
      </w:r>
      <w:r>
        <w:rPr>
          <w:szCs w:val="28"/>
        </w:rPr>
        <w:t>"</w:t>
      </w:r>
      <w:r w:rsidRPr="00011E24">
        <w:rPr>
          <w:szCs w:val="28"/>
        </w:rPr>
        <w:t>избирательных комиссиях муниципальных районов и городских округов,</w:t>
      </w:r>
      <w:r>
        <w:rPr>
          <w:szCs w:val="28"/>
        </w:rPr>
        <w:t>".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СТАТЬЯ 2.</w:t>
      </w:r>
    </w:p>
    <w:p w:rsidR="00E878EF" w:rsidRPr="00496D7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1</w:t>
      </w:r>
      <w:r>
        <w:rPr>
          <w:szCs w:val="28"/>
        </w:rPr>
        <w:t>.</w:t>
      </w:r>
      <w:r w:rsidRPr="00496D74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r w:rsidR="00147D3C">
        <w:rPr>
          <w:szCs w:val="28"/>
        </w:rPr>
        <w:t>пунктов 1-6 статьи 1 настоящего Закона</w:t>
      </w:r>
      <w:bookmarkStart w:id="0" w:name="_GoBack"/>
      <w:bookmarkEnd w:id="0"/>
      <w:r w:rsidRPr="00496D74">
        <w:rPr>
          <w:szCs w:val="28"/>
        </w:rPr>
        <w:t>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2</w:t>
      </w:r>
      <w:r>
        <w:rPr>
          <w:szCs w:val="28"/>
        </w:rPr>
        <w:t>.</w:t>
      </w:r>
      <w:r w:rsidRPr="00496D74">
        <w:rPr>
          <w:szCs w:val="28"/>
        </w:rPr>
        <w:t xml:space="preserve">Пункты 1-6 статьи 1 настоящего Закона вступают в силу с </w:t>
      </w:r>
      <w:r>
        <w:rPr>
          <w:szCs w:val="28"/>
        </w:rPr>
        <w:br/>
      </w:r>
      <w:r w:rsidRPr="00496D74">
        <w:rPr>
          <w:szCs w:val="28"/>
        </w:rPr>
        <w:t>1</w:t>
      </w:r>
      <w:r>
        <w:rPr>
          <w:szCs w:val="28"/>
        </w:rPr>
        <w:t xml:space="preserve">5 </w:t>
      </w:r>
      <w:r w:rsidRPr="00496D74">
        <w:rPr>
          <w:szCs w:val="28"/>
        </w:rPr>
        <w:t>сентября 2013 года.</w:t>
      </w:r>
      <w:r>
        <w:rPr>
          <w:szCs w:val="28"/>
        </w:rPr>
        <w:t xml:space="preserve"> </w:t>
      </w:r>
    </w:p>
    <w:p w:rsidR="00FA6C7F" w:rsidRDefault="00FA6C7F" w:rsidP="00EA7F80">
      <w:pPr>
        <w:rPr>
          <w:szCs w:val="28"/>
        </w:rPr>
      </w:pPr>
    </w:p>
    <w:p w:rsidR="00E878EF" w:rsidRDefault="00E878E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2D5147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BA" w:rsidRDefault="008D43BA">
      <w:r>
        <w:separator/>
      </w:r>
    </w:p>
  </w:endnote>
  <w:endnote w:type="continuationSeparator" w:id="0">
    <w:p w:rsidR="008D43BA" w:rsidRDefault="008D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BA" w:rsidRDefault="008D43BA">
      <w:r>
        <w:separator/>
      </w:r>
    </w:p>
  </w:footnote>
  <w:footnote w:type="continuationSeparator" w:id="0">
    <w:p w:rsidR="008D43BA" w:rsidRDefault="008D4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3409C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09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47D3C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4B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5147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62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3CA8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E6D04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48F6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B1751"/>
    <w:rsid w:val="008C04C9"/>
    <w:rsid w:val="008C37A8"/>
    <w:rsid w:val="008C6512"/>
    <w:rsid w:val="008C6B68"/>
    <w:rsid w:val="008D049C"/>
    <w:rsid w:val="008D09FE"/>
    <w:rsid w:val="008D31A9"/>
    <w:rsid w:val="008D43BA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879AD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BF73CC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878EF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346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C74F2-B92A-4D5F-A4D2-D5DCD33D6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8</cp:revision>
  <cp:lastPrinted>2013-07-23T07:01:00Z</cp:lastPrinted>
  <dcterms:created xsi:type="dcterms:W3CDTF">2013-07-22T08:24:00Z</dcterms:created>
  <dcterms:modified xsi:type="dcterms:W3CDTF">2013-07-23T07:03:00Z</dcterms:modified>
</cp:coreProperties>
</file>