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05F8" w:rsidRDefault="00AA04A1" w:rsidP="00AF05F8">
      <w:pPr>
        <w:spacing w:line="360" w:lineRule="auto"/>
        <w:ind w:left="567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31pt;margin-top:0;width:45.75pt;height:53.25pt;z-index:251658240" fillcolor="window">
            <v:imagedata r:id="rId4" o:title=""/>
            <w10:wrap type="square" side="right"/>
          </v:shape>
          <o:OLEObject Type="Embed" ProgID="Word.Picture.8" ShapeID="_x0000_s1026" DrawAspect="Content" ObjectID="_1435574699" r:id="rId5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4A0"/>
      </w:tblPr>
      <w:tblGrid>
        <w:gridCol w:w="1702"/>
        <w:gridCol w:w="1275"/>
        <w:gridCol w:w="1560"/>
        <w:gridCol w:w="2693"/>
        <w:gridCol w:w="709"/>
        <w:gridCol w:w="850"/>
      </w:tblGrid>
      <w:tr w:rsidR="00AF05F8" w:rsidTr="00AF05F8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  <w:hideMark/>
          </w:tcPr>
          <w:p w:rsidR="00AF05F8" w:rsidRDefault="00AF05F8">
            <w:pPr>
              <w:pStyle w:val="2"/>
              <w:spacing w:line="240" w:lineRule="auto"/>
              <w:rPr>
                <w:rFonts w:eastAsiaTheme="minorEastAsia"/>
                <w:b w:val="0"/>
                <w:sz w:val="28"/>
              </w:rPr>
            </w:pPr>
            <w:r>
              <w:rPr>
                <w:rFonts w:eastAsiaTheme="minorEastAsia"/>
                <w:b w:val="0"/>
                <w:sz w:val="28"/>
              </w:rPr>
              <w:t>ЗАКОНОДАТЕЛЬНОЕ СОБРАНИЕ</w:t>
            </w:r>
          </w:p>
          <w:p w:rsidR="00AF05F8" w:rsidRDefault="00AF05F8">
            <w:pPr>
              <w:pStyle w:val="2"/>
              <w:spacing w:line="240" w:lineRule="auto"/>
              <w:rPr>
                <w:rFonts w:eastAsiaTheme="minorEastAsia"/>
                <w:sz w:val="26"/>
              </w:rPr>
            </w:pPr>
            <w:r>
              <w:rPr>
                <w:rFonts w:eastAsiaTheme="minorEastAsia"/>
                <w:b w:val="0"/>
                <w:sz w:val="28"/>
              </w:rPr>
              <w:t>ПРИМОРСКОГО КРАЯ</w:t>
            </w:r>
          </w:p>
          <w:p w:rsidR="00AF05F8" w:rsidRDefault="00AF05F8">
            <w:pPr>
              <w:pStyle w:val="8"/>
              <w:widowControl w:val="0"/>
              <w:spacing w:line="360" w:lineRule="auto"/>
            </w:pPr>
            <w:r>
              <w:t>Комитет по экономической политике и собственности</w:t>
            </w:r>
          </w:p>
          <w:p w:rsidR="00AF05F8" w:rsidRDefault="00AF05F8">
            <w:pPr>
              <w:pStyle w:val="3"/>
              <w:ind w:firstLine="0"/>
              <w:jc w:val="center"/>
              <w:rPr>
                <w:rFonts w:eastAsiaTheme="minorEastAsia"/>
                <w:sz w:val="12"/>
                <w:u w:val="none"/>
              </w:rPr>
            </w:pPr>
            <w:r>
              <w:rPr>
                <w:rFonts w:eastAsiaTheme="minorEastAsia"/>
                <w:b/>
                <w:sz w:val="24"/>
                <w:u w:val="none"/>
              </w:rPr>
              <w:t>РЕШЕНИЕ</w:t>
            </w:r>
          </w:p>
        </w:tc>
      </w:tr>
      <w:tr w:rsidR="00AF05F8" w:rsidTr="00AF05F8">
        <w:trPr>
          <w:cantSplit/>
        </w:trPr>
        <w:tc>
          <w:tcPr>
            <w:tcW w:w="2977" w:type="dxa"/>
            <w:gridSpan w:val="2"/>
            <w:hideMark/>
          </w:tcPr>
          <w:p w:rsidR="00AF05F8" w:rsidRPr="00AF05F8" w:rsidRDefault="00AF05F8">
            <w:pPr>
              <w:rPr>
                <w:rFonts w:eastAsiaTheme="minorEastAsia"/>
                <w:sz w:val="22"/>
                <w:szCs w:val="22"/>
              </w:rPr>
            </w:pPr>
            <w:r w:rsidRPr="00AF05F8">
              <w:rPr>
                <w:rFonts w:eastAsiaTheme="minorEastAsia"/>
                <w:sz w:val="22"/>
                <w:szCs w:val="22"/>
              </w:rPr>
              <w:t>16.07.2013</w:t>
            </w:r>
          </w:p>
        </w:tc>
        <w:tc>
          <w:tcPr>
            <w:tcW w:w="4253" w:type="dxa"/>
            <w:gridSpan w:val="2"/>
          </w:tcPr>
          <w:p w:rsidR="00AF05F8" w:rsidRDefault="00AF05F8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  <w:hideMark/>
          </w:tcPr>
          <w:p w:rsidR="00AF05F8" w:rsidRDefault="00AF05F8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  <w:hideMark/>
          </w:tcPr>
          <w:p w:rsidR="00AF05F8" w:rsidRPr="00AF05F8" w:rsidRDefault="00AF05F8">
            <w:pPr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225</w:t>
            </w:r>
          </w:p>
        </w:tc>
      </w:tr>
      <w:tr w:rsidR="00AF05F8" w:rsidTr="00AF05F8">
        <w:trPr>
          <w:cantSplit/>
        </w:trPr>
        <w:tc>
          <w:tcPr>
            <w:tcW w:w="8789" w:type="dxa"/>
            <w:gridSpan w:val="6"/>
            <w:hideMark/>
          </w:tcPr>
          <w:p w:rsidR="00AF05F8" w:rsidRDefault="00AF05F8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AF05F8" w:rsidTr="00AF05F8">
        <w:trPr>
          <w:gridAfter w:val="3"/>
          <w:wAfter w:w="4252" w:type="dxa"/>
        </w:trPr>
        <w:tc>
          <w:tcPr>
            <w:tcW w:w="4537" w:type="dxa"/>
            <w:gridSpan w:val="3"/>
            <w:hideMark/>
          </w:tcPr>
          <w:p w:rsidR="00AF05F8" w:rsidRDefault="00AF05F8">
            <w:pPr>
              <w:jc w:val="both"/>
            </w:pPr>
            <w:r>
              <w:t xml:space="preserve">О проектах федеральных законов </w:t>
            </w:r>
          </w:p>
          <w:p w:rsidR="00AF05F8" w:rsidRDefault="00AF05F8">
            <w:pPr>
              <w:jc w:val="both"/>
            </w:pPr>
            <w:r>
              <w:t xml:space="preserve">и законодательных </w:t>
            </w:r>
            <w:proofErr w:type="gramStart"/>
            <w:r>
              <w:t>инициативах</w:t>
            </w:r>
            <w:proofErr w:type="gramEnd"/>
          </w:p>
        </w:tc>
      </w:tr>
    </w:tbl>
    <w:p w:rsidR="00AF05F8" w:rsidRDefault="00AF05F8" w:rsidP="00AF05F8">
      <w:pPr>
        <w:jc w:val="both"/>
      </w:pPr>
    </w:p>
    <w:p w:rsidR="00AF05F8" w:rsidRDefault="00AF05F8" w:rsidP="00AF05F8">
      <w:pPr>
        <w:jc w:val="both"/>
      </w:pPr>
      <w:r>
        <w:tab/>
        <w:t>Рассмотрев и обсудив проекты федеральных законов и законодательные инициативы, комитет</w:t>
      </w:r>
    </w:p>
    <w:p w:rsidR="00AF05F8" w:rsidRDefault="00AF05F8" w:rsidP="00AF05F8">
      <w:pPr>
        <w:jc w:val="both"/>
      </w:pPr>
    </w:p>
    <w:p w:rsidR="00AF05F8" w:rsidRDefault="00AF05F8" w:rsidP="00AF05F8">
      <w:pPr>
        <w:pStyle w:val="a3"/>
        <w:tabs>
          <w:tab w:val="left" w:pos="708"/>
        </w:tabs>
        <w:jc w:val="both"/>
      </w:pPr>
      <w:r>
        <w:t>РЕШИЛ:</w:t>
      </w:r>
    </w:p>
    <w:p w:rsidR="00AF05F8" w:rsidRDefault="00AF05F8" w:rsidP="00AF05F8">
      <w:pPr>
        <w:pStyle w:val="a3"/>
        <w:tabs>
          <w:tab w:val="left" w:pos="708"/>
        </w:tabs>
        <w:jc w:val="both"/>
      </w:pPr>
    </w:p>
    <w:p w:rsidR="00AF05F8" w:rsidRDefault="00AF05F8" w:rsidP="00AF05F8">
      <w:pPr>
        <w:pStyle w:val="a3"/>
        <w:tabs>
          <w:tab w:val="left" w:pos="708"/>
        </w:tabs>
        <w:jc w:val="both"/>
        <w:rPr>
          <w:szCs w:val="28"/>
        </w:rPr>
      </w:pPr>
      <w:r>
        <w:tab/>
      </w:r>
      <w:r>
        <w:rPr>
          <w:szCs w:val="28"/>
        </w:rPr>
        <w:t>Принять к сведению информацию:</w:t>
      </w:r>
    </w:p>
    <w:p w:rsidR="00AF05F8" w:rsidRDefault="00AF05F8" w:rsidP="00AF05F8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>о проекте федерального закона № 285506-6 "О внесении изменений в Градостроительный кодекс Российской Федерации и отдельные законодательные акты Российской Федерации" (в части установления максимального числа членов саморегулируемых организаций и порядка реорганизации саморегулируемых организаций);</w:t>
      </w:r>
    </w:p>
    <w:p w:rsidR="00AF05F8" w:rsidRDefault="00AF05F8" w:rsidP="00AF05F8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>о проекте федерального закона № 285493-6 "О внесении изменений в Градостроительный кодекс Российской Федерации и Кодекс Российской Федерации об административных правонарушениях" (в части установления возможности уведомительного порядка начала строительства в случае бездействия органов, уполномоченных на выдачу разрешений на строительство);</w:t>
      </w:r>
    </w:p>
    <w:p w:rsidR="00AF05F8" w:rsidRDefault="00AF05F8" w:rsidP="00AF05F8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>о проекте федерального закона № 291443-6 "О внесении изменений в Федеральный закон «О содействии развитию жилищного строительства» и статью 3 Федерального закона "О введении в действие Земельного кодекса Российской Федерации";</w:t>
      </w:r>
    </w:p>
    <w:p w:rsidR="00AF05F8" w:rsidRDefault="00AF05F8" w:rsidP="00AF05F8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>о проекте федерального закона № 285108-6 "О внесении изменений в статью 10 Федерального закона "О защите прав потребителей" (в части предоставления информации о потенциально опасных и вредных свойствах товаров (работ, услуг);</w:t>
      </w:r>
    </w:p>
    <w:p w:rsidR="00AF05F8" w:rsidRDefault="00AF05F8" w:rsidP="00AF05F8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>об обращении к Правительству по вопросу сохранения субсидирования из федерального бюджета перевозок пассажиров железнодорожным транспортом пригородного сообщения;</w:t>
      </w:r>
    </w:p>
    <w:p w:rsidR="00AF05F8" w:rsidRDefault="00AF05F8" w:rsidP="00AF05F8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>о проекте федерального закона № 285514-6 "О внесении изменений в Жилищный кодекс Российской Федерации" (в части расширения круга лиц, являющихся владельцами специального счёта, и кредитных организаций, в которых может быть открыт специальный счёт);</w:t>
      </w:r>
    </w:p>
    <w:p w:rsidR="00AF05F8" w:rsidRDefault="00AF05F8" w:rsidP="00AF05F8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 xml:space="preserve">о проекте федерального закона № 292014-6 "О внесении изменений в статьи 45 и 46 Жилищного кодекса Российской Федерации" (в части </w:t>
      </w:r>
      <w:r>
        <w:rPr>
          <w:szCs w:val="28"/>
        </w:rPr>
        <w:lastRenderedPageBreak/>
        <w:t>предоставления совету многоквартирного дома права на созыв внеочередного общего собрания собственников помещений в многоквартирном доме);</w:t>
      </w:r>
    </w:p>
    <w:p w:rsidR="00AF05F8" w:rsidRDefault="00AF05F8" w:rsidP="00AF05F8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>о проекте федерального закона № 283352-6 "О внесении изменений в отдельные законодательные акты Российской Федерации" (в части выполнения региональных адресных программ по переселению граждан из аварийного жилищного фонда);</w:t>
      </w:r>
    </w:p>
    <w:p w:rsidR="00AF05F8" w:rsidRDefault="00AF05F8" w:rsidP="00AF05F8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>о направлении постановления о проекте федерального закона "О внесении изменений в статьи 156 и 158 Жилищного кодекса Российской Федерации";</w:t>
      </w:r>
    </w:p>
    <w:p w:rsidR="00AF05F8" w:rsidRDefault="00AF05F8" w:rsidP="00AF05F8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>о направлении постановления по вопросу энергосбережения и повышения энергетической эффективности;</w:t>
      </w:r>
    </w:p>
    <w:p w:rsidR="00AF05F8" w:rsidRDefault="00AF05F8" w:rsidP="00AF05F8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>о проекте федерального закона № 294964-6 "О внесении изменений в Федеральный закон "О Фонде содействия реформированию жилищно-коммунального хозяйства";</w:t>
      </w:r>
    </w:p>
    <w:p w:rsidR="00AF05F8" w:rsidRDefault="00AF05F8" w:rsidP="00AF05F8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>о проекте федерального закона № 282667-6 "О внесении изменения в статью 8 Федерального закона "Об электроэнергетике" (в части продления срока аренды объектов электросетевого хозяйства "последней мили" территориальными сетевыми организациями);</w:t>
      </w:r>
    </w:p>
    <w:p w:rsidR="00AF05F8" w:rsidRDefault="00AF05F8" w:rsidP="00AF05F8">
      <w:pPr>
        <w:pStyle w:val="a3"/>
        <w:tabs>
          <w:tab w:val="left" w:pos="708"/>
        </w:tabs>
        <w:ind w:firstLine="709"/>
        <w:jc w:val="both"/>
        <w:rPr>
          <w:szCs w:val="28"/>
        </w:rPr>
      </w:pPr>
      <w:proofErr w:type="gramStart"/>
      <w:r>
        <w:rPr>
          <w:szCs w:val="28"/>
        </w:rPr>
        <w:t>о проекте федерального закона № 268414-6 "О внесении изменения в статью 6 Федерального закона "Об особенностях функционирования электроэнергетики в переходный период и 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Федерального закона "Об электроэнергетике" (в части совмещения территориальными  сетевыми организациями видов деятельности по передаче и купле-продаже электрической</w:t>
      </w:r>
      <w:proofErr w:type="gramEnd"/>
      <w:r>
        <w:rPr>
          <w:szCs w:val="28"/>
        </w:rPr>
        <w:t xml:space="preserve"> энергии);</w:t>
      </w:r>
    </w:p>
    <w:p w:rsidR="00AF05F8" w:rsidRDefault="00AF05F8" w:rsidP="00AF05F8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>о проекте федерального закона № 268705-6 "О внесении изменений в статью 24 Федерального закона "О теплоснабжении" (в части исправления опечатки, допущенной в 24 статье при принятии Федерального закона в первоначальной редакции);</w:t>
      </w:r>
    </w:p>
    <w:p w:rsidR="00AF05F8" w:rsidRDefault="00AF05F8" w:rsidP="00AF05F8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>о проекте федерального закона № 268415-6 "О внесении изменений в Федеральный закон "Об электроэнергетике" (в части совмещения территориальными сетевыми организациями видов деятельности по передаче и купле-продаже электрической энергии);</w:t>
      </w:r>
    </w:p>
    <w:p w:rsidR="00AF05F8" w:rsidRDefault="00AF05F8" w:rsidP="00AF05F8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 xml:space="preserve">о проекте федерального закона № 252457-6 "О признании </w:t>
      </w:r>
      <w:proofErr w:type="gramStart"/>
      <w:r>
        <w:rPr>
          <w:szCs w:val="28"/>
        </w:rPr>
        <w:t>утратившими</w:t>
      </w:r>
      <w:proofErr w:type="gramEnd"/>
      <w:r>
        <w:rPr>
          <w:szCs w:val="28"/>
        </w:rPr>
        <w:t xml:space="preserve"> силу отдельных законодательных актов (положений законодательных актов) Российской Федерации";</w:t>
      </w:r>
    </w:p>
    <w:p w:rsidR="00AF05F8" w:rsidRDefault="00AF05F8" w:rsidP="00AF05F8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>о проекте федерального закона № 296595-6 "Об аккредитации в национальной системе аккредитации".</w:t>
      </w:r>
    </w:p>
    <w:p w:rsidR="00AF05F8" w:rsidRDefault="00AF05F8" w:rsidP="00AF05F8">
      <w:pPr>
        <w:pStyle w:val="a3"/>
        <w:tabs>
          <w:tab w:val="left" w:pos="708"/>
        </w:tabs>
        <w:ind w:firstLine="709"/>
        <w:jc w:val="both"/>
        <w:rPr>
          <w:szCs w:val="28"/>
        </w:rPr>
      </w:pPr>
    </w:p>
    <w:p w:rsidR="00AF05F8" w:rsidRDefault="00AF05F8" w:rsidP="00AF05F8">
      <w:pPr>
        <w:pStyle w:val="a3"/>
        <w:tabs>
          <w:tab w:val="left" w:pos="708"/>
        </w:tabs>
        <w:ind w:firstLine="709"/>
        <w:jc w:val="both"/>
        <w:rPr>
          <w:szCs w:val="28"/>
        </w:rPr>
      </w:pPr>
    </w:p>
    <w:p w:rsidR="00FA6715" w:rsidRDefault="00FA6715" w:rsidP="00AF05F8">
      <w:pPr>
        <w:pStyle w:val="a3"/>
        <w:tabs>
          <w:tab w:val="left" w:pos="708"/>
        </w:tabs>
        <w:ind w:firstLine="709"/>
        <w:jc w:val="both"/>
        <w:rPr>
          <w:szCs w:val="28"/>
        </w:rPr>
      </w:pPr>
    </w:p>
    <w:p w:rsidR="00AC3E41" w:rsidRDefault="00AF05F8" w:rsidP="00AF05F8">
      <w:pPr>
        <w:jc w:val="both"/>
      </w:pPr>
      <w:r>
        <w:rPr>
          <w:szCs w:val="28"/>
        </w:rPr>
        <w:t>Председатель комитета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В.Г. Гребнев</w:t>
      </w:r>
    </w:p>
    <w:sectPr w:rsidR="00AC3E41" w:rsidSect="00FA6715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F05F8"/>
    <w:rsid w:val="00120234"/>
    <w:rsid w:val="0021321A"/>
    <w:rsid w:val="002B6B30"/>
    <w:rsid w:val="00AA04A1"/>
    <w:rsid w:val="00AC3E41"/>
    <w:rsid w:val="00AF05F8"/>
    <w:rsid w:val="00B96FF4"/>
    <w:rsid w:val="00EA350F"/>
    <w:rsid w:val="00F52215"/>
    <w:rsid w:val="00FA67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05F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AF05F8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nhideWhenUsed/>
    <w:qFormat/>
    <w:rsid w:val="00AF05F8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AF05F8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AF05F8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AF05F8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AF05F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AF05F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F05F8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900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635</Words>
  <Characters>3623</Characters>
  <Application>Microsoft Office Word</Application>
  <DocSecurity>0</DocSecurity>
  <Lines>30</Lines>
  <Paragraphs>8</Paragraphs>
  <ScaleCrop>false</ScaleCrop>
  <Company/>
  <LinksUpToDate>false</LinksUpToDate>
  <CharactersWithSpaces>4250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kazak_y_v</cp:lastModifiedBy>
  <cp:revision>2</cp:revision>
  <dcterms:created xsi:type="dcterms:W3CDTF">2013-07-17T02:55:00Z</dcterms:created>
  <dcterms:modified xsi:type="dcterms:W3CDTF">2013-07-17T02:59:00Z</dcterms:modified>
</cp:coreProperties>
</file>