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76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567"/>
        <w:gridCol w:w="7513"/>
        <w:gridCol w:w="2268"/>
        <w:gridCol w:w="5391"/>
        <w:gridCol w:w="137"/>
      </w:tblGrid>
      <w:tr w:rsidR="000842A3" w:rsidRPr="00767564" w:rsidTr="00767564">
        <w:tc>
          <w:tcPr>
            <w:tcW w:w="15876" w:type="dxa"/>
            <w:gridSpan w:val="5"/>
          </w:tcPr>
          <w:p w:rsidR="000842A3" w:rsidRPr="00EB3468" w:rsidRDefault="000842A3" w:rsidP="00DD20C6">
            <w:pPr>
              <w:jc w:val="center"/>
              <w:rPr>
                <w:b/>
                <w:szCs w:val="28"/>
              </w:rPr>
            </w:pPr>
            <w:r w:rsidRPr="00EB3468">
              <w:rPr>
                <w:b/>
                <w:szCs w:val="28"/>
              </w:rPr>
              <w:t>Указ Президента РФ</w:t>
            </w:r>
            <w:r w:rsidR="00EB3468" w:rsidRPr="00EB3468">
              <w:rPr>
                <w:b/>
                <w:szCs w:val="28"/>
              </w:rPr>
              <w:t xml:space="preserve"> </w:t>
            </w:r>
          </w:p>
          <w:p w:rsidR="000842A3" w:rsidRPr="00EB3468" w:rsidRDefault="00EB3468" w:rsidP="00DD20C6">
            <w:pPr>
              <w:jc w:val="center"/>
              <w:rPr>
                <w:b/>
                <w:szCs w:val="28"/>
              </w:rPr>
            </w:pPr>
            <w:r w:rsidRPr="00EB3468">
              <w:rPr>
                <w:b/>
                <w:szCs w:val="28"/>
              </w:rPr>
              <w:t>от 7 мая 2012 года № 597 "О мероприятиях по реализации государственной социальной политики"</w:t>
            </w:r>
          </w:p>
          <w:p w:rsidR="00C472AB" w:rsidRPr="00EB3468" w:rsidRDefault="00C472AB" w:rsidP="00DD20C6">
            <w:pPr>
              <w:jc w:val="center"/>
              <w:rPr>
                <w:b/>
                <w:szCs w:val="28"/>
                <w:u w:val="single"/>
              </w:rPr>
            </w:pPr>
          </w:p>
          <w:p w:rsidR="00EB3468" w:rsidRPr="00767564" w:rsidRDefault="00EB3468" w:rsidP="00DD20C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767564" w:rsidRDefault="00EB3468" w:rsidP="00DD20C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513" w:type="dxa"/>
          </w:tcPr>
          <w:p w:rsidR="00EB3468" w:rsidRPr="00767564" w:rsidRDefault="00EB3468" w:rsidP="00DD20C6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Категория работников, которым предусмотрено повышение заработной платы</w:t>
            </w:r>
          </w:p>
        </w:tc>
        <w:tc>
          <w:tcPr>
            <w:tcW w:w="2268" w:type="dxa"/>
          </w:tcPr>
          <w:p w:rsidR="00EB3468" w:rsidRPr="00767564" w:rsidRDefault="00EB3468" w:rsidP="00DD20C6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Сроки исполнения по Указу</w:t>
            </w:r>
          </w:p>
        </w:tc>
        <w:tc>
          <w:tcPr>
            <w:tcW w:w="5391" w:type="dxa"/>
          </w:tcPr>
          <w:p w:rsidR="00EB3468" w:rsidRPr="00767564" w:rsidRDefault="00EB3468" w:rsidP="00DD20C6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Увеличение размера заработной платы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педагогические работники образовательных учреждений общего образования 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2012 год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в 1,4-1,5 раз, </w:t>
            </w:r>
            <w:r w:rsidRPr="00D90651">
              <w:rPr>
                <w:b/>
                <w:sz w:val="24"/>
                <w:szCs w:val="24"/>
              </w:rPr>
              <w:t>до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педагогические работники дошкольных образовательных учреждений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2013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в 1,4-1,5 раз, </w:t>
            </w:r>
            <w:r w:rsidRPr="00D90651">
              <w:rPr>
                <w:b/>
                <w:sz w:val="24"/>
                <w:szCs w:val="24"/>
              </w:rPr>
              <w:t>до средней</w:t>
            </w:r>
            <w:r w:rsidRPr="00D90651">
              <w:rPr>
                <w:sz w:val="24"/>
                <w:szCs w:val="24"/>
              </w:rPr>
              <w:t xml:space="preserve"> заработной платы в сфере общего образования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преподаватели и мастера производственного обучения образовательных учреждений начального и среднего профессионального образования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в 1,4-1,5 раз, </w:t>
            </w:r>
            <w:r w:rsidRPr="00D90651">
              <w:rPr>
                <w:b/>
                <w:sz w:val="24"/>
                <w:szCs w:val="24"/>
              </w:rPr>
              <w:t>до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работники культуры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в 1,4-1,5 раз, </w:t>
            </w:r>
            <w:r w:rsidRPr="00D90651">
              <w:rPr>
                <w:b/>
                <w:sz w:val="24"/>
                <w:szCs w:val="24"/>
              </w:rPr>
              <w:t>до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врачи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200 %,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преподаватели образовательных учреждений высшего профессионального образования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200 %,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научные сотрудники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200 %,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социальные работники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100 %,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социальные работники медицинских организаций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100 %,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EB3468" w:rsidRPr="00D90651" w:rsidRDefault="00EB3468" w:rsidP="00465A65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младший медицинский персонал (обеспечива</w:t>
            </w:r>
            <w:r w:rsidR="00465A65">
              <w:rPr>
                <w:sz w:val="24"/>
                <w:szCs w:val="24"/>
              </w:rPr>
              <w:t>ющий</w:t>
            </w:r>
            <w:r w:rsidRPr="00D90651">
              <w:rPr>
                <w:sz w:val="24"/>
                <w:szCs w:val="24"/>
              </w:rPr>
              <w:t xml:space="preserve"> условия для предоставления медицинских услуг)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100 %,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средний медицинский (фармацевтический) персонал 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100 %,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  <w:tr w:rsidR="00EB3468" w:rsidRPr="00767564" w:rsidTr="00EB34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37" w:type="dxa"/>
        </w:trPr>
        <w:tc>
          <w:tcPr>
            <w:tcW w:w="567" w:type="dxa"/>
          </w:tcPr>
          <w:p w:rsidR="00EB3468" w:rsidRPr="00EB3468" w:rsidRDefault="00EB3468" w:rsidP="00DD20C6">
            <w:pPr>
              <w:jc w:val="both"/>
              <w:rPr>
                <w:sz w:val="24"/>
                <w:szCs w:val="24"/>
              </w:rPr>
            </w:pPr>
            <w:r w:rsidRPr="00EB3468">
              <w:rPr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EB3468" w:rsidRPr="00D90651" w:rsidRDefault="00EB3468" w:rsidP="00EB3468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работники медицинских организаций, имеющие высшее медицинское (фармацевтическое) образование</w:t>
            </w:r>
          </w:p>
        </w:tc>
        <w:tc>
          <w:tcPr>
            <w:tcW w:w="2268" w:type="dxa"/>
          </w:tcPr>
          <w:p w:rsidR="00EB3468" w:rsidRPr="00D90651" w:rsidRDefault="00EB3468" w:rsidP="00EB3468">
            <w:pPr>
              <w:jc w:val="center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>к 2018 году</w:t>
            </w:r>
          </w:p>
        </w:tc>
        <w:tc>
          <w:tcPr>
            <w:tcW w:w="5391" w:type="dxa"/>
          </w:tcPr>
          <w:p w:rsidR="00EB3468" w:rsidRPr="00D90651" w:rsidRDefault="00EB3468" w:rsidP="00465A65">
            <w:pPr>
              <w:jc w:val="both"/>
              <w:rPr>
                <w:sz w:val="24"/>
                <w:szCs w:val="24"/>
              </w:rPr>
            </w:pPr>
            <w:r w:rsidRPr="00D90651">
              <w:rPr>
                <w:sz w:val="24"/>
                <w:szCs w:val="24"/>
              </w:rPr>
              <w:t xml:space="preserve">до 200 %, </w:t>
            </w:r>
            <w:r w:rsidRPr="00D90651">
              <w:rPr>
                <w:b/>
                <w:sz w:val="24"/>
                <w:szCs w:val="24"/>
              </w:rPr>
              <w:t>от средней</w:t>
            </w:r>
            <w:r w:rsidRPr="00D90651">
              <w:rPr>
                <w:sz w:val="24"/>
                <w:szCs w:val="24"/>
              </w:rPr>
              <w:t xml:space="preserve"> заработной платы в регионе </w:t>
            </w:r>
            <w:bookmarkStart w:id="0" w:name="_GoBack"/>
            <w:bookmarkEnd w:id="0"/>
          </w:p>
        </w:tc>
      </w:tr>
    </w:tbl>
    <w:p w:rsidR="00D90651" w:rsidRDefault="00D90651"/>
    <w:p w:rsidR="00D90651" w:rsidRDefault="00D90651"/>
    <w:p w:rsidR="00D90651" w:rsidRDefault="00D90651"/>
    <w:p w:rsidR="00D90651" w:rsidRDefault="00D90651"/>
    <w:p w:rsidR="00EB3468" w:rsidRDefault="00EB3468"/>
    <w:p w:rsidR="00EB3468" w:rsidRDefault="00EB3468"/>
    <w:p w:rsidR="00EB3468" w:rsidRDefault="00EB3468"/>
    <w:p w:rsidR="00EB3468" w:rsidRDefault="00EB3468"/>
    <w:sectPr w:rsidR="00EB3468" w:rsidSect="005A77B8">
      <w:headerReference w:type="default" r:id="rId9"/>
      <w:pgSz w:w="16838" w:h="11906" w:orient="landscape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72B" w:rsidRDefault="0066172B" w:rsidP="00767564">
      <w:r>
        <w:separator/>
      </w:r>
    </w:p>
  </w:endnote>
  <w:endnote w:type="continuationSeparator" w:id="0">
    <w:p w:rsidR="0066172B" w:rsidRDefault="0066172B" w:rsidP="0076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72B" w:rsidRDefault="0066172B" w:rsidP="00767564">
      <w:r>
        <w:separator/>
      </w:r>
    </w:p>
  </w:footnote>
  <w:footnote w:type="continuationSeparator" w:id="0">
    <w:p w:rsidR="0066172B" w:rsidRDefault="0066172B" w:rsidP="00767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468" w:rsidRDefault="00EB3468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0213A"/>
    <w:multiLevelType w:val="hybridMultilevel"/>
    <w:tmpl w:val="50F2CCD8"/>
    <w:lvl w:ilvl="0" w:tplc="882EE6A2">
      <w:start w:val="1"/>
      <w:numFmt w:val="decimal"/>
      <w:lvlText w:val="%1."/>
      <w:lvlJc w:val="left"/>
      <w:pPr>
        <w:ind w:left="1699" w:hanging="990"/>
      </w:pPr>
      <w:rPr>
        <w:rFonts w:hint="default"/>
        <w:b/>
        <w:sz w:val="3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2032"/>
    <w:rsid w:val="00004E61"/>
    <w:rsid w:val="00031BCC"/>
    <w:rsid w:val="000371C0"/>
    <w:rsid w:val="00042169"/>
    <w:rsid w:val="000530FB"/>
    <w:rsid w:val="00081A8F"/>
    <w:rsid w:val="000842A3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34C2"/>
    <w:rsid w:val="001141D8"/>
    <w:rsid w:val="00125D7A"/>
    <w:rsid w:val="00143A80"/>
    <w:rsid w:val="00152417"/>
    <w:rsid w:val="00155731"/>
    <w:rsid w:val="00156527"/>
    <w:rsid w:val="00156BC7"/>
    <w:rsid w:val="00160D9E"/>
    <w:rsid w:val="00160F99"/>
    <w:rsid w:val="00167FD7"/>
    <w:rsid w:val="00173BAB"/>
    <w:rsid w:val="00175896"/>
    <w:rsid w:val="00176B74"/>
    <w:rsid w:val="00176C6B"/>
    <w:rsid w:val="001910AA"/>
    <w:rsid w:val="00191176"/>
    <w:rsid w:val="00195A28"/>
    <w:rsid w:val="001C0C5C"/>
    <w:rsid w:val="001C2302"/>
    <w:rsid w:val="001E1404"/>
    <w:rsid w:val="001E3E73"/>
    <w:rsid w:val="001E5C4A"/>
    <w:rsid w:val="00205F3E"/>
    <w:rsid w:val="002234BA"/>
    <w:rsid w:val="00226884"/>
    <w:rsid w:val="002461F1"/>
    <w:rsid w:val="00247440"/>
    <w:rsid w:val="00260307"/>
    <w:rsid w:val="00270B50"/>
    <w:rsid w:val="00270BB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5795E"/>
    <w:rsid w:val="003860AC"/>
    <w:rsid w:val="00391335"/>
    <w:rsid w:val="00395017"/>
    <w:rsid w:val="004221C5"/>
    <w:rsid w:val="00426F23"/>
    <w:rsid w:val="00430383"/>
    <w:rsid w:val="004370D2"/>
    <w:rsid w:val="004377D2"/>
    <w:rsid w:val="00444149"/>
    <w:rsid w:val="004470CA"/>
    <w:rsid w:val="00452FF7"/>
    <w:rsid w:val="00464C02"/>
    <w:rsid w:val="00465A65"/>
    <w:rsid w:val="00473C7C"/>
    <w:rsid w:val="004B7A8E"/>
    <w:rsid w:val="004C2439"/>
    <w:rsid w:val="004C46EB"/>
    <w:rsid w:val="004D60A9"/>
    <w:rsid w:val="004E00AF"/>
    <w:rsid w:val="00501BBF"/>
    <w:rsid w:val="00510A86"/>
    <w:rsid w:val="00513046"/>
    <w:rsid w:val="00547BB8"/>
    <w:rsid w:val="00587E6F"/>
    <w:rsid w:val="005A14C2"/>
    <w:rsid w:val="005A77B8"/>
    <w:rsid w:val="005B10BD"/>
    <w:rsid w:val="005B4A81"/>
    <w:rsid w:val="005B529E"/>
    <w:rsid w:val="005C6357"/>
    <w:rsid w:val="005E6D2D"/>
    <w:rsid w:val="0060210A"/>
    <w:rsid w:val="0060778B"/>
    <w:rsid w:val="0061768B"/>
    <w:rsid w:val="00620FC2"/>
    <w:rsid w:val="0063539E"/>
    <w:rsid w:val="0066172B"/>
    <w:rsid w:val="00676372"/>
    <w:rsid w:val="00683C1A"/>
    <w:rsid w:val="00686F89"/>
    <w:rsid w:val="00691DEA"/>
    <w:rsid w:val="006979E2"/>
    <w:rsid w:val="006A70E4"/>
    <w:rsid w:val="006C1893"/>
    <w:rsid w:val="006F1BEC"/>
    <w:rsid w:val="006F756F"/>
    <w:rsid w:val="007155A6"/>
    <w:rsid w:val="00722CDE"/>
    <w:rsid w:val="007305C2"/>
    <w:rsid w:val="00736E8B"/>
    <w:rsid w:val="00745899"/>
    <w:rsid w:val="007655E1"/>
    <w:rsid w:val="00767564"/>
    <w:rsid w:val="00771177"/>
    <w:rsid w:val="00776B0C"/>
    <w:rsid w:val="00782032"/>
    <w:rsid w:val="00782C39"/>
    <w:rsid w:val="00782F96"/>
    <w:rsid w:val="007A54F7"/>
    <w:rsid w:val="007A6509"/>
    <w:rsid w:val="007C16FD"/>
    <w:rsid w:val="007E7214"/>
    <w:rsid w:val="00801BA8"/>
    <w:rsid w:val="00805A96"/>
    <w:rsid w:val="008202D0"/>
    <w:rsid w:val="00845F3E"/>
    <w:rsid w:val="00872B43"/>
    <w:rsid w:val="00881C95"/>
    <w:rsid w:val="00890558"/>
    <w:rsid w:val="008B376C"/>
    <w:rsid w:val="008C204E"/>
    <w:rsid w:val="008D635D"/>
    <w:rsid w:val="008F2194"/>
    <w:rsid w:val="008F6CDA"/>
    <w:rsid w:val="00917ADF"/>
    <w:rsid w:val="00926C15"/>
    <w:rsid w:val="00954336"/>
    <w:rsid w:val="00957165"/>
    <w:rsid w:val="00957AD3"/>
    <w:rsid w:val="00972BB3"/>
    <w:rsid w:val="009878CB"/>
    <w:rsid w:val="009B45C1"/>
    <w:rsid w:val="009D11EF"/>
    <w:rsid w:val="00A336F6"/>
    <w:rsid w:val="00A337F1"/>
    <w:rsid w:val="00A42E0D"/>
    <w:rsid w:val="00A46549"/>
    <w:rsid w:val="00A51C09"/>
    <w:rsid w:val="00A53D8C"/>
    <w:rsid w:val="00A54592"/>
    <w:rsid w:val="00A56F83"/>
    <w:rsid w:val="00A70B90"/>
    <w:rsid w:val="00A9006A"/>
    <w:rsid w:val="00AA1B83"/>
    <w:rsid w:val="00AA5DE9"/>
    <w:rsid w:val="00AB54AB"/>
    <w:rsid w:val="00AC0D63"/>
    <w:rsid w:val="00AD1453"/>
    <w:rsid w:val="00AD2F29"/>
    <w:rsid w:val="00AF2025"/>
    <w:rsid w:val="00B05FED"/>
    <w:rsid w:val="00B4153F"/>
    <w:rsid w:val="00B42EC9"/>
    <w:rsid w:val="00B45EA0"/>
    <w:rsid w:val="00B53467"/>
    <w:rsid w:val="00B55862"/>
    <w:rsid w:val="00B56901"/>
    <w:rsid w:val="00B636BA"/>
    <w:rsid w:val="00B76E26"/>
    <w:rsid w:val="00B9751F"/>
    <w:rsid w:val="00BA35DF"/>
    <w:rsid w:val="00BD4787"/>
    <w:rsid w:val="00BD6925"/>
    <w:rsid w:val="00C003D3"/>
    <w:rsid w:val="00C33E9C"/>
    <w:rsid w:val="00C472AB"/>
    <w:rsid w:val="00C53CD4"/>
    <w:rsid w:val="00C55DE9"/>
    <w:rsid w:val="00C83563"/>
    <w:rsid w:val="00CA5022"/>
    <w:rsid w:val="00CA5494"/>
    <w:rsid w:val="00CB1E98"/>
    <w:rsid w:val="00CD181E"/>
    <w:rsid w:val="00D27B4C"/>
    <w:rsid w:val="00D3183A"/>
    <w:rsid w:val="00D37646"/>
    <w:rsid w:val="00D461E2"/>
    <w:rsid w:val="00D7321F"/>
    <w:rsid w:val="00D743DB"/>
    <w:rsid w:val="00D82987"/>
    <w:rsid w:val="00D86F71"/>
    <w:rsid w:val="00D90651"/>
    <w:rsid w:val="00D94524"/>
    <w:rsid w:val="00D97C67"/>
    <w:rsid w:val="00DA2D8A"/>
    <w:rsid w:val="00DA3153"/>
    <w:rsid w:val="00DB438F"/>
    <w:rsid w:val="00DC6658"/>
    <w:rsid w:val="00DD20C6"/>
    <w:rsid w:val="00DE3F4B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573FB"/>
    <w:rsid w:val="00E6014D"/>
    <w:rsid w:val="00E607C0"/>
    <w:rsid w:val="00E60F18"/>
    <w:rsid w:val="00E65679"/>
    <w:rsid w:val="00E749AE"/>
    <w:rsid w:val="00E777EC"/>
    <w:rsid w:val="00E816DA"/>
    <w:rsid w:val="00E83AEF"/>
    <w:rsid w:val="00E91903"/>
    <w:rsid w:val="00E959F2"/>
    <w:rsid w:val="00EA47AE"/>
    <w:rsid w:val="00EA6CBD"/>
    <w:rsid w:val="00EB3468"/>
    <w:rsid w:val="00EB6592"/>
    <w:rsid w:val="00EE78CC"/>
    <w:rsid w:val="00F03B3C"/>
    <w:rsid w:val="00F05587"/>
    <w:rsid w:val="00F067E5"/>
    <w:rsid w:val="00F2641E"/>
    <w:rsid w:val="00F346D3"/>
    <w:rsid w:val="00F56291"/>
    <w:rsid w:val="00F70C52"/>
    <w:rsid w:val="00F74F8F"/>
    <w:rsid w:val="00F85DE3"/>
    <w:rsid w:val="00FA0F43"/>
    <w:rsid w:val="00FA4159"/>
    <w:rsid w:val="00FC46B5"/>
    <w:rsid w:val="00FC609C"/>
    <w:rsid w:val="00FC6391"/>
    <w:rsid w:val="00FD18D7"/>
    <w:rsid w:val="00FE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032"/>
    <w:pPr>
      <w:ind w:left="720"/>
      <w:contextualSpacing/>
    </w:pPr>
  </w:style>
  <w:style w:type="table" w:styleId="a4">
    <w:name w:val="Table Grid"/>
    <w:basedOn w:val="a1"/>
    <w:uiPriority w:val="59"/>
    <w:rsid w:val="00004E6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67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7564"/>
  </w:style>
  <w:style w:type="paragraph" w:styleId="a7">
    <w:name w:val="footer"/>
    <w:basedOn w:val="a"/>
    <w:link w:val="a8"/>
    <w:uiPriority w:val="99"/>
    <w:unhideWhenUsed/>
    <w:rsid w:val="00767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7564"/>
  </w:style>
  <w:style w:type="paragraph" w:styleId="a9">
    <w:name w:val="Normal (Web)"/>
    <w:basedOn w:val="a"/>
    <w:rsid w:val="00BD6925"/>
    <w:pPr>
      <w:spacing w:before="120" w:after="120"/>
    </w:pPr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15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15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C149F-7BB0-4F7C-9B6F-8CFDE53EF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Беззубченко Елена Николаевна</cp:lastModifiedBy>
  <cp:revision>10</cp:revision>
  <cp:lastPrinted>2013-07-05T00:46:00Z</cp:lastPrinted>
  <dcterms:created xsi:type="dcterms:W3CDTF">2013-06-21T06:42:00Z</dcterms:created>
  <dcterms:modified xsi:type="dcterms:W3CDTF">2013-07-05T00:47:00Z</dcterms:modified>
</cp:coreProperties>
</file>