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 августа 2005 года N 278-КЗ</w:t>
      </w:r>
      <w:r>
        <w:rPr>
          <w:rFonts w:ascii="Calibri" w:hAnsi="Calibri" w:cs="Calibri"/>
        </w:rPr>
        <w:br/>
      </w:r>
    </w:p>
    <w:p w:rsidR="008A5B36" w:rsidRDefault="008A5B3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ЗАКОН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ПРИМОРСКОГО КРАЯ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ОРГАНИЗАЦИИ ТРАНСПОРТНОГО ОБСЛУЖИВАНИЯ НАСЕЛЕНИЯ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ПРИМОРСКОМ КРАЕ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Законодательным Собранием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Приморского края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20 июля 2005 года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</w:t>
      </w:r>
      <w:hyperlink r:id="rId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</w:t>
      </w:r>
      <w:proofErr w:type="gramEnd"/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05.05.2010 N 613-КЗ)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1. Предмет регулирования настоящего Закона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Предметом регулирования настоящего Закона является </w:t>
      </w:r>
      <w:hyperlink r:id="rId6" w:history="1">
        <w:r>
          <w:rPr>
            <w:rFonts w:ascii="Calibri" w:hAnsi="Calibri" w:cs="Calibri"/>
            <w:color w:val="0000FF"/>
          </w:rPr>
          <w:t>организация</w:t>
        </w:r>
      </w:hyperlink>
      <w:r>
        <w:rPr>
          <w:rFonts w:ascii="Calibri" w:hAnsi="Calibri" w:cs="Calibri"/>
        </w:rPr>
        <w:t xml:space="preserve"> в Приморском крае транспортного обслуживания населения в целях выполнения перевозок пассажиров и багажа автомобильным, железнодорожным, водным, воздушным транспортом общего пользования по маршрутам регулярных перевозок пригородного и межмуниципального сообщения (далее - организация транспортного обслуживания населения).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2. Цели настоящего Закона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Целями настоящего Закона являются: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Удовлетворение в Приморском крае потребностей населения в перевозках пассажиров и багажа автомобильным, железнодорожным, водным, воздушным транспортом общего пользования по маршрутам регулярных перевозок пригородного и межмуниципального сообщения (далее - перевозка пассажиров и багажа по маршрутам регулярных перевозок);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обеспечение единого устойчивого и безопасного функционирования перевозок пассажиров и багажа по маршрутам регулярных перевозок;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установление организационных и правовых основ перевозок пассажиров и багажа по маршрутам регулярных перевозок.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3. Основные принципы организации транспортного обслуживания населения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транспортного обслуживания населения основывается на следующих принципах: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предоставление населению качественных и доступных перевозок пассажиров и багажа по маршрутам регулярных перевозок;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приоритет безопасности жизни и здоровья граждан;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равенство прав и обязанностей перевозчиков;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взаимодействие органов государственной власти Приморского края с органами местного самоуправления по вопросам организации транспортного обслуживания населения.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4. Мероприятия в сфере организации транспортного обслуживания населения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Мероприятиями в сфере организации транспортного обслуживания населения являются: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разработка и принятие нормативных правовых актов Приморского края в сфере </w:t>
      </w:r>
      <w:r>
        <w:rPr>
          <w:rFonts w:ascii="Calibri" w:hAnsi="Calibri" w:cs="Calibri"/>
        </w:rPr>
        <w:lastRenderedPageBreak/>
        <w:t>организации транспортного обслуживания населения;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организация маршрутов регулярных перевозок в пригородном и межмуниципальном сообщении пассажиров и багажа автомобильным, железнодорожным, водным, воздушным транспортом общего пользования (далее - маршруты регулярных перевозок);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привлечение перевозчиков к выполнению перевозок пассажиров и багажа по маршрутам регулярных перевозок;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соблюдением перевозчиками нормативных правовых актов Приморского края в сфере организации транспортного обслуживания населения (далее - контроль в сфере организации транспортного обслуживания населения);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государственное регулирование Администрацией Приморского края тарифов на перевозки пассажиров и багажа по маршрутам регулярных перевозок в соответствии с федеральным законодательством.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5. Полномочия органов государственной власти Приморского края в сфере организации транспортного обслуживания населения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Законодательное Собрание Приморского края осуществляет законодательное регулирование деятельности в сфере организации транспортного обслуживания населения.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Администрация Приморского края в сфере организации транспортного обслуживания населения: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формирует политику Приморского края в сфере организации транспортного обслуживания населения;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издает в пределах своей компетенции нормативные правовые акты в сфере организации транспортного обслуживания населения.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Орган исполнительной власти Приморского края, осуществляющий в пределах своих полномочий государственное управление в сфере транспорта в Приморском крае (далее - уполномоченный орган):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</w:t>
      </w:r>
      <w:proofErr w:type="gramStart"/>
      <w:r>
        <w:rPr>
          <w:rFonts w:ascii="Calibri" w:hAnsi="Calibri" w:cs="Calibri"/>
        </w:rPr>
        <w:t>организует</w:t>
      </w:r>
      <w:proofErr w:type="gramEnd"/>
      <w:r>
        <w:rPr>
          <w:rFonts w:ascii="Calibri" w:hAnsi="Calibri" w:cs="Calibri"/>
        </w:rPr>
        <w:t xml:space="preserve"> маршруты регулярных перевозок и утверждает расписание движения транспортных средств по ним;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привлекает перевозчиков к выполнению перевозок пассажиров и багажа по маршрутам регулярных перевозок;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координирует перевозки пассажиров и багажа по маршрутам регулярных перевозок, выполняемые различными видами транспорта;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осуществляет контроль в сфере организации транспортного обслуживания населения.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6. Организация маршрутов регулярных перевозок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Организация маршрутов регулярных перевозок включает открытие, закрытие, внесение изменений в маршруты регулярных перевозок.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Сведения о маршрутах регулярных перевозок включаются в реестры маршрутов регулярных перевозок, ведение которых осуществляется уполномоченным органом для каждого вида транспорта отдельно.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Порядок организации маршрутов регулярных перевозок устанавливается Администрацией Приморского края в соответствии с действующим законодательством.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7. Привлечение перевозчиков к выполнению перевозок пассажиров и багажа по маршрутам регулярных перевозок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Привлечение перевозчиков для работы по маршрутам регулярных перевозок осуществляется на конкурсной основе путем заключения договора на выполнение перевозок пассажиров и багажа по маршрутам регулярных перевозок.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Привлечение к выполнению перевозок пассажиров и багажа по маршрутам регулярных перевозок осуществляется без проведения конкурса путем заключения договора на выполнение перевозок пассажиров и багажа по маршрутам регулярных перевозок в случае, если перевозчик </w:t>
      </w:r>
      <w:r>
        <w:rPr>
          <w:rFonts w:ascii="Calibri" w:hAnsi="Calibri" w:cs="Calibri"/>
        </w:rPr>
        <w:lastRenderedPageBreak/>
        <w:t>является субъектом естественных монополий в сфере деятельности перевозок пассажиров и багажа по маршрутам регулярных перевозок.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Порядок привлечения к выполнению перевозок пассажиров и багажа по маршрутам регулярных перевозок, а также типовая форма названного договора устанавливаются Администрацией Приморского края.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8. Конкурс на право заключения договора на выполнение перевозок пассажиров и багажа по маршрутам регулярных перевозок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Конкурс на право заключения договора на выполнение перевозок пассажиров и багажа по маршрутам регулярных перевозок (далее - конкурс) проводится в целях отбора перевозчиков, обеспечивающих лучшие условия перевозки пассажиров и багажа по маршрутам регулярных перевозок.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Конкурс проводится в следующих случаях: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открытие маршрута регулярных перевозок;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установление дополнительного расписания движения транспорта общего пользования по маршруту регулярных перевозок автомобильным транспортом;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истечение срока действия договора на выполнение перевозок пассажиров и багажа по маршрутам регулярных перевозок;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досрочное расторжение договора на выполнение перевозок пассажиров и багажа по маршрутам регулярных перевозок по основаниям, предусмотренным в договоре;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прекращение обслуживания маршрута по инициативе перевозчика.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Договор на выполнение перевозок пассажиров и багажа по маршрутам регулярных перевозок заключается на срок до пяти лет, если иное не установлено федеральным законодательством.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Договор на выполнение перевозок пассажиров и багажа по маршрутам регулярных перевозок заключается с победителем конкурса с одновременной выдачей ему утвержденного расписания движения транспортных средств по маршруту регулярных перевозок.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на конкурс на право заключения договора на выполнение перевозок пассажиров и багажа по маршрутам регулярных перевозок подана только одна заявка, которая соответствует требованиям к конкурсной документации, установленной порядком привлечения перевозчиков к выполнению перевозок пассажиров и багажа по маршрутам регулярных перевозок, договор заключается с перевозчиком, подавшим данную заявку.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9. Контроль в сфере организации транспортного обслуживания населения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Контроль в сфере организации транспортного обслуживания населения направлен на предупреждение, выявление и пресечение нарушений перевозчиками обязательных требований, установленных настоящим Законом и нормативными правовыми актами Приморского края в сфере транспортного обслуживания населения.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Контроль в сфере организации транспортного обслуживания населения осуществляется в соответствии с федеральным законодательством и законодательством Приморского края.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10. Заключительные и переходные положения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целях организации транспортного обслуживания населения в Приморском крае в соответствии с требованиями настоящего Закона уполномоченный орган: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1) до 1 июня 2010 года формирует и утверждает реестр маршрутов регулярных перевозок по каждому виду транспорта, на которые ранее уполномоченным органом были выданы утвержденные расписания движения транспортных средств, и опубликовывает его посредством размещения на официальном сайте Администрации Приморского края и органов исполнительной власти Приморского края в сети Интернет;</w:t>
      </w:r>
      <w:proofErr w:type="gramEnd"/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2) до 1 июня 2010 года формирует и утверждает перечень перевозчиков, осуществляющих перевозки транспортом общего пользования по маршрутам регулярных перевозок (далее - </w:t>
      </w:r>
      <w:r>
        <w:rPr>
          <w:rFonts w:ascii="Calibri" w:hAnsi="Calibri" w:cs="Calibri"/>
        </w:rPr>
        <w:lastRenderedPageBreak/>
        <w:t>перечень), которым ранее уполномоченным органом были выданы утвержденные расписания движения транспортных средств на эти маршруты, и опубликовывает этот перечень посредством размещения на официальном сайте Администрации Приморского края и органов исполнительной власти Приморского края в сети Интернет;</w:t>
      </w:r>
      <w:proofErr w:type="gramEnd"/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до 1 июля 2010 года заключает договоры на выполнение перевозок пассажиров и багажа по маршрутам регулярных перевозок с перевозчиками, включенными в перечень на 1 июня 2010 года, на срок до окончания действия ранее выданных уполномоченным органом удостоверений о допуске к выполнению регулярных перевозок.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11. Вступление в силу настоящего Закона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Закон вступает в силу со дня его официального опубликования.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Со дня вступления в силу настоящего Закона признать утратившими силу следующие законодательные акты Приморского края: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</w:t>
      </w:r>
      <w:hyperlink r:id="rId7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14 января 2002 г. N 183-КЗ "О пассажирских перевозках автомобильным транспортом в Приморском крае" (Ведомости Законодательного Собрания, 2002, N 105, стр. 2);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</w:t>
      </w:r>
      <w:hyperlink r:id="rId8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7 июня 2002 г. N 229-КЗ "О внесении изменений в статью 11 Закона Приморского края "О пассажирских перевозках автомобильным транспортом в Приморском крае" (Ведомости Законодательного Собрания, 2002, N 117, стр. 2);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</w:t>
      </w:r>
      <w:hyperlink r:id="rId9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4 июня 2003 г. N 58-КЗ "О внесении изменений и дополнений в Закон Приморского края "О пассажирских перевозках автомобильным транспортом в Приморском крае" (Ведомости Законодательного Собрания, 2003, N 30, стр. 2).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 края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С.М.ДАРЬКИН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г. Владивосток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 августа 2005 года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 278-КЗ</w:t>
      </w: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B36" w:rsidRDefault="008A5B3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805ED9" w:rsidRDefault="00805ED9">
      <w:bookmarkStart w:id="0" w:name="_GoBack"/>
      <w:bookmarkEnd w:id="0"/>
    </w:p>
    <w:sectPr w:rsidR="00805ED9" w:rsidSect="00421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B36"/>
    <w:rsid w:val="00805ED9"/>
    <w:rsid w:val="008A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084C69AFE4FED3578A3AA38CD96BCEEC9500F85811557CAE7F9C956C2147O3h0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9084C69AFE4FED3578A3AA38CD96BCEEC9500F857125C71AE7F9C956C2147O3h0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9084C69AFE4FED3578A24AE9AB535C1ED9A59F659115E2EF97DCDC062244F6023B977A9O0hED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9084C69AFE4FED3578A3AA38CD96BCEEC9500F85C175D7CA722969D352D453764F62EED4F72BDD554EEBAO2h0D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9084C69AFE4FED3578A3AA38CD96BCEEC9500F857125C79AE7F9C956C2147O3h0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1613</Words>
  <Characters>9199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2013-07-05T03:33:00Z</dcterms:created>
  <dcterms:modified xsi:type="dcterms:W3CDTF">2013-07-05T03:34:00Z</dcterms:modified>
</cp:coreProperties>
</file>