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  <w:r w:rsidR="0026580E">
        <w:rPr>
          <w:sz w:val="28"/>
        </w:rPr>
        <w:t xml:space="preserve">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2</w:t>
      </w:r>
      <w:r w:rsidR="00403723">
        <w:rPr>
          <w:sz w:val="28"/>
        </w:rPr>
        <w:t>2</w:t>
      </w:r>
      <w:r>
        <w:rPr>
          <w:sz w:val="28"/>
        </w:rPr>
        <w:t>.</w:t>
      </w:r>
      <w:r w:rsidR="00403723">
        <w:rPr>
          <w:sz w:val="28"/>
        </w:rPr>
        <w:t>03</w:t>
      </w:r>
      <w:r>
        <w:rPr>
          <w:sz w:val="28"/>
        </w:rPr>
        <w:t>.201</w:t>
      </w:r>
      <w:r w:rsidR="00403723">
        <w:rPr>
          <w:sz w:val="28"/>
        </w:rPr>
        <w:t>3</w:t>
      </w:r>
      <w:r>
        <w:rPr>
          <w:sz w:val="28"/>
        </w:rPr>
        <w:t xml:space="preserve"> № </w:t>
      </w:r>
      <w:r w:rsidR="00A005E8">
        <w:rPr>
          <w:sz w:val="28"/>
        </w:rPr>
        <w:t>236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</w:p>
    <w:p w:rsidR="003A050C" w:rsidRDefault="003A050C" w:rsidP="003A050C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 xml:space="preserve">к проекту закона Приморского края </w:t>
      </w:r>
      <w:r w:rsidR="00403723">
        <w:rPr>
          <w:sz w:val="28"/>
          <w:szCs w:val="28"/>
        </w:rPr>
        <w:t xml:space="preserve">"О внесении изменений в Закон Приморского края </w:t>
      </w:r>
      <w:r w:rsidRPr="00BB5BA9">
        <w:rPr>
          <w:sz w:val="28"/>
          <w:szCs w:val="28"/>
        </w:rPr>
        <w:t>"О краевом бюджете на 2013 год и плановый период 2014 и 2015 годов"</w:t>
      </w:r>
      <w:r>
        <w:rPr>
          <w:sz w:val="28"/>
          <w:szCs w:val="28"/>
        </w:rPr>
        <w:t>,</w:t>
      </w:r>
      <w:r w:rsidR="00403723">
        <w:rPr>
          <w:sz w:val="28"/>
          <w:szCs w:val="28"/>
        </w:rPr>
        <w:t xml:space="preserve"> </w:t>
      </w:r>
      <w:r>
        <w:rPr>
          <w:sz w:val="28"/>
        </w:rPr>
        <w:t xml:space="preserve">рекомендуемых комитетом Законодательного Собрания по бюджетно-налоговой политике и финансовым ресурсам к принятию </w:t>
      </w:r>
    </w:p>
    <w:p w:rsidR="003A050C" w:rsidRDefault="003A050C" w:rsidP="003A050C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3686"/>
        <w:gridCol w:w="3827"/>
        <w:gridCol w:w="3544"/>
        <w:gridCol w:w="1241"/>
        <w:gridCol w:w="1310"/>
      </w:tblGrid>
      <w:tr w:rsidR="00A005E8" w:rsidTr="00A005E8">
        <w:tc>
          <w:tcPr>
            <w:tcW w:w="1559" w:type="dxa"/>
          </w:tcPr>
          <w:p w:rsidR="00A005E8" w:rsidRDefault="00A005E8">
            <w:pPr>
              <w:jc w:val="center"/>
            </w:pPr>
            <w:r>
              <w:t xml:space="preserve">Статья, </w:t>
            </w:r>
          </w:p>
          <w:p w:rsidR="00A005E8" w:rsidRDefault="00A005E8">
            <w:pPr>
              <w:jc w:val="center"/>
            </w:pPr>
            <w:r>
              <w:t>раздел, абзац</w:t>
            </w:r>
          </w:p>
        </w:tc>
        <w:tc>
          <w:tcPr>
            <w:tcW w:w="3686" w:type="dxa"/>
          </w:tcPr>
          <w:p w:rsidR="00A005E8" w:rsidRDefault="00A005E8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827" w:type="dxa"/>
          </w:tcPr>
          <w:p w:rsidR="00A005E8" w:rsidRDefault="00A005E8">
            <w:pPr>
              <w:jc w:val="center"/>
            </w:pPr>
            <w:r>
              <w:t>Поправка, источник</w:t>
            </w:r>
          </w:p>
          <w:p w:rsidR="00A005E8" w:rsidRDefault="00A005E8">
            <w:pPr>
              <w:jc w:val="center"/>
            </w:pPr>
            <w:r>
              <w:t xml:space="preserve"> финансирования</w:t>
            </w:r>
          </w:p>
        </w:tc>
        <w:tc>
          <w:tcPr>
            <w:tcW w:w="3544" w:type="dxa"/>
          </w:tcPr>
          <w:p w:rsidR="00A005E8" w:rsidRDefault="00A005E8">
            <w:pPr>
              <w:jc w:val="center"/>
            </w:pPr>
            <w:r>
              <w:t xml:space="preserve">Текст законопроекта </w:t>
            </w:r>
          </w:p>
          <w:p w:rsidR="00A005E8" w:rsidRDefault="00A005E8">
            <w:pPr>
              <w:jc w:val="center"/>
            </w:pPr>
            <w:r>
              <w:t>с учетом поправки</w:t>
            </w:r>
          </w:p>
        </w:tc>
        <w:tc>
          <w:tcPr>
            <w:tcW w:w="1241" w:type="dxa"/>
          </w:tcPr>
          <w:p w:rsidR="00A005E8" w:rsidRDefault="00A005E8">
            <w:pPr>
              <w:jc w:val="center"/>
            </w:pPr>
            <w:r>
              <w:t xml:space="preserve">Автор </w:t>
            </w:r>
          </w:p>
          <w:p w:rsidR="00A005E8" w:rsidRDefault="00A005E8">
            <w:pPr>
              <w:jc w:val="center"/>
            </w:pPr>
            <w:r>
              <w:t>поправки</w:t>
            </w:r>
          </w:p>
        </w:tc>
        <w:tc>
          <w:tcPr>
            <w:tcW w:w="1310" w:type="dxa"/>
          </w:tcPr>
          <w:p w:rsidR="00A005E8" w:rsidRDefault="00A005E8" w:rsidP="00CE5565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рассмотре-ния</w:t>
            </w:r>
            <w:proofErr w:type="spellEnd"/>
            <w:proofErr w:type="gramEnd"/>
            <w:r>
              <w:t xml:space="preserve"> комитетом</w:t>
            </w:r>
          </w:p>
          <w:p w:rsidR="00A005E8" w:rsidRDefault="00A005E8" w:rsidP="00CE5565">
            <w:pPr>
              <w:ind w:right="-108"/>
              <w:jc w:val="center"/>
            </w:pPr>
            <w:proofErr w:type="gramStart"/>
            <w:r>
              <w:t>(профиль-</w:t>
            </w:r>
            <w:proofErr w:type="spellStart"/>
            <w:r>
              <w:t>ным</w:t>
            </w:r>
            <w:proofErr w:type="spellEnd"/>
            <w:r>
              <w:t xml:space="preserve"> комитетом,/</w:t>
            </w:r>
            <w:proofErr w:type="gramEnd"/>
          </w:p>
          <w:p w:rsidR="00A005E8" w:rsidRDefault="00A005E8" w:rsidP="00CE5565">
            <w:pPr>
              <w:ind w:right="-108"/>
              <w:jc w:val="center"/>
            </w:pPr>
            <w:proofErr w:type="spellStart"/>
            <w:proofErr w:type="gramStart"/>
            <w:r>
              <w:rPr>
                <w:i/>
              </w:rPr>
              <w:t>Админист</w:t>
            </w:r>
            <w:proofErr w:type="spellEnd"/>
            <w:r>
              <w:rPr>
                <w:i/>
              </w:rPr>
              <w:t xml:space="preserve">-рацией </w:t>
            </w:r>
            <w:proofErr w:type="spellStart"/>
            <w:r>
              <w:rPr>
                <w:i/>
              </w:rPr>
              <w:t>Примор-ского</w:t>
            </w:r>
            <w:proofErr w:type="spellEnd"/>
            <w:r>
              <w:rPr>
                <w:i/>
              </w:rPr>
              <w:t xml:space="preserve"> края</w:t>
            </w:r>
            <w:r>
              <w:t>)</w:t>
            </w:r>
            <w:proofErr w:type="gramEnd"/>
          </w:p>
        </w:tc>
      </w:tr>
    </w:tbl>
    <w:p w:rsidR="00A02223" w:rsidRDefault="00A02223">
      <w:pPr>
        <w:rPr>
          <w:sz w:val="2"/>
        </w:rPr>
      </w:pPr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3686"/>
        <w:gridCol w:w="3827"/>
        <w:gridCol w:w="3544"/>
        <w:gridCol w:w="1241"/>
        <w:gridCol w:w="1310"/>
      </w:tblGrid>
      <w:tr w:rsidR="00A005E8" w:rsidTr="00A005E8">
        <w:trPr>
          <w:tblHeader/>
        </w:trPr>
        <w:tc>
          <w:tcPr>
            <w:tcW w:w="1559" w:type="dxa"/>
          </w:tcPr>
          <w:p w:rsidR="00A005E8" w:rsidRDefault="00A005E8">
            <w:pPr>
              <w:jc w:val="center"/>
            </w:pPr>
            <w:r>
              <w:t>1</w:t>
            </w:r>
          </w:p>
        </w:tc>
        <w:tc>
          <w:tcPr>
            <w:tcW w:w="3686" w:type="dxa"/>
          </w:tcPr>
          <w:p w:rsidR="00A005E8" w:rsidRDefault="00A005E8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A005E8" w:rsidRDefault="00A005E8">
            <w:pPr>
              <w:jc w:val="center"/>
            </w:pPr>
            <w:r>
              <w:t>3</w:t>
            </w:r>
          </w:p>
        </w:tc>
        <w:tc>
          <w:tcPr>
            <w:tcW w:w="3544" w:type="dxa"/>
          </w:tcPr>
          <w:p w:rsidR="00A005E8" w:rsidRDefault="00A005E8">
            <w:pPr>
              <w:jc w:val="center"/>
            </w:pPr>
            <w:r>
              <w:t>4</w:t>
            </w:r>
          </w:p>
        </w:tc>
        <w:tc>
          <w:tcPr>
            <w:tcW w:w="1241" w:type="dxa"/>
          </w:tcPr>
          <w:p w:rsidR="00A005E8" w:rsidRDefault="00A005E8">
            <w:pPr>
              <w:jc w:val="center"/>
            </w:pPr>
            <w:r>
              <w:t>5</w:t>
            </w:r>
          </w:p>
        </w:tc>
        <w:tc>
          <w:tcPr>
            <w:tcW w:w="1310" w:type="dxa"/>
          </w:tcPr>
          <w:p w:rsidR="00A005E8" w:rsidRDefault="00A005E8">
            <w:pPr>
              <w:jc w:val="center"/>
            </w:pPr>
            <w:r>
              <w:t>6</w:t>
            </w:r>
          </w:p>
        </w:tc>
      </w:tr>
      <w:tr w:rsidR="00A005E8" w:rsidTr="00A005E8">
        <w:tc>
          <w:tcPr>
            <w:tcW w:w="1559" w:type="dxa"/>
          </w:tcPr>
          <w:p w:rsidR="00A005E8" w:rsidRPr="00816D84" w:rsidRDefault="00A005E8" w:rsidP="00816D84">
            <w:pPr>
              <w:ind w:right="-108"/>
            </w:pPr>
            <w:r>
              <w:t>Пункт 1 с</w:t>
            </w:r>
            <w:r w:rsidRPr="00816D84">
              <w:t>тать</w:t>
            </w:r>
            <w:r>
              <w:t>и</w:t>
            </w:r>
            <w:r w:rsidRPr="00816D84">
              <w:t xml:space="preserve"> 1</w:t>
            </w:r>
          </w:p>
        </w:tc>
        <w:tc>
          <w:tcPr>
            <w:tcW w:w="3686" w:type="dxa"/>
          </w:tcPr>
          <w:p w:rsidR="00A005E8" w:rsidRPr="00816D84" w:rsidRDefault="00A005E8" w:rsidP="00816D84">
            <w:pPr>
              <w:pStyle w:val="ac"/>
              <w:spacing w:before="0" w:line="240" w:lineRule="auto"/>
              <w:ind w:firstLine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816D84">
              <w:rPr>
                <w:sz w:val="24"/>
                <w:szCs w:val="24"/>
              </w:rPr>
              <w:t xml:space="preserve">1)в статье 1: </w:t>
            </w:r>
          </w:p>
          <w:p w:rsidR="00A005E8" w:rsidRPr="00816D84" w:rsidRDefault="00A005E8" w:rsidP="00816D84">
            <w:pPr>
              <w:pStyle w:val="ac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816D84">
              <w:rPr>
                <w:snapToGrid/>
                <w:sz w:val="24"/>
                <w:szCs w:val="24"/>
              </w:rPr>
              <w:t>а</w:t>
            </w:r>
            <w:proofErr w:type="gramStart"/>
            <w:r w:rsidRPr="00816D84">
              <w:rPr>
                <w:snapToGrid/>
                <w:sz w:val="24"/>
                <w:szCs w:val="24"/>
              </w:rPr>
              <w:t>)ч</w:t>
            </w:r>
            <w:proofErr w:type="gramEnd"/>
            <w:r w:rsidRPr="00816D84">
              <w:rPr>
                <w:snapToGrid/>
                <w:sz w:val="24"/>
                <w:szCs w:val="24"/>
              </w:rPr>
              <w:t xml:space="preserve">асть 1 </w:t>
            </w:r>
            <w:r w:rsidRPr="00816D84">
              <w:rPr>
                <w:sz w:val="24"/>
                <w:szCs w:val="24"/>
              </w:rPr>
              <w:t>изложить в следующей редакции:</w:t>
            </w:r>
          </w:p>
          <w:p w:rsidR="00A005E8" w:rsidRPr="00816D84" w:rsidRDefault="00A005E8" w:rsidP="00816D84">
            <w:pPr>
              <w:pStyle w:val="ac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816D84">
              <w:rPr>
                <w:snapToGrid/>
                <w:sz w:val="24"/>
                <w:szCs w:val="24"/>
              </w:rPr>
              <w:t>"1.Утвердить основные характеристики краевого бю</w:t>
            </w:r>
            <w:r w:rsidRPr="00816D84">
              <w:rPr>
                <w:snapToGrid/>
                <w:sz w:val="24"/>
                <w:szCs w:val="24"/>
              </w:rPr>
              <w:t>д</w:t>
            </w:r>
            <w:r w:rsidRPr="00816D84">
              <w:rPr>
                <w:snapToGrid/>
                <w:sz w:val="24"/>
                <w:szCs w:val="24"/>
              </w:rPr>
              <w:t>жета на 2013 год:</w:t>
            </w:r>
          </w:p>
          <w:p w:rsidR="00A005E8" w:rsidRPr="00816D84" w:rsidRDefault="00A005E8" w:rsidP="00816D84">
            <w:pPr>
              <w:pStyle w:val="ac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816D84">
              <w:rPr>
                <w:snapToGrid/>
                <w:sz w:val="24"/>
                <w:szCs w:val="24"/>
              </w:rPr>
              <w:t>1)общий объем доходов краевого бюдж</w:t>
            </w:r>
            <w:r w:rsidRPr="00816D84">
              <w:rPr>
                <w:snapToGrid/>
                <w:sz w:val="24"/>
                <w:szCs w:val="24"/>
              </w:rPr>
              <w:t>е</w:t>
            </w:r>
            <w:r w:rsidRPr="00816D84">
              <w:rPr>
                <w:snapToGrid/>
                <w:sz w:val="24"/>
                <w:szCs w:val="24"/>
              </w:rPr>
              <w:t xml:space="preserve">та – в сумме </w:t>
            </w:r>
            <w:r w:rsidRPr="00816D84">
              <w:rPr>
                <w:snapToGrid/>
                <w:sz w:val="24"/>
                <w:szCs w:val="24"/>
              </w:rPr>
              <w:br/>
            </w:r>
            <w:r w:rsidRPr="00816D84">
              <w:rPr>
                <w:snapToGrid/>
                <w:sz w:val="24"/>
                <w:szCs w:val="24"/>
              </w:rPr>
              <w:lastRenderedPageBreak/>
              <w:t>66647978,29 тыс. ру</w:t>
            </w:r>
            <w:r w:rsidRPr="00816D84">
              <w:rPr>
                <w:snapToGrid/>
                <w:sz w:val="24"/>
                <w:szCs w:val="24"/>
              </w:rPr>
              <w:t>б</w:t>
            </w:r>
            <w:r w:rsidRPr="00816D84">
              <w:rPr>
                <w:snapToGrid/>
                <w:sz w:val="24"/>
                <w:szCs w:val="24"/>
              </w:rPr>
              <w:t xml:space="preserve">лей, в том числе объем межбюджетных трансфертов, получаемых из других бюджетов бюджетной системы Российской </w:t>
            </w:r>
            <w:r w:rsidRPr="00816D84">
              <w:rPr>
                <w:snapToGrid/>
                <w:sz w:val="24"/>
                <w:szCs w:val="24"/>
              </w:rPr>
              <w:br/>
              <w:t xml:space="preserve">Федерации, – в сумме 14351778,29 тыс. рублей; </w:t>
            </w:r>
          </w:p>
          <w:p w:rsidR="00A005E8" w:rsidRPr="00816D84" w:rsidRDefault="00A005E8" w:rsidP="00816D84">
            <w:pPr>
              <w:pStyle w:val="ac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816D84">
              <w:rPr>
                <w:snapToGrid/>
                <w:sz w:val="24"/>
                <w:szCs w:val="24"/>
              </w:rPr>
              <w:t>2)общий объем расходов краевого бю</w:t>
            </w:r>
            <w:r w:rsidRPr="00816D84">
              <w:rPr>
                <w:snapToGrid/>
                <w:sz w:val="24"/>
                <w:szCs w:val="24"/>
              </w:rPr>
              <w:t>д</w:t>
            </w:r>
            <w:r w:rsidRPr="00816D84">
              <w:rPr>
                <w:snapToGrid/>
                <w:sz w:val="24"/>
                <w:szCs w:val="24"/>
              </w:rPr>
              <w:t xml:space="preserve">жета – в сумме </w:t>
            </w:r>
            <w:r w:rsidRPr="00816D84">
              <w:rPr>
                <w:snapToGrid/>
                <w:sz w:val="24"/>
                <w:szCs w:val="24"/>
              </w:rPr>
              <w:br/>
            </w:r>
            <w:r w:rsidRPr="00816D84">
              <w:rPr>
                <w:snapToGrid/>
                <w:spacing w:val="-3"/>
                <w:sz w:val="24"/>
                <w:szCs w:val="24"/>
              </w:rPr>
              <w:t xml:space="preserve">78154791,33 </w:t>
            </w:r>
            <w:r w:rsidRPr="00816D84">
              <w:rPr>
                <w:snapToGrid/>
                <w:sz w:val="24"/>
                <w:szCs w:val="24"/>
              </w:rPr>
              <w:t>тыс. ру</w:t>
            </w:r>
            <w:r w:rsidRPr="00816D84">
              <w:rPr>
                <w:snapToGrid/>
                <w:sz w:val="24"/>
                <w:szCs w:val="24"/>
              </w:rPr>
              <w:t>б</w:t>
            </w:r>
            <w:r w:rsidRPr="00816D84">
              <w:rPr>
                <w:snapToGrid/>
                <w:sz w:val="24"/>
                <w:szCs w:val="24"/>
              </w:rPr>
              <w:t>лей;</w:t>
            </w:r>
          </w:p>
          <w:p w:rsidR="00A005E8" w:rsidRPr="00972082" w:rsidRDefault="00A005E8" w:rsidP="00816D84">
            <w:pPr>
              <w:pStyle w:val="ac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816D84">
              <w:rPr>
                <w:snapToGrid/>
                <w:sz w:val="24"/>
                <w:szCs w:val="24"/>
              </w:rPr>
              <w:t xml:space="preserve">3)размер дефицита краевого бюджета – в сумме </w:t>
            </w:r>
            <w:r w:rsidRPr="00816D84">
              <w:rPr>
                <w:snapToGrid/>
                <w:sz w:val="24"/>
                <w:szCs w:val="24"/>
              </w:rPr>
              <w:br/>
            </w:r>
            <w:r w:rsidRPr="00816D84">
              <w:rPr>
                <w:snapToGrid/>
                <w:spacing w:val="-3"/>
                <w:sz w:val="24"/>
                <w:szCs w:val="24"/>
              </w:rPr>
              <w:t>11506813,04</w:t>
            </w:r>
            <w:r w:rsidRPr="00816D84">
              <w:rPr>
                <w:snapToGrid/>
                <w:sz w:val="24"/>
                <w:szCs w:val="24"/>
              </w:rPr>
              <w:t xml:space="preserve"> тыс. рублей</w:t>
            </w:r>
            <w:proofErr w:type="gramStart"/>
            <w:r w:rsidRPr="00816D84">
              <w:rPr>
                <w:snapToGrid/>
                <w:sz w:val="24"/>
                <w:szCs w:val="24"/>
              </w:rPr>
              <w:t>.</w:t>
            </w:r>
            <w:r w:rsidRPr="00816D84">
              <w:rPr>
                <w:snapToGrid/>
                <w:spacing w:val="-3"/>
                <w:sz w:val="24"/>
                <w:szCs w:val="24"/>
              </w:rPr>
              <w:t>"</w:t>
            </w:r>
            <w:proofErr w:type="gramEnd"/>
            <w:r w:rsidRPr="00816D84">
              <w:rPr>
                <w:snapToGrid/>
                <w:spacing w:val="-3"/>
                <w:sz w:val="24"/>
                <w:szCs w:val="24"/>
              </w:rPr>
              <w:t>;</w:t>
            </w:r>
            <w:r>
              <w:rPr>
                <w:snapToGrid/>
                <w:spacing w:val="-3"/>
                <w:sz w:val="24"/>
                <w:szCs w:val="24"/>
              </w:rPr>
              <w:t>".</w:t>
            </w:r>
          </w:p>
        </w:tc>
        <w:tc>
          <w:tcPr>
            <w:tcW w:w="3827" w:type="dxa"/>
          </w:tcPr>
          <w:p w:rsidR="00A005E8" w:rsidRPr="002801C4" w:rsidRDefault="00A005E8" w:rsidP="002801C4">
            <w:pPr>
              <w:ind w:firstLine="175"/>
              <w:jc w:val="both"/>
              <w:rPr>
                <w:szCs w:val="24"/>
              </w:rPr>
            </w:pPr>
            <w:r w:rsidRPr="002801C4">
              <w:rPr>
                <w:szCs w:val="24"/>
              </w:rPr>
              <w:lastRenderedPageBreak/>
              <w:t>Изложить в следующей редакции: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2801C4">
              <w:rPr>
                <w:sz w:val="24"/>
                <w:szCs w:val="24"/>
              </w:rPr>
              <w:t>1)в ст</w:t>
            </w:r>
            <w:bookmarkStart w:id="0" w:name="_GoBack"/>
            <w:bookmarkEnd w:id="0"/>
            <w:r w:rsidRPr="002801C4">
              <w:rPr>
                <w:sz w:val="24"/>
                <w:szCs w:val="24"/>
              </w:rPr>
              <w:t xml:space="preserve">атье 1: 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801C4">
              <w:rPr>
                <w:snapToGrid/>
                <w:sz w:val="24"/>
                <w:szCs w:val="24"/>
              </w:rPr>
              <w:t>а</w:t>
            </w:r>
            <w:proofErr w:type="gramStart"/>
            <w:r w:rsidRPr="002801C4">
              <w:rPr>
                <w:snapToGrid/>
                <w:sz w:val="24"/>
                <w:szCs w:val="24"/>
              </w:rPr>
              <w:t>)ч</w:t>
            </w:r>
            <w:proofErr w:type="gramEnd"/>
            <w:r w:rsidRPr="002801C4">
              <w:rPr>
                <w:snapToGrid/>
                <w:sz w:val="24"/>
                <w:szCs w:val="24"/>
              </w:rPr>
              <w:t xml:space="preserve">асть 1 </w:t>
            </w:r>
            <w:r w:rsidRPr="002801C4">
              <w:rPr>
                <w:sz w:val="24"/>
                <w:szCs w:val="24"/>
              </w:rPr>
              <w:t>изложить в следующей редакции: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801C4">
              <w:rPr>
                <w:snapToGrid/>
                <w:sz w:val="24"/>
                <w:szCs w:val="24"/>
              </w:rPr>
              <w:t>"1.Утвердить основные характеристики краевого бю</w:t>
            </w:r>
            <w:r w:rsidRPr="002801C4">
              <w:rPr>
                <w:snapToGrid/>
                <w:sz w:val="24"/>
                <w:szCs w:val="24"/>
              </w:rPr>
              <w:t>д</w:t>
            </w:r>
            <w:r w:rsidRPr="002801C4">
              <w:rPr>
                <w:snapToGrid/>
                <w:sz w:val="24"/>
                <w:szCs w:val="24"/>
              </w:rPr>
              <w:t>жета на 2013 год: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801C4">
              <w:rPr>
                <w:snapToGrid/>
                <w:sz w:val="24"/>
                <w:szCs w:val="24"/>
              </w:rPr>
              <w:lastRenderedPageBreak/>
              <w:t>1)общий объем доходов краевого бюдж</w:t>
            </w:r>
            <w:r w:rsidRPr="002801C4">
              <w:rPr>
                <w:snapToGrid/>
                <w:sz w:val="24"/>
                <w:szCs w:val="24"/>
              </w:rPr>
              <w:t>е</w:t>
            </w:r>
            <w:r w:rsidRPr="002801C4">
              <w:rPr>
                <w:snapToGrid/>
                <w:sz w:val="24"/>
                <w:szCs w:val="24"/>
              </w:rPr>
              <w:t xml:space="preserve">та – в сумме </w:t>
            </w:r>
            <w:r w:rsidRPr="002801C4">
              <w:rPr>
                <w:snapToGrid/>
                <w:sz w:val="24"/>
                <w:szCs w:val="24"/>
              </w:rPr>
              <w:br/>
              <w:t>67055356,29 тыс. ру</w:t>
            </w:r>
            <w:r w:rsidRPr="002801C4">
              <w:rPr>
                <w:snapToGrid/>
                <w:sz w:val="24"/>
                <w:szCs w:val="24"/>
              </w:rPr>
              <w:t>б</w:t>
            </w:r>
            <w:r w:rsidRPr="002801C4">
              <w:rPr>
                <w:snapToGrid/>
                <w:sz w:val="24"/>
                <w:szCs w:val="24"/>
              </w:rPr>
              <w:t xml:space="preserve">лей, в том числе объем межбюджетных трансфертов, получаемых из других бюджетов бюджетной системы Российской </w:t>
            </w:r>
            <w:r w:rsidRPr="002801C4">
              <w:rPr>
                <w:snapToGrid/>
                <w:sz w:val="24"/>
                <w:szCs w:val="24"/>
              </w:rPr>
              <w:br/>
              <w:t xml:space="preserve">Федерации, – в сумме </w:t>
            </w:r>
            <w:r>
              <w:rPr>
                <w:snapToGrid/>
                <w:sz w:val="24"/>
                <w:szCs w:val="24"/>
              </w:rPr>
              <w:br/>
            </w:r>
            <w:r w:rsidRPr="002801C4">
              <w:rPr>
                <w:snapToGrid/>
                <w:sz w:val="24"/>
                <w:szCs w:val="24"/>
              </w:rPr>
              <w:t xml:space="preserve">14351778,29 тыс. рублей; 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801C4">
              <w:rPr>
                <w:snapToGrid/>
                <w:sz w:val="24"/>
                <w:szCs w:val="24"/>
              </w:rPr>
              <w:t>2)общий объем расходов краевого бю</w:t>
            </w:r>
            <w:r w:rsidRPr="002801C4">
              <w:rPr>
                <w:snapToGrid/>
                <w:sz w:val="24"/>
                <w:szCs w:val="24"/>
              </w:rPr>
              <w:t>д</w:t>
            </w:r>
            <w:r w:rsidRPr="002801C4">
              <w:rPr>
                <w:snapToGrid/>
                <w:sz w:val="24"/>
                <w:szCs w:val="24"/>
              </w:rPr>
              <w:t xml:space="preserve">жета – в сумме </w:t>
            </w:r>
            <w:r w:rsidRPr="002801C4">
              <w:rPr>
                <w:snapToGrid/>
                <w:sz w:val="24"/>
                <w:szCs w:val="24"/>
              </w:rPr>
              <w:br/>
            </w:r>
            <w:r w:rsidRPr="002801C4">
              <w:rPr>
                <w:snapToGrid/>
                <w:spacing w:val="-3"/>
                <w:sz w:val="24"/>
                <w:szCs w:val="24"/>
              </w:rPr>
              <w:t xml:space="preserve">79227899,33 </w:t>
            </w:r>
            <w:r w:rsidRPr="002801C4">
              <w:rPr>
                <w:snapToGrid/>
                <w:sz w:val="24"/>
                <w:szCs w:val="24"/>
              </w:rPr>
              <w:t>тыс. ру</w:t>
            </w:r>
            <w:r w:rsidRPr="002801C4">
              <w:rPr>
                <w:snapToGrid/>
                <w:sz w:val="24"/>
                <w:szCs w:val="24"/>
              </w:rPr>
              <w:t>б</w:t>
            </w:r>
            <w:r w:rsidRPr="002801C4">
              <w:rPr>
                <w:snapToGrid/>
                <w:sz w:val="24"/>
                <w:szCs w:val="24"/>
              </w:rPr>
              <w:t>лей;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801C4">
              <w:rPr>
                <w:snapToGrid/>
                <w:sz w:val="24"/>
                <w:szCs w:val="24"/>
              </w:rPr>
              <w:t xml:space="preserve">3)размер дефицита краевого бюджета – в сумме </w:t>
            </w:r>
            <w:r w:rsidRPr="002801C4">
              <w:rPr>
                <w:snapToGrid/>
                <w:sz w:val="24"/>
                <w:szCs w:val="24"/>
              </w:rPr>
              <w:br/>
            </w:r>
            <w:r w:rsidRPr="002801C4">
              <w:rPr>
                <w:snapToGrid/>
                <w:spacing w:val="-3"/>
                <w:sz w:val="24"/>
                <w:szCs w:val="24"/>
              </w:rPr>
              <w:t>12172543,04,04</w:t>
            </w:r>
            <w:r w:rsidRPr="002801C4">
              <w:rPr>
                <w:snapToGrid/>
                <w:sz w:val="24"/>
                <w:szCs w:val="24"/>
              </w:rPr>
              <w:t xml:space="preserve"> тыс. рублей</w:t>
            </w:r>
            <w:proofErr w:type="gramStart"/>
            <w:r w:rsidRPr="002801C4">
              <w:rPr>
                <w:snapToGrid/>
                <w:sz w:val="24"/>
                <w:szCs w:val="24"/>
              </w:rPr>
              <w:t>.</w:t>
            </w:r>
            <w:r w:rsidRPr="002801C4">
              <w:rPr>
                <w:snapToGrid/>
                <w:spacing w:val="-3"/>
                <w:sz w:val="24"/>
                <w:szCs w:val="24"/>
              </w:rPr>
              <w:t>"</w:t>
            </w:r>
            <w:proofErr w:type="gramEnd"/>
            <w:r w:rsidRPr="002801C4">
              <w:rPr>
                <w:snapToGrid/>
                <w:spacing w:val="-3"/>
                <w:sz w:val="24"/>
                <w:szCs w:val="24"/>
              </w:rPr>
              <w:t>;</w:t>
            </w:r>
            <w:r>
              <w:rPr>
                <w:snapToGrid/>
                <w:spacing w:val="-3"/>
                <w:sz w:val="24"/>
                <w:szCs w:val="24"/>
              </w:rPr>
              <w:t>".</w:t>
            </w:r>
          </w:p>
          <w:p w:rsidR="00A005E8" w:rsidRPr="00617E9E" w:rsidRDefault="00A005E8" w:rsidP="00816D84">
            <w:pPr>
              <w:pStyle w:val="ac"/>
              <w:spacing w:before="0" w:line="240" w:lineRule="auto"/>
              <w:ind w:firstLine="175"/>
              <w:rPr>
                <w:szCs w:val="24"/>
              </w:rPr>
            </w:pPr>
          </w:p>
        </w:tc>
        <w:tc>
          <w:tcPr>
            <w:tcW w:w="3544" w:type="dxa"/>
          </w:tcPr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z w:val="24"/>
                <w:szCs w:val="24"/>
              </w:rPr>
            </w:pPr>
            <w:r w:rsidRPr="002801C4">
              <w:rPr>
                <w:sz w:val="24"/>
                <w:szCs w:val="24"/>
              </w:rPr>
              <w:lastRenderedPageBreak/>
              <w:t xml:space="preserve">1)в статье 1: 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801C4">
              <w:rPr>
                <w:snapToGrid/>
                <w:sz w:val="24"/>
                <w:szCs w:val="24"/>
              </w:rPr>
              <w:t>а</w:t>
            </w:r>
            <w:proofErr w:type="gramStart"/>
            <w:r w:rsidRPr="002801C4">
              <w:rPr>
                <w:snapToGrid/>
                <w:sz w:val="24"/>
                <w:szCs w:val="24"/>
              </w:rPr>
              <w:t>)ч</w:t>
            </w:r>
            <w:proofErr w:type="gramEnd"/>
            <w:r w:rsidRPr="002801C4">
              <w:rPr>
                <w:snapToGrid/>
                <w:sz w:val="24"/>
                <w:szCs w:val="24"/>
              </w:rPr>
              <w:t xml:space="preserve">асть 1 </w:t>
            </w:r>
            <w:r w:rsidRPr="002801C4">
              <w:rPr>
                <w:sz w:val="24"/>
                <w:szCs w:val="24"/>
              </w:rPr>
              <w:t>изложить в следующей редакции: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801C4">
              <w:rPr>
                <w:snapToGrid/>
                <w:sz w:val="24"/>
                <w:szCs w:val="24"/>
              </w:rPr>
              <w:t>"1.Утвердить основные характеристики краевого бю</w:t>
            </w:r>
            <w:r w:rsidRPr="002801C4">
              <w:rPr>
                <w:snapToGrid/>
                <w:sz w:val="24"/>
                <w:szCs w:val="24"/>
              </w:rPr>
              <w:t>д</w:t>
            </w:r>
            <w:r w:rsidRPr="002801C4">
              <w:rPr>
                <w:snapToGrid/>
                <w:sz w:val="24"/>
                <w:szCs w:val="24"/>
              </w:rPr>
              <w:t>жета на 2013 год: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801C4">
              <w:rPr>
                <w:snapToGrid/>
                <w:sz w:val="24"/>
                <w:szCs w:val="24"/>
              </w:rPr>
              <w:t>1)общий объем доходов краевого бюдж</w:t>
            </w:r>
            <w:r w:rsidRPr="002801C4">
              <w:rPr>
                <w:snapToGrid/>
                <w:sz w:val="24"/>
                <w:szCs w:val="24"/>
              </w:rPr>
              <w:t>е</w:t>
            </w:r>
            <w:r w:rsidRPr="002801C4">
              <w:rPr>
                <w:snapToGrid/>
                <w:sz w:val="24"/>
                <w:szCs w:val="24"/>
              </w:rPr>
              <w:t xml:space="preserve">та – в сумме </w:t>
            </w:r>
            <w:r w:rsidRPr="002801C4">
              <w:rPr>
                <w:snapToGrid/>
                <w:sz w:val="24"/>
                <w:szCs w:val="24"/>
              </w:rPr>
              <w:br/>
            </w:r>
            <w:r w:rsidRPr="002801C4">
              <w:rPr>
                <w:snapToGrid/>
                <w:sz w:val="24"/>
                <w:szCs w:val="24"/>
              </w:rPr>
              <w:lastRenderedPageBreak/>
              <w:t>67055356,29 тыс. ру</w:t>
            </w:r>
            <w:r w:rsidRPr="002801C4">
              <w:rPr>
                <w:snapToGrid/>
                <w:sz w:val="24"/>
                <w:szCs w:val="24"/>
              </w:rPr>
              <w:t>б</w:t>
            </w:r>
            <w:r w:rsidRPr="002801C4">
              <w:rPr>
                <w:snapToGrid/>
                <w:sz w:val="24"/>
                <w:szCs w:val="24"/>
              </w:rPr>
              <w:t xml:space="preserve">лей, в том числе объем межбюджетных трансфертов, получаемых из других бюджетов бюджетной системы Российской </w:t>
            </w:r>
            <w:r w:rsidRPr="002801C4">
              <w:rPr>
                <w:snapToGrid/>
                <w:sz w:val="24"/>
                <w:szCs w:val="24"/>
              </w:rPr>
              <w:br/>
              <w:t xml:space="preserve">Федерации, – в сумме 14351778,29 тыс. рублей; 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801C4">
              <w:rPr>
                <w:snapToGrid/>
                <w:sz w:val="24"/>
                <w:szCs w:val="24"/>
              </w:rPr>
              <w:t>2)общий объем расходов краевого бю</w:t>
            </w:r>
            <w:r w:rsidRPr="002801C4">
              <w:rPr>
                <w:snapToGrid/>
                <w:sz w:val="24"/>
                <w:szCs w:val="24"/>
              </w:rPr>
              <w:t>д</w:t>
            </w:r>
            <w:r w:rsidRPr="002801C4">
              <w:rPr>
                <w:snapToGrid/>
                <w:sz w:val="24"/>
                <w:szCs w:val="24"/>
              </w:rPr>
              <w:t xml:space="preserve">жета – в сумме </w:t>
            </w:r>
            <w:r w:rsidRPr="002801C4">
              <w:rPr>
                <w:snapToGrid/>
                <w:sz w:val="24"/>
                <w:szCs w:val="24"/>
              </w:rPr>
              <w:br/>
            </w:r>
            <w:r w:rsidRPr="002801C4">
              <w:rPr>
                <w:snapToGrid/>
                <w:spacing w:val="-3"/>
                <w:sz w:val="24"/>
                <w:szCs w:val="24"/>
              </w:rPr>
              <w:t xml:space="preserve">79227899,33 </w:t>
            </w:r>
            <w:r w:rsidRPr="002801C4">
              <w:rPr>
                <w:snapToGrid/>
                <w:sz w:val="24"/>
                <w:szCs w:val="24"/>
              </w:rPr>
              <w:t>тыс. ру</w:t>
            </w:r>
            <w:r w:rsidRPr="002801C4">
              <w:rPr>
                <w:snapToGrid/>
                <w:sz w:val="24"/>
                <w:szCs w:val="24"/>
              </w:rPr>
              <w:t>б</w:t>
            </w:r>
            <w:r w:rsidRPr="002801C4">
              <w:rPr>
                <w:snapToGrid/>
                <w:sz w:val="24"/>
                <w:szCs w:val="24"/>
              </w:rPr>
              <w:t>лей;</w:t>
            </w:r>
          </w:p>
          <w:p w:rsidR="00A005E8" w:rsidRPr="002801C4" w:rsidRDefault="00A005E8" w:rsidP="002801C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801C4">
              <w:rPr>
                <w:snapToGrid/>
                <w:sz w:val="24"/>
                <w:szCs w:val="24"/>
              </w:rPr>
              <w:t xml:space="preserve">3)размер дефицита краевого бюджета – в сумме </w:t>
            </w:r>
            <w:r w:rsidRPr="002801C4">
              <w:rPr>
                <w:snapToGrid/>
                <w:sz w:val="24"/>
                <w:szCs w:val="24"/>
              </w:rPr>
              <w:br/>
            </w:r>
            <w:r w:rsidRPr="002801C4">
              <w:rPr>
                <w:snapToGrid/>
                <w:spacing w:val="-3"/>
                <w:sz w:val="24"/>
                <w:szCs w:val="24"/>
              </w:rPr>
              <w:t>12172543,04,04</w:t>
            </w:r>
            <w:r w:rsidRPr="002801C4">
              <w:rPr>
                <w:snapToGrid/>
                <w:sz w:val="24"/>
                <w:szCs w:val="24"/>
              </w:rPr>
              <w:t xml:space="preserve"> тыс. рублей</w:t>
            </w:r>
            <w:proofErr w:type="gramStart"/>
            <w:r w:rsidRPr="002801C4">
              <w:rPr>
                <w:snapToGrid/>
                <w:sz w:val="24"/>
                <w:szCs w:val="24"/>
              </w:rPr>
              <w:t>.</w:t>
            </w:r>
            <w:r w:rsidRPr="002801C4">
              <w:rPr>
                <w:snapToGrid/>
                <w:spacing w:val="-3"/>
                <w:sz w:val="24"/>
                <w:szCs w:val="24"/>
              </w:rPr>
              <w:t>";</w:t>
            </w:r>
            <w:proofErr w:type="gramEnd"/>
          </w:p>
          <w:p w:rsidR="00A005E8" w:rsidRPr="00930D9E" w:rsidRDefault="00A005E8" w:rsidP="00816D84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</w:p>
        </w:tc>
        <w:tc>
          <w:tcPr>
            <w:tcW w:w="1241" w:type="dxa"/>
          </w:tcPr>
          <w:p w:rsidR="00A005E8" w:rsidRDefault="00A005E8" w:rsidP="00D527F3">
            <w:pPr>
              <w:ind w:left="-108" w:right="-142"/>
              <w:jc w:val="center"/>
            </w:pPr>
            <w:r>
              <w:lastRenderedPageBreak/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A005E8" w:rsidRDefault="00A005E8" w:rsidP="0026580E">
            <w:pPr>
              <w:ind w:left="68" w:right="-108"/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  <w:r>
              <w:t xml:space="preserve">/ </w:t>
            </w:r>
            <w:r w:rsidRPr="00AF08BB">
              <w:rPr>
                <w:i/>
              </w:rPr>
              <w:t>согласить-</w:t>
            </w:r>
            <w:proofErr w:type="spellStart"/>
            <w:r w:rsidRPr="00AF08BB">
              <w:rPr>
                <w:i/>
              </w:rPr>
              <w:t>ся</w:t>
            </w:r>
            <w:proofErr w:type="spellEnd"/>
          </w:p>
        </w:tc>
      </w:tr>
    </w:tbl>
    <w:p w:rsidR="001E36D4" w:rsidRDefault="001E36D4" w:rsidP="0024555E"/>
    <w:sectPr w:rsidR="001E36D4" w:rsidSect="00702CEB">
      <w:headerReference w:type="even" r:id="rId9"/>
      <w:headerReference w:type="default" r:id="rId10"/>
      <w:pgSz w:w="16838" w:h="11906" w:orient="landscape"/>
      <w:pgMar w:top="851" w:right="709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BC1" w:rsidRDefault="002A2BC1">
      <w:r>
        <w:separator/>
      </w:r>
    </w:p>
  </w:endnote>
  <w:endnote w:type="continuationSeparator" w:id="0">
    <w:p w:rsidR="002A2BC1" w:rsidRDefault="002A2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BC1" w:rsidRDefault="002A2BC1">
      <w:r>
        <w:separator/>
      </w:r>
    </w:p>
  </w:footnote>
  <w:footnote w:type="continuationSeparator" w:id="0">
    <w:p w:rsidR="002A2BC1" w:rsidRDefault="002A2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C1" w:rsidRDefault="002A2BC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A2BC1" w:rsidRDefault="002A2BC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C1" w:rsidRDefault="002A2BC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D6EA0">
      <w:rPr>
        <w:rStyle w:val="a9"/>
        <w:noProof/>
      </w:rPr>
      <w:t>2</w:t>
    </w:r>
    <w:r>
      <w:rPr>
        <w:rStyle w:val="a9"/>
      </w:rPr>
      <w:fldChar w:fldCharType="end"/>
    </w:r>
  </w:p>
  <w:p w:rsidR="002A2BC1" w:rsidRDefault="002A2BC1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7C4"/>
    <w:multiLevelType w:val="hybridMultilevel"/>
    <w:tmpl w:val="7818994A"/>
    <w:lvl w:ilvl="0" w:tplc="0419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089"/>
        </w:tabs>
        <w:ind w:left="20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09"/>
        </w:tabs>
        <w:ind w:left="28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9"/>
        </w:tabs>
        <w:ind w:left="35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9"/>
        </w:tabs>
        <w:ind w:left="42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9"/>
        </w:tabs>
        <w:ind w:left="49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9"/>
        </w:tabs>
        <w:ind w:left="56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9"/>
        </w:tabs>
        <w:ind w:left="64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9"/>
        </w:tabs>
        <w:ind w:left="712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abstractNum w:abstractNumId="2">
    <w:nsid w:val="335A3203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64"/>
    <w:rsid w:val="0000188B"/>
    <w:rsid w:val="00016F85"/>
    <w:rsid w:val="00020F8C"/>
    <w:rsid w:val="00024343"/>
    <w:rsid w:val="00031163"/>
    <w:rsid w:val="00032425"/>
    <w:rsid w:val="00034392"/>
    <w:rsid w:val="000371D1"/>
    <w:rsid w:val="000420B5"/>
    <w:rsid w:val="00046E2C"/>
    <w:rsid w:val="00047BA3"/>
    <w:rsid w:val="00051C37"/>
    <w:rsid w:val="00053A18"/>
    <w:rsid w:val="000546DD"/>
    <w:rsid w:val="0005582E"/>
    <w:rsid w:val="00064BEA"/>
    <w:rsid w:val="00075069"/>
    <w:rsid w:val="000770EE"/>
    <w:rsid w:val="00077AFF"/>
    <w:rsid w:val="00080F45"/>
    <w:rsid w:val="00082DCF"/>
    <w:rsid w:val="00092B7A"/>
    <w:rsid w:val="000B187D"/>
    <w:rsid w:val="000B1A29"/>
    <w:rsid w:val="000B5FF1"/>
    <w:rsid w:val="000B7271"/>
    <w:rsid w:val="000B79D1"/>
    <w:rsid w:val="000B7E11"/>
    <w:rsid w:val="000C0047"/>
    <w:rsid w:val="000C3C8C"/>
    <w:rsid w:val="000C7CD1"/>
    <w:rsid w:val="000D266A"/>
    <w:rsid w:val="000D3296"/>
    <w:rsid w:val="000D3956"/>
    <w:rsid w:val="000D4E46"/>
    <w:rsid w:val="000E12A9"/>
    <w:rsid w:val="000E1905"/>
    <w:rsid w:val="000E3408"/>
    <w:rsid w:val="000E4257"/>
    <w:rsid w:val="000F4CEA"/>
    <w:rsid w:val="001020BD"/>
    <w:rsid w:val="00105DB3"/>
    <w:rsid w:val="0011322D"/>
    <w:rsid w:val="0013025C"/>
    <w:rsid w:val="001436FA"/>
    <w:rsid w:val="001455C9"/>
    <w:rsid w:val="00145F25"/>
    <w:rsid w:val="0015796A"/>
    <w:rsid w:val="00162878"/>
    <w:rsid w:val="0016587C"/>
    <w:rsid w:val="001825E9"/>
    <w:rsid w:val="0018274F"/>
    <w:rsid w:val="00182956"/>
    <w:rsid w:val="00187771"/>
    <w:rsid w:val="00192C36"/>
    <w:rsid w:val="001978EA"/>
    <w:rsid w:val="001A2B5A"/>
    <w:rsid w:val="001A435E"/>
    <w:rsid w:val="001B597D"/>
    <w:rsid w:val="001B5FC7"/>
    <w:rsid w:val="001C47FC"/>
    <w:rsid w:val="001C56F0"/>
    <w:rsid w:val="001C7A4A"/>
    <w:rsid w:val="001D00AC"/>
    <w:rsid w:val="001D1D61"/>
    <w:rsid w:val="001D6EA0"/>
    <w:rsid w:val="001D79C4"/>
    <w:rsid w:val="001E36D4"/>
    <w:rsid w:val="001F0A2F"/>
    <w:rsid w:val="001F247B"/>
    <w:rsid w:val="001F3AE8"/>
    <w:rsid w:val="00216E9A"/>
    <w:rsid w:val="002226F8"/>
    <w:rsid w:val="002239AC"/>
    <w:rsid w:val="002303E9"/>
    <w:rsid w:val="00233400"/>
    <w:rsid w:val="002358ED"/>
    <w:rsid w:val="00236FA6"/>
    <w:rsid w:val="00244D56"/>
    <w:rsid w:val="0024555E"/>
    <w:rsid w:val="00247197"/>
    <w:rsid w:val="00257FB8"/>
    <w:rsid w:val="00262C04"/>
    <w:rsid w:val="00262F01"/>
    <w:rsid w:val="00263FB4"/>
    <w:rsid w:val="00264486"/>
    <w:rsid w:val="0026466C"/>
    <w:rsid w:val="0026580E"/>
    <w:rsid w:val="00265D87"/>
    <w:rsid w:val="00267EF3"/>
    <w:rsid w:val="00272267"/>
    <w:rsid w:val="002801C4"/>
    <w:rsid w:val="002853ED"/>
    <w:rsid w:val="00285A63"/>
    <w:rsid w:val="00293999"/>
    <w:rsid w:val="00293BF0"/>
    <w:rsid w:val="0029794A"/>
    <w:rsid w:val="00297F2E"/>
    <w:rsid w:val="002A005C"/>
    <w:rsid w:val="002A2BC1"/>
    <w:rsid w:val="002A3C08"/>
    <w:rsid w:val="002A5122"/>
    <w:rsid w:val="002B6A1D"/>
    <w:rsid w:val="002C361E"/>
    <w:rsid w:val="002C4A6E"/>
    <w:rsid w:val="002C6BFB"/>
    <w:rsid w:val="002C7CE9"/>
    <w:rsid w:val="002D0B98"/>
    <w:rsid w:val="002D79BB"/>
    <w:rsid w:val="002E0337"/>
    <w:rsid w:val="002E03AC"/>
    <w:rsid w:val="002E673F"/>
    <w:rsid w:val="002E7761"/>
    <w:rsid w:val="002F4DC2"/>
    <w:rsid w:val="002F719C"/>
    <w:rsid w:val="002F7300"/>
    <w:rsid w:val="0030252D"/>
    <w:rsid w:val="00306033"/>
    <w:rsid w:val="0031332D"/>
    <w:rsid w:val="0032777E"/>
    <w:rsid w:val="003306B1"/>
    <w:rsid w:val="003323CE"/>
    <w:rsid w:val="00334F7A"/>
    <w:rsid w:val="00342B73"/>
    <w:rsid w:val="003453FC"/>
    <w:rsid w:val="00346E52"/>
    <w:rsid w:val="00351257"/>
    <w:rsid w:val="00360F9F"/>
    <w:rsid w:val="00364632"/>
    <w:rsid w:val="00364D71"/>
    <w:rsid w:val="003718A7"/>
    <w:rsid w:val="00371B2C"/>
    <w:rsid w:val="0037275F"/>
    <w:rsid w:val="00375DEA"/>
    <w:rsid w:val="00376242"/>
    <w:rsid w:val="003A050C"/>
    <w:rsid w:val="003A271A"/>
    <w:rsid w:val="003A793C"/>
    <w:rsid w:val="003B03A3"/>
    <w:rsid w:val="003B1638"/>
    <w:rsid w:val="003C278E"/>
    <w:rsid w:val="003C56B5"/>
    <w:rsid w:val="003D2EF1"/>
    <w:rsid w:val="003E2236"/>
    <w:rsid w:val="003F092D"/>
    <w:rsid w:val="003F7C45"/>
    <w:rsid w:val="00403723"/>
    <w:rsid w:val="00405237"/>
    <w:rsid w:val="004109D1"/>
    <w:rsid w:val="004123BD"/>
    <w:rsid w:val="00412D05"/>
    <w:rsid w:val="00426E2F"/>
    <w:rsid w:val="0043072D"/>
    <w:rsid w:val="00431563"/>
    <w:rsid w:val="00434E15"/>
    <w:rsid w:val="00435E29"/>
    <w:rsid w:val="00443AF9"/>
    <w:rsid w:val="004560CA"/>
    <w:rsid w:val="004654E0"/>
    <w:rsid w:val="00467AD8"/>
    <w:rsid w:val="00471937"/>
    <w:rsid w:val="00471EB8"/>
    <w:rsid w:val="00472787"/>
    <w:rsid w:val="0047528B"/>
    <w:rsid w:val="00480BFA"/>
    <w:rsid w:val="00483AA0"/>
    <w:rsid w:val="004870CB"/>
    <w:rsid w:val="00490C7F"/>
    <w:rsid w:val="004953ED"/>
    <w:rsid w:val="004A71B1"/>
    <w:rsid w:val="004B20E8"/>
    <w:rsid w:val="004B3363"/>
    <w:rsid w:val="004B590E"/>
    <w:rsid w:val="004C589B"/>
    <w:rsid w:val="004D1BCA"/>
    <w:rsid w:val="004D2FDD"/>
    <w:rsid w:val="004D65D8"/>
    <w:rsid w:val="004E0A3E"/>
    <w:rsid w:val="004E4175"/>
    <w:rsid w:val="004E4AFB"/>
    <w:rsid w:val="004E5AED"/>
    <w:rsid w:val="004F40B1"/>
    <w:rsid w:val="00502BF1"/>
    <w:rsid w:val="0050762D"/>
    <w:rsid w:val="005077BA"/>
    <w:rsid w:val="0051001D"/>
    <w:rsid w:val="00511B2F"/>
    <w:rsid w:val="00511CEC"/>
    <w:rsid w:val="005154EE"/>
    <w:rsid w:val="00516080"/>
    <w:rsid w:val="005275C9"/>
    <w:rsid w:val="00530346"/>
    <w:rsid w:val="0053189D"/>
    <w:rsid w:val="00532AF3"/>
    <w:rsid w:val="00533AD9"/>
    <w:rsid w:val="005360CC"/>
    <w:rsid w:val="00540EFB"/>
    <w:rsid w:val="00541B6A"/>
    <w:rsid w:val="00543F23"/>
    <w:rsid w:val="00562061"/>
    <w:rsid w:val="00562F48"/>
    <w:rsid w:val="00566C29"/>
    <w:rsid w:val="00573BC0"/>
    <w:rsid w:val="005765E4"/>
    <w:rsid w:val="00580307"/>
    <w:rsid w:val="005809EA"/>
    <w:rsid w:val="00582AB5"/>
    <w:rsid w:val="00593481"/>
    <w:rsid w:val="005935B3"/>
    <w:rsid w:val="005A2C65"/>
    <w:rsid w:val="005B2252"/>
    <w:rsid w:val="005B4B55"/>
    <w:rsid w:val="005C37B2"/>
    <w:rsid w:val="005E0615"/>
    <w:rsid w:val="006032BB"/>
    <w:rsid w:val="00603C4F"/>
    <w:rsid w:val="006067C4"/>
    <w:rsid w:val="00610624"/>
    <w:rsid w:val="00612828"/>
    <w:rsid w:val="00614E22"/>
    <w:rsid w:val="00615C91"/>
    <w:rsid w:val="00617E9E"/>
    <w:rsid w:val="00624F97"/>
    <w:rsid w:val="00627D57"/>
    <w:rsid w:val="0063329C"/>
    <w:rsid w:val="00640D9D"/>
    <w:rsid w:val="00647EF7"/>
    <w:rsid w:val="00651402"/>
    <w:rsid w:val="006527D2"/>
    <w:rsid w:val="00652F15"/>
    <w:rsid w:val="006610C4"/>
    <w:rsid w:val="0066243D"/>
    <w:rsid w:val="006710E5"/>
    <w:rsid w:val="00674AD6"/>
    <w:rsid w:val="00680D9B"/>
    <w:rsid w:val="00684070"/>
    <w:rsid w:val="00686095"/>
    <w:rsid w:val="0069496E"/>
    <w:rsid w:val="0069751E"/>
    <w:rsid w:val="006A7C8B"/>
    <w:rsid w:val="006B6F3F"/>
    <w:rsid w:val="006C1F17"/>
    <w:rsid w:val="006D2A78"/>
    <w:rsid w:val="006D3BEA"/>
    <w:rsid w:val="006D4688"/>
    <w:rsid w:val="006D7F77"/>
    <w:rsid w:val="006E209F"/>
    <w:rsid w:val="006E2EF9"/>
    <w:rsid w:val="006E3320"/>
    <w:rsid w:val="006E548D"/>
    <w:rsid w:val="006E69B3"/>
    <w:rsid w:val="006F605A"/>
    <w:rsid w:val="00702CEB"/>
    <w:rsid w:val="0071581B"/>
    <w:rsid w:val="00722499"/>
    <w:rsid w:val="0073367F"/>
    <w:rsid w:val="0073394D"/>
    <w:rsid w:val="00735609"/>
    <w:rsid w:val="007402A3"/>
    <w:rsid w:val="00743FF3"/>
    <w:rsid w:val="00747890"/>
    <w:rsid w:val="007510B9"/>
    <w:rsid w:val="00751B9E"/>
    <w:rsid w:val="0075267C"/>
    <w:rsid w:val="007561C4"/>
    <w:rsid w:val="0076156D"/>
    <w:rsid w:val="007679F9"/>
    <w:rsid w:val="00770522"/>
    <w:rsid w:val="00773EBD"/>
    <w:rsid w:val="00774E06"/>
    <w:rsid w:val="007801CB"/>
    <w:rsid w:val="0078125A"/>
    <w:rsid w:val="00790711"/>
    <w:rsid w:val="00790726"/>
    <w:rsid w:val="00792288"/>
    <w:rsid w:val="007930FA"/>
    <w:rsid w:val="00794C76"/>
    <w:rsid w:val="007A0ADD"/>
    <w:rsid w:val="007A1FD1"/>
    <w:rsid w:val="007A500B"/>
    <w:rsid w:val="007B0E0E"/>
    <w:rsid w:val="007B3C60"/>
    <w:rsid w:val="007C1D9D"/>
    <w:rsid w:val="007C2E0D"/>
    <w:rsid w:val="007C7635"/>
    <w:rsid w:val="007E6E38"/>
    <w:rsid w:val="00800523"/>
    <w:rsid w:val="00803D94"/>
    <w:rsid w:val="008131D5"/>
    <w:rsid w:val="008143D7"/>
    <w:rsid w:val="008161DD"/>
    <w:rsid w:val="00816D84"/>
    <w:rsid w:val="0081706B"/>
    <w:rsid w:val="008201F1"/>
    <w:rsid w:val="00820753"/>
    <w:rsid w:val="0082497C"/>
    <w:rsid w:val="00826033"/>
    <w:rsid w:val="00827D94"/>
    <w:rsid w:val="00834968"/>
    <w:rsid w:val="00836DAA"/>
    <w:rsid w:val="00844041"/>
    <w:rsid w:val="008441F8"/>
    <w:rsid w:val="008450B0"/>
    <w:rsid w:val="008452AB"/>
    <w:rsid w:val="00851DF3"/>
    <w:rsid w:val="008530AD"/>
    <w:rsid w:val="00853185"/>
    <w:rsid w:val="00853FDC"/>
    <w:rsid w:val="00854563"/>
    <w:rsid w:val="00855E78"/>
    <w:rsid w:val="008569E1"/>
    <w:rsid w:val="00861C90"/>
    <w:rsid w:val="00865524"/>
    <w:rsid w:val="00870AEE"/>
    <w:rsid w:val="00877AB8"/>
    <w:rsid w:val="00887BC7"/>
    <w:rsid w:val="008900A2"/>
    <w:rsid w:val="008A44B3"/>
    <w:rsid w:val="008A5A5B"/>
    <w:rsid w:val="008A6E7B"/>
    <w:rsid w:val="008A70B7"/>
    <w:rsid w:val="008C0E71"/>
    <w:rsid w:val="008C18FB"/>
    <w:rsid w:val="008C2D9E"/>
    <w:rsid w:val="008D0AFF"/>
    <w:rsid w:val="008E03A5"/>
    <w:rsid w:val="008E4A02"/>
    <w:rsid w:val="008E5791"/>
    <w:rsid w:val="008F1063"/>
    <w:rsid w:val="008F3922"/>
    <w:rsid w:val="008F552E"/>
    <w:rsid w:val="0090225D"/>
    <w:rsid w:val="00903051"/>
    <w:rsid w:val="009037F2"/>
    <w:rsid w:val="0091655C"/>
    <w:rsid w:val="009216C5"/>
    <w:rsid w:val="00926DB3"/>
    <w:rsid w:val="00927741"/>
    <w:rsid w:val="00930D9E"/>
    <w:rsid w:val="009317F6"/>
    <w:rsid w:val="00937843"/>
    <w:rsid w:val="00943D1B"/>
    <w:rsid w:val="00944A6C"/>
    <w:rsid w:val="0094511B"/>
    <w:rsid w:val="00945BA2"/>
    <w:rsid w:val="00947252"/>
    <w:rsid w:val="00951AC0"/>
    <w:rsid w:val="00951B38"/>
    <w:rsid w:val="00952EAA"/>
    <w:rsid w:val="00953ED6"/>
    <w:rsid w:val="00967433"/>
    <w:rsid w:val="009675A7"/>
    <w:rsid w:val="00971411"/>
    <w:rsid w:val="00972082"/>
    <w:rsid w:val="00972241"/>
    <w:rsid w:val="00980624"/>
    <w:rsid w:val="009816D6"/>
    <w:rsid w:val="00990796"/>
    <w:rsid w:val="00993249"/>
    <w:rsid w:val="009952CA"/>
    <w:rsid w:val="00995934"/>
    <w:rsid w:val="00997728"/>
    <w:rsid w:val="009A7922"/>
    <w:rsid w:val="009B0D97"/>
    <w:rsid w:val="009B40FD"/>
    <w:rsid w:val="009B45A3"/>
    <w:rsid w:val="009C3527"/>
    <w:rsid w:val="009C3B98"/>
    <w:rsid w:val="009C41A2"/>
    <w:rsid w:val="009C6CD7"/>
    <w:rsid w:val="009D1934"/>
    <w:rsid w:val="009D298B"/>
    <w:rsid w:val="009E0A4C"/>
    <w:rsid w:val="009E1313"/>
    <w:rsid w:val="009E199C"/>
    <w:rsid w:val="009E286F"/>
    <w:rsid w:val="009E789D"/>
    <w:rsid w:val="009F3423"/>
    <w:rsid w:val="009F41C4"/>
    <w:rsid w:val="00A005E8"/>
    <w:rsid w:val="00A02223"/>
    <w:rsid w:val="00A02748"/>
    <w:rsid w:val="00A16D5E"/>
    <w:rsid w:val="00A20894"/>
    <w:rsid w:val="00A215B6"/>
    <w:rsid w:val="00A24E73"/>
    <w:rsid w:val="00A25DE7"/>
    <w:rsid w:val="00A26B63"/>
    <w:rsid w:val="00A27258"/>
    <w:rsid w:val="00A36E11"/>
    <w:rsid w:val="00A377DF"/>
    <w:rsid w:val="00A410E6"/>
    <w:rsid w:val="00A44645"/>
    <w:rsid w:val="00A44943"/>
    <w:rsid w:val="00A44D06"/>
    <w:rsid w:val="00A54BC5"/>
    <w:rsid w:val="00A57E2E"/>
    <w:rsid w:val="00A617D4"/>
    <w:rsid w:val="00A67CF3"/>
    <w:rsid w:val="00A71242"/>
    <w:rsid w:val="00A73975"/>
    <w:rsid w:val="00A7589F"/>
    <w:rsid w:val="00A75ADF"/>
    <w:rsid w:val="00A75F7A"/>
    <w:rsid w:val="00A76035"/>
    <w:rsid w:val="00A77F1A"/>
    <w:rsid w:val="00A82D72"/>
    <w:rsid w:val="00A8575B"/>
    <w:rsid w:val="00A9324E"/>
    <w:rsid w:val="00AA01B4"/>
    <w:rsid w:val="00AA2859"/>
    <w:rsid w:val="00AA4C61"/>
    <w:rsid w:val="00AA5A3B"/>
    <w:rsid w:val="00AA7C46"/>
    <w:rsid w:val="00AD0112"/>
    <w:rsid w:val="00AD078E"/>
    <w:rsid w:val="00AD4D1A"/>
    <w:rsid w:val="00AE00FE"/>
    <w:rsid w:val="00AF0049"/>
    <w:rsid w:val="00AF08BB"/>
    <w:rsid w:val="00B00C5D"/>
    <w:rsid w:val="00B0169E"/>
    <w:rsid w:val="00B06644"/>
    <w:rsid w:val="00B11986"/>
    <w:rsid w:val="00B158AB"/>
    <w:rsid w:val="00B20FCC"/>
    <w:rsid w:val="00B261A4"/>
    <w:rsid w:val="00B31DCE"/>
    <w:rsid w:val="00B410C1"/>
    <w:rsid w:val="00B44F53"/>
    <w:rsid w:val="00B50C9C"/>
    <w:rsid w:val="00B52B78"/>
    <w:rsid w:val="00B5480E"/>
    <w:rsid w:val="00B54FF6"/>
    <w:rsid w:val="00B63FDA"/>
    <w:rsid w:val="00B64061"/>
    <w:rsid w:val="00B651AF"/>
    <w:rsid w:val="00B66048"/>
    <w:rsid w:val="00B678D1"/>
    <w:rsid w:val="00B67990"/>
    <w:rsid w:val="00B72A40"/>
    <w:rsid w:val="00B73E6F"/>
    <w:rsid w:val="00B83A8E"/>
    <w:rsid w:val="00B84B93"/>
    <w:rsid w:val="00B87E67"/>
    <w:rsid w:val="00B96F2D"/>
    <w:rsid w:val="00B9797B"/>
    <w:rsid w:val="00BA176A"/>
    <w:rsid w:val="00BA7782"/>
    <w:rsid w:val="00BB5BA9"/>
    <w:rsid w:val="00BC047F"/>
    <w:rsid w:val="00BC0B5E"/>
    <w:rsid w:val="00BC0BF4"/>
    <w:rsid w:val="00BC2D06"/>
    <w:rsid w:val="00BC5C46"/>
    <w:rsid w:val="00BD0E6D"/>
    <w:rsid w:val="00BE5851"/>
    <w:rsid w:val="00BF7072"/>
    <w:rsid w:val="00C01ADF"/>
    <w:rsid w:val="00C124EC"/>
    <w:rsid w:val="00C15922"/>
    <w:rsid w:val="00C17CF7"/>
    <w:rsid w:val="00C240EB"/>
    <w:rsid w:val="00C27169"/>
    <w:rsid w:val="00C317ED"/>
    <w:rsid w:val="00C3213B"/>
    <w:rsid w:val="00C45B29"/>
    <w:rsid w:val="00C52E5E"/>
    <w:rsid w:val="00C6056D"/>
    <w:rsid w:val="00C66FD4"/>
    <w:rsid w:val="00C760CB"/>
    <w:rsid w:val="00C808ED"/>
    <w:rsid w:val="00C81034"/>
    <w:rsid w:val="00C8194F"/>
    <w:rsid w:val="00C87ED6"/>
    <w:rsid w:val="00C9317F"/>
    <w:rsid w:val="00C947FE"/>
    <w:rsid w:val="00C96464"/>
    <w:rsid w:val="00CA50F2"/>
    <w:rsid w:val="00CA5C83"/>
    <w:rsid w:val="00CA7B23"/>
    <w:rsid w:val="00CB0CD4"/>
    <w:rsid w:val="00CB1D1D"/>
    <w:rsid w:val="00CB5454"/>
    <w:rsid w:val="00CB59CA"/>
    <w:rsid w:val="00CC284A"/>
    <w:rsid w:val="00CC49AC"/>
    <w:rsid w:val="00CD294A"/>
    <w:rsid w:val="00CD61D8"/>
    <w:rsid w:val="00CE11B0"/>
    <w:rsid w:val="00CE5565"/>
    <w:rsid w:val="00CE6344"/>
    <w:rsid w:val="00CF0DC1"/>
    <w:rsid w:val="00CF3F22"/>
    <w:rsid w:val="00CF54E4"/>
    <w:rsid w:val="00D00371"/>
    <w:rsid w:val="00D00EFD"/>
    <w:rsid w:val="00D023D5"/>
    <w:rsid w:val="00D02651"/>
    <w:rsid w:val="00D02957"/>
    <w:rsid w:val="00D03F8A"/>
    <w:rsid w:val="00D0501D"/>
    <w:rsid w:val="00D065E3"/>
    <w:rsid w:val="00D11686"/>
    <w:rsid w:val="00D15999"/>
    <w:rsid w:val="00D16592"/>
    <w:rsid w:val="00D41429"/>
    <w:rsid w:val="00D43080"/>
    <w:rsid w:val="00D44675"/>
    <w:rsid w:val="00D45460"/>
    <w:rsid w:val="00D527F3"/>
    <w:rsid w:val="00D576D0"/>
    <w:rsid w:val="00D726B8"/>
    <w:rsid w:val="00D81A82"/>
    <w:rsid w:val="00DA0614"/>
    <w:rsid w:val="00DA3444"/>
    <w:rsid w:val="00DA444F"/>
    <w:rsid w:val="00DB03CF"/>
    <w:rsid w:val="00DB1906"/>
    <w:rsid w:val="00DB36FD"/>
    <w:rsid w:val="00DB5CC1"/>
    <w:rsid w:val="00DB7C75"/>
    <w:rsid w:val="00DC242B"/>
    <w:rsid w:val="00DC286E"/>
    <w:rsid w:val="00DC32B3"/>
    <w:rsid w:val="00DC5628"/>
    <w:rsid w:val="00DC700D"/>
    <w:rsid w:val="00DD637A"/>
    <w:rsid w:val="00DE3CCD"/>
    <w:rsid w:val="00E0515E"/>
    <w:rsid w:val="00E05434"/>
    <w:rsid w:val="00E07852"/>
    <w:rsid w:val="00E14E7B"/>
    <w:rsid w:val="00E169B2"/>
    <w:rsid w:val="00E173E9"/>
    <w:rsid w:val="00E21AC3"/>
    <w:rsid w:val="00E2743D"/>
    <w:rsid w:val="00E27503"/>
    <w:rsid w:val="00E27E20"/>
    <w:rsid w:val="00E305A3"/>
    <w:rsid w:val="00E311B0"/>
    <w:rsid w:val="00E31EED"/>
    <w:rsid w:val="00E32996"/>
    <w:rsid w:val="00E33FDC"/>
    <w:rsid w:val="00E362D3"/>
    <w:rsid w:val="00E4230F"/>
    <w:rsid w:val="00E535B9"/>
    <w:rsid w:val="00E57CA3"/>
    <w:rsid w:val="00E57CED"/>
    <w:rsid w:val="00E66677"/>
    <w:rsid w:val="00E71E83"/>
    <w:rsid w:val="00E73082"/>
    <w:rsid w:val="00E772E0"/>
    <w:rsid w:val="00E85861"/>
    <w:rsid w:val="00E921F6"/>
    <w:rsid w:val="00E935A8"/>
    <w:rsid w:val="00E965FB"/>
    <w:rsid w:val="00EA1B73"/>
    <w:rsid w:val="00EA5B76"/>
    <w:rsid w:val="00EA6557"/>
    <w:rsid w:val="00EA6ABD"/>
    <w:rsid w:val="00EB0634"/>
    <w:rsid w:val="00EB43D0"/>
    <w:rsid w:val="00EB488E"/>
    <w:rsid w:val="00EC451B"/>
    <w:rsid w:val="00EC49CA"/>
    <w:rsid w:val="00EF3EAC"/>
    <w:rsid w:val="00EF52CD"/>
    <w:rsid w:val="00EF65D5"/>
    <w:rsid w:val="00F04147"/>
    <w:rsid w:val="00F16FE0"/>
    <w:rsid w:val="00F24A3C"/>
    <w:rsid w:val="00F276E3"/>
    <w:rsid w:val="00F32E60"/>
    <w:rsid w:val="00F3671E"/>
    <w:rsid w:val="00F36F39"/>
    <w:rsid w:val="00F432F4"/>
    <w:rsid w:val="00F435DF"/>
    <w:rsid w:val="00F5610D"/>
    <w:rsid w:val="00F578AC"/>
    <w:rsid w:val="00F61002"/>
    <w:rsid w:val="00F629C4"/>
    <w:rsid w:val="00F62FD8"/>
    <w:rsid w:val="00F671B7"/>
    <w:rsid w:val="00F70DA9"/>
    <w:rsid w:val="00F75B1F"/>
    <w:rsid w:val="00F85DCA"/>
    <w:rsid w:val="00F935E2"/>
    <w:rsid w:val="00F9591E"/>
    <w:rsid w:val="00F97B7B"/>
    <w:rsid w:val="00FA1286"/>
    <w:rsid w:val="00FA38BC"/>
    <w:rsid w:val="00FA4456"/>
    <w:rsid w:val="00FA780C"/>
    <w:rsid w:val="00FB7658"/>
    <w:rsid w:val="00FC40C2"/>
    <w:rsid w:val="00FC4223"/>
    <w:rsid w:val="00FC5511"/>
    <w:rsid w:val="00FC5896"/>
    <w:rsid w:val="00FC666C"/>
    <w:rsid w:val="00FD1EDE"/>
    <w:rsid w:val="00FD7F96"/>
    <w:rsid w:val="00FE2483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E11"/>
    <w:rPr>
      <w:sz w:val="24"/>
    </w:rPr>
  </w:style>
  <w:style w:type="paragraph" w:styleId="2">
    <w:name w:val="heading 2"/>
    <w:basedOn w:val="a"/>
    <w:next w:val="a"/>
    <w:qFormat/>
    <w:rsid w:val="00A36E11"/>
    <w:pPr>
      <w:keepNext/>
      <w:jc w:val="center"/>
      <w:outlineLvl w:val="1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E11"/>
    <w:pPr>
      <w:ind w:left="7088"/>
    </w:pPr>
  </w:style>
  <w:style w:type="paragraph" w:styleId="a5">
    <w:name w:val="Balloon Text"/>
    <w:basedOn w:val="a"/>
    <w:semiHidden/>
    <w:rsid w:val="00A36E11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36E11"/>
    <w:pPr>
      <w:spacing w:after="120"/>
    </w:pPr>
  </w:style>
  <w:style w:type="paragraph" w:styleId="a7">
    <w:name w:val="header"/>
    <w:basedOn w:val="a"/>
    <w:link w:val="a8"/>
    <w:rsid w:val="00A36E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36E11"/>
  </w:style>
  <w:style w:type="paragraph" w:styleId="aa">
    <w:name w:val="footer"/>
    <w:basedOn w:val="a"/>
    <w:link w:val="ab"/>
    <w:rsid w:val="00A36E11"/>
    <w:pPr>
      <w:tabs>
        <w:tab w:val="center" w:pos="4677"/>
        <w:tab w:val="right" w:pos="9355"/>
      </w:tabs>
    </w:pPr>
  </w:style>
  <w:style w:type="paragraph" w:customStyle="1" w:styleId="ac">
    <w:name w:val="Стиль в законе"/>
    <w:basedOn w:val="a"/>
    <w:uiPriority w:val="99"/>
    <w:rsid w:val="00A36E11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20">
    <w:name w:val="Body Text Indent 2"/>
    <w:basedOn w:val="a"/>
    <w:rsid w:val="00A36E11"/>
    <w:pPr>
      <w:spacing w:after="120" w:line="480" w:lineRule="auto"/>
      <w:ind w:left="283"/>
    </w:pPr>
  </w:style>
  <w:style w:type="paragraph" w:customStyle="1" w:styleId="ConsNormal">
    <w:name w:val="ConsNormal"/>
    <w:rsid w:val="00A36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36E1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Normal (Web)"/>
    <w:basedOn w:val="a"/>
    <w:rsid w:val="00A36E11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ConsPlusNormal">
    <w:name w:val="ConsPlusNormal"/>
    <w:rsid w:val="00D446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3C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rsid w:val="000B7E1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66677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rsid w:val="00854563"/>
    <w:rPr>
      <w:sz w:val="24"/>
    </w:rPr>
  </w:style>
  <w:style w:type="character" w:customStyle="1" w:styleId="ab">
    <w:name w:val="Нижний колонтитул Знак"/>
    <w:basedOn w:val="a0"/>
    <w:link w:val="aa"/>
    <w:rsid w:val="00AA2859"/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A5B7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E11"/>
    <w:rPr>
      <w:sz w:val="24"/>
    </w:rPr>
  </w:style>
  <w:style w:type="paragraph" w:styleId="2">
    <w:name w:val="heading 2"/>
    <w:basedOn w:val="a"/>
    <w:next w:val="a"/>
    <w:qFormat/>
    <w:rsid w:val="00A36E11"/>
    <w:pPr>
      <w:keepNext/>
      <w:jc w:val="center"/>
      <w:outlineLvl w:val="1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E11"/>
    <w:pPr>
      <w:ind w:left="7088"/>
    </w:pPr>
  </w:style>
  <w:style w:type="paragraph" w:styleId="a5">
    <w:name w:val="Balloon Text"/>
    <w:basedOn w:val="a"/>
    <w:semiHidden/>
    <w:rsid w:val="00A36E11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36E11"/>
    <w:pPr>
      <w:spacing w:after="120"/>
    </w:pPr>
  </w:style>
  <w:style w:type="paragraph" w:styleId="a7">
    <w:name w:val="header"/>
    <w:basedOn w:val="a"/>
    <w:link w:val="a8"/>
    <w:rsid w:val="00A36E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36E11"/>
  </w:style>
  <w:style w:type="paragraph" w:styleId="aa">
    <w:name w:val="footer"/>
    <w:basedOn w:val="a"/>
    <w:link w:val="ab"/>
    <w:rsid w:val="00A36E11"/>
    <w:pPr>
      <w:tabs>
        <w:tab w:val="center" w:pos="4677"/>
        <w:tab w:val="right" w:pos="9355"/>
      </w:tabs>
    </w:pPr>
  </w:style>
  <w:style w:type="paragraph" w:customStyle="1" w:styleId="ac">
    <w:name w:val="Стиль в законе"/>
    <w:basedOn w:val="a"/>
    <w:uiPriority w:val="99"/>
    <w:rsid w:val="00A36E11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20">
    <w:name w:val="Body Text Indent 2"/>
    <w:basedOn w:val="a"/>
    <w:rsid w:val="00A36E11"/>
    <w:pPr>
      <w:spacing w:after="120" w:line="480" w:lineRule="auto"/>
      <w:ind w:left="283"/>
    </w:pPr>
  </w:style>
  <w:style w:type="paragraph" w:customStyle="1" w:styleId="ConsNormal">
    <w:name w:val="ConsNormal"/>
    <w:rsid w:val="00A36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36E1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Normal (Web)"/>
    <w:basedOn w:val="a"/>
    <w:rsid w:val="00A36E11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ConsPlusNormal">
    <w:name w:val="ConsPlusNormal"/>
    <w:rsid w:val="00D446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3C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rsid w:val="000B7E1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66677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rsid w:val="00854563"/>
    <w:rPr>
      <w:sz w:val="24"/>
    </w:rPr>
  </w:style>
  <w:style w:type="character" w:customStyle="1" w:styleId="ab">
    <w:name w:val="Нижний колонтитул Знак"/>
    <w:basedOn w:val="a0"/>
    <w:link w:val="aa"/>
    <w:rsid w:val="00AA2859"/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A5B7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4531B-3984-44A5-B895-BA49544E0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1986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duma</Company>
  <LinksUpToDate>false</LinksUpToDate>
  <CharactersWithSpaces>2330</CharactersWithSpaces>
  <SharedDoc>false</SharedDoc>
  <HLinks>
    <vt:vector size="24" baseType="variant">
      <vt:variant>
        <vt:i4>7602277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7602277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655446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  <vt:variant>
        <vt:i4>655446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Пятышина О.Т.</dc:creator>
  <cp:lastModifiedBy>Пятышина Ольга Тимофеевна</cp:lastModifiedBy>
  <cp:revision>2</cp:revision>
  <cp:lastPrinted>2013-03-22T07:59:00Z</cp:lastPrinted>
  <dcterms:created xsi:type="dcterms:W3CDTF">2013-03-22T08:02:00Z</dcterms:created>
  <dcterms:modified xsi:type="dcterms:W3CDTF">2013-03-22T08:02:00Z</dcterms:modified>
</cp:coreProperties>
</file>