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both"/>
      </w:pPr>
      <w:r>
        <w:t>14 ноября 2011 года N 90-оз</w:t>
      </w:r>
      <w:r>
        <w:br/>
      </w:r>
    </w:p>
    <w:p w:rsidR="002C5D49" w:rsidRDefault="002C5D49" w:rsidP="002C5D49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ЛЕНИНГРАДСКАЯ ОБЛАСТЬ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ВНЕСЕНИИ ИЗМЕНЕНИЙ В ОБЛАСТНОЙ ЗАКОН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"ОБ АДМИНИСТРАТИВНЫХ ПРАВОНАРУШЕНИЯХ"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И В ОТДЕЛЬНЫЕ ЗАКОНОДАТЕЛЬНЫЕ АКТЫ </w:t>
      </w:r>
      <w:proofErr w:type="gramStart"/>
      <w:r>
        <w:rPr>
          <w:b/>
          <w:bCs/>
        </w:rPr>
        <w:t>ЛЕНИНГРАДСКОЙ</w:t>
      </w:r>
      <w:proofErr w:type="gramEnd"/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ОБЛАСТИ В СФЕРЕ ЛЕСНЫХ ОТНОШЕНИЙ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"Статья 5.3. Нарушение запретов или ограничений на пребывание граждан в лесах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Нарушение установленных органами государственной власти и органами местного самоуправления Ленинградской области ограничений и запретов на пребывание граждан в лесах в целях обеспечения пожарной безопасности или санитарной безопасности в лесах -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рублей до четырех тысяч рублей.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Действия, предусмотренные </w:t>
      </w:r>
      <w:hyperlink r:id="rId4" w:history="1">
        <w:r>
          <w:rPr>
            <w:color w:val="0000FF"/>
          </w:rPr>
          <w:t>частью 1</w:t>
        </w:r>
      </w:hyperlink>
      <w:r>
        <w:t xml:space="preserve"> настоящей статьи, совершенные с въездом в леса транспортных средств, -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влекут наложение административного штрафа на граждан в размере от четырех тысяч рублей до пяти тысяч рублей</w:t>
      </w:r>
      <w:proofErr w:type="gramStart"/>
      <w:r>
        <w:t>.";</w:t>
      </w:r>
      <w:proofErr w:type="gramEnd"/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7 декабря 2009 года N 107-8-ОЗ</w:t>
      </w:r>
      <w:r>
        <w:br/>
      </w:r>
    </w:p>
    <w:p w:rsidR="002C5D49" w:rsidRDefault="002C5D4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АРХАНГЕЛЬСКАЯ ОБЛАСТЬ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ВНЕСЕНИИ ИЗМЕНЕНИЙ И ДОПОЛНЕНИЙ В ОБЛАСТНОЙ ЗАКОН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"ОБ АДМИНИСТРАТИВНЫХ ПРАВОНАРУШЕНИЯХ"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"1. Нарушение установленных нормативными правовыми актами Архангельской области запретов или ограничений на пребывание граждан в лесах -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трехсот до пятисот рублей.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Те же действия, совершенные в защитных лесах и на особо защитных участках лесов, -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влекут наложение административного штрафа на граждан в размере от пятисот до одной тысячи рублей</w:t>
      </w:r>
      <w:proofErr w:type="gramStart"/>
      <w:r>
        <w:t>.";</w:t>
      </w:r>
      <w:proofErr w:type="gramEnd"/>
    </w:p>
    <w:p w:rsidR="004C42B3" w:rsidRDefault="00B84E72" w:rsidP="00BE5F80">
      <w:pPr>
        <w:widowControl w:val="0"/>
        <w:autoSpaceDE w:val="0"/>
        <w:autoSpaceDN w:val="0"/>
        <w:adjustRightInd w:val="0"/>
        <w:spacing w:after="0" w:line="240" w:lineRule="auto"/>
      </w:pPr>
      <w:hyperlink r:id="rId5" w:history="1">
        <w:r w:rsidR="002C5D49">
          <w:rPr>
            <w:i/>
            <w:iCs/>
            <w:color w:val="0000FF"/>
          </w:rPr>
          <w:br/>
        </w:r>
      </w:hyperlink>
      <w:r w:rsidR="00BE5F80">
        <w:t xml:space="preserve"> </w:t>
      </w:r>
      <w:r w:rsidR="004C42B3">
        <w:t>10 апреля 2008 года N 20-кз</w:t>
      </w:r>
      <w:r w:rsidR="004C42B3">
        <w:br/>
      </w:r>
    </w:p>
    <w:p w:rsidR="00BE5F80" w:rsidRDefault="00BE5F80" w:rsidP="00BE5F80">
      <w:pPr>
        <w:widowControl w:val="0"/>
        <w:autoSpaceDE w:val="0"/>
        <w:autoSpaceDN w:val="0"/>
        <w:adjustRightInd w:val="0"/>
        <w:spacing w:after="0" w:line="240" w:lineRule="auto"/>
      </w:pP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СТАВРОПОЛЬСКОГО КРАЯ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 В СТАВРОПОЛЬСКОМ КРАЕ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7.6. Несоблюдение ограничений или нарушение запрета на пребывание граждан в лесах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" w:history="1">
        <w:r>
          <w:rPr>
            <w:color w:val="0000FF"/>
          </w:rPr>
          <w:t>Законом</w:t>
        </w:r>
      </w:hyperlink>
      <w:r>
        <w:t xml:space="preserve"> Ставропольского края от 28.07.2011 N 70-кз)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Несоблюдение ограничений на пребывание граждан в лесах, установленных нормативными правовыми актами Ставропольского края и (или) муниципальными правовыми актами в целях обеспечения пожарной безопасности или санитарной безопасности в лесах,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двухсот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Нарушение запрета на посещение гражданами лесов в период действия особого противопожарного режима на соответствующих территориях, установленного нормативными правовыми актами Ставропольского края и (или) муниципальными правовыми актами,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двух тысяч рублей.</w:t>
      </w:r>
    </w:p>
    <w:p w:rsidR="004C42B3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7" w:history="1"/>
      <w:r w:rsidR="00AB0BB4">
        <w:t xml:space="preserve">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6 июня 2003 года N 401-01-ЗМО</w:t>
      </w:r>
      <w:r>
        <w:br/>
      </w: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МУРМАНСКОЙ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9.2. Несоблюдение запрета или ограничений пребывания граждан в лесах на территории Мурманской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8" w:history="1">
        <w:r>
          <w:rPr>
            <w:color w:val="0000FF"/>
          </w:rPr>
          <w:t>Законом</w:t>
        </w:r>
      </w:hyperlink>
      <w:r>
        <w:t xml:space="preserve"> Мурманской области от 10.07.2007 N 880-01-ЗМО)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запрета или ограничений пребывания граждан в лесах на территории Мурманской области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двухсот до одной тысячи рублей; на должностных лиц - от одной тысячи до трех тысяч рублей; на юридических лиц - от трех тысяч до десяти тысяч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Мурманской области от 26.10.2007 N 902-01-ЗМО)</w:t>
      </w:r>
    </w:p>
    <w:p w:rsidR="004C42B3" w:rsidRDefault="00B84E72" w:rsidP="00AB0BB4">
      <w:pPr>
        <w:widowControl w:val="0"/>
        <w:autoSpaceDE w:val="0"/>
        <w:autoSpaceDN w:val="0"/>
        <w:adjustRightInd w:val="0"/>
        <w:spacing w:after="0" w:line="240" w:lineRule="auto"/>
      </w:pPr>
      <w:hyperlink r:id="rId10" w:history="1">
        <w:r w:rsidR="004C42B3">
          <w:rPr>
            <w:i/>
            <w:iCs/>
            <w:color w:val="0000FF"/>
          </w:rPr>
          <w:br/>
        </w:r>
      </w:hyperlink>
      <w:r w:rsidR="004C42B3">
        <w:t>26 декабря 2008 года N 295-ОЗ</w:t>
      </w:r>
      <w:r w:rsidR="004C42B3">
        <w:br/>
      </w: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ТОМСКАЯ ОБЛАСТЬ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ТОМСКОЙ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3.34. Нарушение установленных на территории Томской области ограничений пребывания граждан в лесах и въезда в них транспортных средств, проведения в лесах определенных видов работ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1" w:history="1">
        <w:r>
          <w:rPr>
            <w:color w:val="0000FF"/>
          </w:rPr>
          <w:t>Законом</w:t>
        </w:r>
      </w:hyperlink>
      <w:r>
        <w:t xml:space="preserve"> Томской области от 01.08.2012 N 130-ОЗ)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E5F80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Нарушение установленных на территории Томской области ограничений пребывания граждан в лесах и въезда в них транспортных средств, проведения в лесах определенных видов работ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трех тысяч рублей; на должностных лиц - от трех тысяч до семи тысяч рублей; на юридических лиц - от десяти тысяч до двадцати пяти тысяч рублей.</w:t>
      </w:r>
    </w:p>
    <w:p w:rsidR="00BE5F80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Повторное совершение административного правонарушения, предусмотренного </w:t>
      </w:r>
      <w:hyperlink r:id="rId12" w:history="1">
        <w:r>
          <w:rPr>
            <w:color w:val="0000FF"/>
          </w:rPr>
          <w:t>частью 1</w:t>
        </w:r>
      </w:hyperlink>
      <w:r>
        <w:t xml:space="preserve"> настоящей статьи,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до пяти тысяч рублей; на должностных лиц - от семи тысяч до пятнадцати тысяч рублей; на юридических лиц - от двадцати пяти тысяч до пятидесяти тысяч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23 июня 2011 года N 413-з</w:t>
      </w:r>
      <w:r>
        <w:br/>
      </w:r>
    </w:p>
    <w:p w:rsidR="00AB0BB4" w:rsidRDefault="00AB0B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РЕСПУБЛИКИ БАШКОРТОСТАН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5.5.2. Несоблюдение ограничений пребывания граждан в лесах и въезда в них транспортных средств, проведения в лесах определенных видов работ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3" w:history="1">
        <w:r>
          <w:rPr>
            <w:color w:val="0000FF"/>
          </w:rPr>
          <w:t>Законом</w:t>
        </w:r>
      </w:hyperlink>
      <w:r>
        <w:t xml:space="preserve"> РБ от 24.12.2012 N 623-з)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ограничений пребывания граждан в лесах и въезда в них транспортных средств, проведения в лесах определенных видов работ, установленных нормативными правовыми актами Республики Башкортостан или муниципальными правовыми актами в целях обеспечения пожарной безопасности или санитарной безопасности в лесах,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предупреждение или наложение административного штрафа на граждан в размере пятисот рублей; на должностных лиц - от двух тысяч до пяти тысяч рублей; на юридических лиц - от десяти тысяч до двадцати пяти </w:t>
      </w:r>
      <w:r>
        <w:lastRenderedPageBreak/>
        <w:t>тысяч рублей.</w:t>
      </w:r>
    </w:p>
    <w:p w:rsidR="00AB0BB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14" w:history="1">
        <w:r w:rsidR="00AB0BB4">
          <w:rPr>
            <w:i/>
            <w:iCs/>
            <w:color w:val="0000FF"/>
          </w:rPr>
          <w:br/>
        </w:r>
      </w:hyperlink>
      <w:r w:rsidR="00BE5F80">
        <w:t xml:space="preserve"> 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20 мая 2003 года N 34-З</w:t>
      </w:r>
      <w:r>
        <w:br/>
      </w:r>
    </w:p>
    <w:p w:rsidR="00AB0BB4" w:rsidRDefault="00AB0B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НИЖЕГОРОДСКОЙ ОБЛАСТИ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5.18. Нарушение ограничений пребывания граждан в лесах и въезда в них транспортных средств, проведения в лесах определенных видов работ или запрета на посещение гражданами лесов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5" w:history="1">
        <w:r>
          <w:rPr>
            <w:color w:val="0000FF"/>
          </w:rPr>
          <w:t>Законом</w:t>
        </w:r>
      </w:hyperlink>
      <w:r>
        <w:t xml:space="preserve"> Нижегородской области от 31.10.2012 N 140-З)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Нарушение установленных органом государственной власти области, органами местного </w:t>
      </w:r>
      <w:proofErr w:type="gramStart"/>
      <w:r>
        <w:t>самоуправления муниципальных образований области ограничений пребывания граждан</w:t>
      </w:r>
      <w:proofErr w:type="gramEnd"/>
      <w:r>
        <w:t xml:space="preserve">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наложение административного штрафа на граждан в размере от одной </w:t>
      </w:r>
      <w:proofErr w:type="gramStart"/>
      <w:r>
        <w:t>тысячи пятисот</w:t>
      </w:r>
      <w:proofErr w:type="gramEnd"/>
      <w:r>
        <w:t xml:space="preserve"> до четырех тысяч рублей; на должностных лиц - от пяти тысяч до двадцати тысяч рублей; на юридических лиц - от тридцати тысяч до двухсот тысяч рублей.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Нарушение установленного нормативными правовыми актами области, муниципальными правовыми актами запрета на посещение гражданами лесов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до пяти тысяч рублей.</w:t>
      </w:r>
    </w:p>
    <w:p w:rsidR="00AB0BB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16" w:history="1"/>
      <w:r w:rsidR="00BE5F80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31 августа 2004 года N 119-ОЗ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ЛИПЕЦКОЙ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4.7. Нарушение установленного нормативными правовыми актами области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7" w:history="1">
        <w:r>
          <w:rPr>
            <w:color w:val="0000FF"/>
          </w:rPr>
          <w:t>Законом</w:t>
        </w:r>
      </w:hyperlink>
      <w:r>
        <w:t xml:space="preserve"> Липецкой области от 08.11.2012 N 92-ОЗ)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установленного нормативными правовыми актами области ограничения пребывания граждан в лесах и въезда в них транспортных </w:t>
      </w:r>
      <w:r>
        <w:lastRenderedPageBreak/>
        <w:t>средств, проведения в лесах определенных видов работ в целях обеспечения пожарной безопасности или санитарной безопасности в лесах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пятисот до пяти тысяч рублей; на должностных лиц - от десяти тысяч до тридцати тысяч рублей; на юридических лиц - от пятидесяти тысяч до ста тысяч рублей.</w:t>
      </w:r>
    </w:p>
    <w:p w:rsidR="000D262F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18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 июля 2009 года N 198-ЗЗК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ЗАБАЙКАЛЬСКИЙ КРАЙ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36.2. 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9" w:history="1">
        <w:r>
          <w:rPr>
            <w:color w:val="0000FF"/>
          </w:rPr>
          <w:t>Законом</w:t>
        </w:r>
      </w:hyperlink>
      <w:r>
        <w:t xml:space="preserve"> Забайкальского края от 04.06.2012 N 672-ЗЗК)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лесах, введенных нормативными правовыми актами органов исполнительной власти Забайкальского края либо муниципальными правовыми актами,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трех тысяч рублей; на должностных лиц - двадцати пяти тысяч рублей; на юридических лиц - пятидесяти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Повторное совершение административного правонарушения, предусмотренного </w:t>
      </w:r>
      <w:hyperlink r:id="rId20" w:history="1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рублей.</w:t>
      </w:r>
    </w:p>
    <w:p w:rsidR="000D262F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21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21 июля 2008 года N 352-4-ЗКО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КОСТРОМСКОЙ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КОСТРОМСКОЙ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45.5. Несоблюдение ограничений пребывания граждан в лесах и въезда в них транспортных средств, проведения в лесах определенных видов работ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2" w:history="1">
        <w:r>
          <w:rPr>
            <w:color w:val="0000FF"/>
          </w:rPr>
          <w:t>Законом</w:t>
        </w:r>
      </w:hyperlink>
      <w:r>
        <w:t xml:space="preserve"> Костромской области от 13.07.2012 N 253-5-ЗКО)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ограничений пребывания граждан в лесах и въезда в них транспортных средств, проведения в лесах определенных видов работ, установленных исполнительным органом государственной власти Костромской области в пределах своих полномочий в соответствии с лесным законодательством в целях обеспечения пожарной безопасности или санитарной безопасности в лесах,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наложение административного штрафа на граждан в размере от одной </w:t>
      </w:r>
      <w:proofErr w:type="gramStart"/>
      <w:r>
        <w:t>тысячи пятисот</w:t>
      </w:r>
      <w:proofErr w:type="gramEnd"/>
      <w:r>
        <w:t xml:space="preserve"> до двух тысяч пятисот рублей; на должностных лиц - от пяти тысяч до десяти тысяч рублей; на юридических лиц - от тридцати тысяч до ста тысяч рублей.</w:t>
      </w:r>
    </w:p>
    <w:p w:rsidR="000D262F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23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7 июня 2006 года N 32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РЕСПУБЛИКА ДАГЕСТАН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РЕСПУБЛИКИ ДАГЕСТАН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5.9. Нарушение ограничения пребывания граждан в лесах на территории Республики Дагестан и въезда в них транспортных средств, проведения в лесах определенных видов работ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4" w:history="1">
        <w:r>
          <w:rPr>
            <w:color w:val="0000FF"/>
          </w:rPr>
          <w:t>Законом</w:t>
        </w:r>
      </w:hyperlink>
      <w:r>
        <w:t xml:space="preserve"> Республики Дагестан от 27.12.2011 N 98)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Нарушение установленного нормативным правовым актом органа государственной власти Республики Дагестан, нормативным правовым актом органа местного самоуправления муниципального образования Республики Дагестан ограничения пребывания граждан в лесах на территории Республики Дагестан и въезда в них транспортных средств, проведения в лесах определенных видов работ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от пятисот до одной тысячи рублей, на должностных лиц - от трех тысяч до пяти тысяч рублей, на юридических лиц - от тридцати тысяч до пятидесяти тысяч рублей.</w:t>
      </w:r>
    </w:p>
    <w:p w:rsidR="000D262F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25" w:history="1"/>
      <w:r w:rsidR="001F1E84"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5 мая 2011 года N 2003-IV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BE5F80" w:rsidRDefault="00BE5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E5F80" w:rsidRDefault="00BE5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РЕСПУБЛИКА БУРЯТИЯ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 xml:space="preserve">Статья 11. </w:t>
      </w:r>
      <w:proofErr w:type="gramStart"/>
      <w:r>
        <w:t>Нарушение ограничения по пребыванию в лесах, въезду в них транспортных средств, проведению в лесах определенных видов работ во время действия особого противопожарного режима, установленного правовым актом Правительства Республики Бурятия или муниципальным правовым актом, во время действия режима чрезвычайной ситуации в лесах регионального характера, введенного правовым актом Главы Республики Бурятия, или во время действия режима чрезвычайной ситуации в лесах муниципального характера</w:t>
      </w:r>
      <w:proofErr w:type="gramEnd"/>
      <w:r>
        <w:t>, введенного правовым актом органа местного самоуправления муниципального образования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>Нарушение ограничения по пребыванию в лесах, въезду в них транспортных средств, проведению в лесах определенных видов работ во время действия особого противопожарного режима, установленного правовым актом Правительства Республики Бурятия или муниципальным правовым актом, во время действия режима чрезвычайной ситуации в лесах регионального характера, введенного правовым актом Главы Республики Бурятия, или во время действия режима чрезвычайной ситуации в лесах муниципального характера</w:t>
      </w:r>
      <w:proofErr w:type="gramEnd"/>
      <w:r>
        <w:t>, введенного правовым актом органа местного самоуправления муниципального образования,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до пяти тысяч рублей; на должностных лиц - пятидесяти тысяч рублей; на юридических лиц - ста тысяч рублей.</w:t>
      </w:r>
    </w:p>
    <w:p w:rsidR="001F1E8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26" w:history="1"/>
      <w:r w:rsidR="001F1E84"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4 июля 2002 года N 35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БЕЛГОРОДСКОЙ ОБЛАСТИ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НА ТЕРРИТОРИИ БЕЛГОРОДСКОЙ ОБЛАСТИ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2.20. Нарушение нормативных правовых актов Белгородской области, нормативных правовых актов органов местного самоуправления, устанавливающих ограничения пребывания граждан в лесах в целях обеспечения пожарной безопасности и санитарной безопасности в лесах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7" w:history="1">
        <w:r>
          <w:rPr>
            <w:color w:val="0000FF"/>
          </w:rPr>
          <w:t>законом</w:t>
        </w:r>
      </w:hyperlink>
      <w:r>
        <w:t xml:space="preserve"> Белгородской области от 05.10.2012 N 141)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E5F80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нормативных правовых актов Белгородской области, нормативных правовых актов органов местного самоуправления, устанавливающих ограничения пребывания граждан в лесах, въезда в них </w:t>
      </w:r>
      <w:r>
        <w:lastRenderedPageBreak/>
        <w:t>транспортных средств, проведения в лесах определенных видов работ в целях обеспечения пожарной безопасности или санитарной безопасности в лесах,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 влечет наложение административного штрафа на граждан в размере от пятисот до одной тысячи рублей, на должностных лиц - от одной тысячи до пяти тысяч рублей, на юридических лиц - от пятидесяти тысяч до ста тысяч рублей.</w:t>
      </w:r>
    </w:p>
    <w:p w:rsidR="001F1E8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28" w:history="1">
        <w:r w:rsidR="001F1E84">
          <w:rPr>
            <w:i/>
            <w:iCs/>
            <w:color w:val="0000FF"/>
          </w:rPr>
          <w:br/>
        </w:r>
      </w:hyperlink>
      <w:r w:rsidR="001F1E84"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16 декабря 2004 года N 81-ЗАО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Ямало-Ненецкий автономный округ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5.6. Нарушение ограничений пребывания в лесах, расположенных на территории автономного округа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9" w:history="1">
        <w:r>
          <w:rPr>
            <w:color w:val="0000FF"/>
          </w:rPr>
          <w:t>Законом</w:t>
        </w:r>
      </w:hyperlink>
      <w:r>
        <w:t xml:space="preserve"> ЯНАО от 06.12.2012 N 115-ЗАО)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Нарушение установленных органами государственной власти автономного округа, органами местного самоуправления муниципальных образований в автономном округе ограничений пребывания в лесах, расположенных на территории автономного округа, в соответствии с законодательством Российской Федерации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</w:r>
    </w:p>
    <w:p w:rsidR="001F1E8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30" w:history="1">
        <w:r w:rsidR="001F1E84">
          <w:rPr>
            <w:i/>
            <w:iCs/>
            <w:color w:val="0000FF"/>
          </w:rPr>
          <w:br/>
        </w:r>
      </w:hyperlink>
      <w:r w:rsidR="001F1E84"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11 июня 2010 года N 102-оз</w:t>
      </w:r>
      <w:r>
        <w:br/>
      </w: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- ЮГРЫ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44.1. Нарушение ограничений пребывания граждан в лесах, въезда в них транспортных средств, проведения в лесах определенных видов работ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1" w:history="1">
        <w:r>
          <w:rPr>
            <w:color w:val="0000FF"/>
          </w:rPr>
          <w:t>Законом</w:t>
        </w:r>
      </w:hyperlink>
      <w:r>
        <w:t xml:space="preserve"> ХМАО - </w:t>
      </w:r>
      <w:proofErr w:type="spellStart"/>
      <w:r>
        <w:t>Югры</w:t>
      </w:r>
      <w:proofErr w:type="spellEnd"/>
      <w:r>
        <w:t xml:space="preserve"> от 27.05.2011 N 60-оз)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установленных органами государственной власти автономного округа, органами местного </w:t>
      </w:r>
      <w:proofErr w:type="gramStart"/>
      <w:r>
        <w:t>самоуправления муниципальных образований автономного округа ограничений пребывания граждан</w:t>
      </w:r>
      <w:proofErr w:type="gramEnd"/>
      <w:r>
        <w:t xml:space="preserve"> в лесах, въезда в них транспортных средств, проведения в лесах определенных видов работ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трех тысяч рублей.</w:t>
      </w:r>
    </w:p>
    <w:p w:rsidR="001F1E84" w:rsidRDefault="00B84E72">
      <w:pPr>
        <w:widowControl w:val="0"/>
        <w:autoSpaceDE w:val="0"/>
        <w:autoSpaceDN w:val="0"/>
        <w:adjustRightInd w:val="0"/>
        <w:spacing w:after="0" w:line="240" w:lineRule="auto"/>
      </w:pPr>
      <w:hyperlink r:id="rId32" w:history="1"/>
      <w:r w:rsidR="001F1E84">
        <w:t xml:space="preserve"> </w:t>
      </w:r>
    </w:p>
    <w:p w:rsidR="00263A4A" w:rsidRDefault="00263A4A"/>
    <w:sectPr w:rsidR="00263A4A" w:rsidSect="00A66B76">
      <w:pgSz w:w="11906" w:h="16840"/>
      <w:pgMar w:top="850" w:right="850" w:bottom="680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8469B8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262F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1E84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5D4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2B3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1169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69B8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50B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0BB4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4E72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5F80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4F1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5B2E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274C08B8658DFB31D2120BF52792D7EEB0FF4D5ECB9D06D206B8BE57BCD0748899F6EB5EA5BB0ACBE7E157I0A" TargetMode="External"/><Relationship Id="rId13" Type="http://schemas.openxmlformats.org/officeDocument/2006/relationships/hyperlink" Target="consultantplus://offline/ref=1634C961029B6FE3993979A528416F0D1C97A8BAE1BAB198A4D41593351B136523175CB2C074720071A715e1O0A" TargetMode="External"/><Relationship Id="rId18" Type="http://schemas.openxmlformats.org/officeDocument/2006/relationships/hyperlink" Target="consultantplus://offline/ref=2FA6AA02232C3BBEF4813007690687618148365528E8B4C9752166528140D97EEC086125439AA9158803C6M1QFA" TargetMode="External"/><Relationship Id="rId26" Type="http://schemas.openxmlformats.org/officeDocument/2006/relationships/hyperlink" Target="consultantplus://offline/ref=2CC507FEA924A3908F4995DE17CC11CB305B51EDA86C7BD98CF14F239F8D7DDDE737B39D7CEECE1AUA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4C0C4A1B3A6C408604E9ACCFE9BD07689B7A88924D8DD4C3A697909F784D09373FF693B5419B92141D26AB642E9R8A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95FDC7775AC1E61029C335C0F221C104CFB09B1A22C4522F7B0DCDEFAB83ABF2186A4F3D95E5E67557CAD834H9A" TargetMode="External"/><Relationship Id="rId12" Type="http://schemas.openxmlformats.org/officeDocument/2006/relationships/hyperlink" Target="consultantplus://offline/ref=3BC20CB54F0F06C6F433D1206B58819A45E71297CC5FCF7C8AE37204376795F6A658F747478DE0FA3B3306C9KCA" TargetMode="External"/><Relationship Id="rId17" Type="http://schemas.openxmlformats.org/officeDocument/2006/relationships/hyperlink" Target="consultantplus://offline/ref=2FA6AA02232C3BBEF4813007690687618148365528E8B5C87A2166528140D97EEC086125439AA9158805C5M1Q6A" TargetMode="External"/><Relationship Id="rId25" Type="http://schemas.openxmlformats.org/officeDocument/2006/relationships/hyperlink" Target="consultantplus://offline/ref=E340294F9FE69543DD45DB8ABA202A5A8FE9E687A7424D8AC7D13C9E43BBC31F7A0A309B26E937FA8C7140q4SDA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D7B40D46DC3B5DC3ACE9763B41B62C77633E3F1A960E54448C9270847CABD1627AE8C341262D5D1C896Bl7P6A" TargetMode="External"/><Relationship Id="rId20" Type="http://schemas.openxmlformats.org/officeDocument/2006/relationships/hyperlink" Target="consultantplus://offline/ref=64C0C4A1B3A6C408604E9ACCFE9BD07689B7A88924D8DD4C3A697909F784D09373FF693B5419B92141D26AB642E9R9A" TargetMode="External"/><Relationship Id="rId29" Type="http://schemas.openxmlformats.org/officeDocument/2006/relationships/hyperlink" Target="consultantplus://offline/ref=B2CE0CBA40D1CE047E2A83C1C8FCF489AA77C59C3FA7B0E6BF8559D5AAAE2D0F3C855811EE6704E24E714Cf6W8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FDC7775AC1E61029C335C0F221C104CFB09B1A24CA532E790DCDEFAB83ABF2186A4F3D95E5E67557C9D334HFA" TargetMode="External"/><Relationship Id="rId11" Type="http://schemas.openxmlformats.org/officeDocument/2006/relationships/hyperlink" Target="consultantplus://offline/ref=3BC20CB54F0F06C6F433D1206B58819A45E71297CC5AC87680E37204376795F6A658F747478DE0FA3B3501C9KAA" TargetMode="External"/><Relationship Id="rId24" Type="http://schemas.openxmlformats.org/officeDocument/2006/relationships/hyperlink" Target="consultantplus://offline/ref=E340294F9FE69543DD45DB8ABA202A5A8FE9E687A7414789C3D13C9E43BBC31F7A0A309B26E937FA8C7445q4S2A" TargetMode="External"/><Relationship Id="rId32" Type="http://schemas.openxmlformats.org/officeDocument/2006/relationships/hyperlink" Target="consultantplus://offline/ref=9134A3ACA5C9E1BE611EF048E2E9237AFE7CC21FE2C1CB675E5AEB432515BC8CEE04A2F48DBC38E57E12B2ICX0A" TargetMode="External"/><Relationship Id="rId5" Type="http://schemas.openxmlformats.org/officeDocument/2006/relationships/hyperlink" Target="consultantplus://offline/ref=D10FB0B022D1FF9D8F79CEEAD4A32DBCADA972D6B790BA9C0B9D6E7B5767AE498C68A9107E000BA481286FoBG8A" TargetMode="External"/><Relationship Id="rId15" Type="http://schemas.openxmlformats.org/officeDocument/2006/relationships/hyperlink" Target="consultantplus://offline/ref=E3D7B40D46DC3B5DC3ACE9763B41B62C77633E3F1A950A57438C9270847CABD1627AE8C341262D5D1D8B69l7PCA" TargetMode="External"/><Relationship Id="rId23" Type="http://schemas.openxmlformats.org/officeDocument/2006/relationships/hyperlink" Target="consultantplus://offline/ref=02EF2D7B216E00E20484C2E9E1AAEA5DB0167E754AFF83DFF8A7707C2E8E1C639500E1A2A4706BF4EBSBA" TargetMode="External"/><Relationship Id="rId28" Type="http://schemas.openxmlformats.org/officeDocument/2006/relationships/hyperlink" Target="consultantplus://offline/ref=86C15582217C998888205CEFA40B5FDB74467155B4E3D3CDA3AACA8703CEC675FE29266116394F2F1FB89Cr2V7A" TargetMode="External"/><Relationship Id="rId10" Type="http://schemas.openxmlformats.org/officeDocument/2006/relationships/hyperlink" Target="consultantplus://offline/ref=08274C08B8658DFB31D2120BF52792D7EEB0FF4D5BCC9A09D406B8BE57BCD0748899F6EB5EA55BI8A" TargetMode="External"/><Relationship Id="rId19" Type="http://schemas.openxmlformats.org/officeDocument/2006/relationships/hyperlink" Target="consultantplus://offline/ref=64C0C4A1B3A6C408604E9ACCFE9BD07689B7A88924D8DD42386D7E09F784D09373FF693B5419B92141D26AB24AE9R5A" TargetMode="External"/><Relationship Id="rId31" Type="http://schemas.openxmlformats.org/officeDocument/2006/relationships/hyperlink" Target="consultantplus://offline/ref=9134A3ACA5C9E1BE611EF048E2E9237AFE7CC21FECCDCE63545AEB432515BC8CEE04A2F48DBC38E57E10B7ICX2A" TargetMode="External"/><Relationship Id="rId4" Type="http://schemas.openxmlformats.org/officeDocument/2006/relationships/hyperlink" Target="consultantplus://offline/ref=1BE7508EC5B1ED7BFB015A4C6581F94C2766F25D3CE90C15D712CF6E6DB84D4974A66C5F0BF31611v9EEA" TargetMode="External"/><Relationship Id="rId9" Type="http://schemas.openxmlformats.org/officeDocument/2006/relationships/hyperlink" Target="consultantplus://offline/ref=08274C08B8658DFB31D2120BF52792D7EEB0FF4D5ECB9406D206B8BE57BCD0748899F6EB5EA5BB0ACBE7E257I1A" TargetMode="External"/><Relationship Id="rId14" Type="http://schemas.openxmlformats.org/officeDocument/2006/relationships/hyperlink" Target="consultantplus://offline/ref=1634C961029B6FE3993979A528416F0D1C97A8BAE1BAB29DA2D41593351B136523175CB2C074720071AF13e1O2A" TargetMode="External"/><Relationship Id="rId22" Type="http://schemas.openxmlformats.org/officeDocument/2006/relationships/hyperlink" Target="consultantplus://offline/ref=02EF2D7B216E00E20484C2E9E1AAEA5DB0167E754AFD84D4FBA7707C2E8E1C639500E1A2A4706BF1B8F0F1E3S5A" TargetMode="External"/><Relationship Id="rId27" Type="http://schemas.openxmlformats.org/officeDocument/2006/relationships/hyperlink" Target="consultantplus://offline/ref=86C15582217C998888205CEFA40B5FDB74467155B5EADCCEA4AACA8703CEC675FE29266116394F2F1FBE95r2V7A" TargetMode="External"/><Relationship Id="rId30" Type="http://schemas.openxmlformats.org/officeDocument/2006/relationships/hyperlink" Target="consultantplus://offline/ref=B2CE0CBA40D1CE047E2A83C1C8FCF489AA77C59C3FA7B1E6BB8559D5AAAE2D0F3C855811EE6704E24E754Df6W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2705</Words>
  <Characters>15422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2013-03-07T02:35:00Z</dcterms:created>
  <dcterms:modified xsi:type="dcterms:W3CDTF">2013-03-07T02:35:00Z</dcterms:modified>
</cp:coreProperties>
</file>