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2E8" w:rsidRDefault="005C12E8" w:rsidP="005C12E8">
      <w:pPr>
        <w:pStyle w:val="1"/>
        <w:keepNext w:val="0"/>
        <w:widowControl w:val="0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C12E8" w:rsidRDefault="005C12E8" w:rsidP="005C12E8">
      <w:pPr>
        <w:pStyle w:val="1"/>
        <w:keepNext w:val="0"/>
        <w:widowControl w:val="0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 </w:t>
      </w:r>
    </w:p>
    <w:p w:rsidR="005C12E8" w:rsidRDefault="005C12E8" w:rsidP="005C12E8"/>
    <w:p w:rsidR="005C12E8" w:rsidRDefault="005C12E8" w:rsidP="005C12E8">
      <w:pPr>
        <w:widowControl w:val="0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Необходимость принятия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района"  обусловлена следующими факторами:</w:t>
      </w:r>
    </w:p>
    <w:p w:rsidR="005C12E8" w:rsidRDefault="005C12E8" w:rsidP="005C12E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1) в ходе проведения работы по передаче имущества в собственность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Варфоломеевского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Новосысоевского</w:t>
      </w:r>
      <w:proofErr w:type="spellEnd"/>
      <w:r>
        <w:rPr>
          <w:sz w:val="28"/>
          <w:szCs w:val="28"/>
        </w:rPr>
        <w:t xml:space="preserve">, Покровского и Яблоновского сельских поселений в соответствии с Законом Приморского края № 168-КЗ «О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района» выявлены объекты, дополнительно подлежащие передаче в собственность сельских поселений; </w:t>
      </w:r>
      <w:proofErr w:type="gramEnd"/>
    </w:p>
    <w:p w:rsidR="005C12E8" w:rsidRDefault="005C12E8" w:rsidP="005C12E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в ходе проведения работы по передаче имущества в собственность Покровского сельского поселения в соответствии с Законом Приморского края № 168-КЗ «О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района» возникла необходимость устранения допущенных неточностей в наименовании объектов, написании  номеров домов.</w:t>
      </w:r>
    </w:p>
    <w:p w:rsidR="005C12E8" w:rsidRDefault="005C12E8" w:rsidP="005C12E8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перечни представленного имущества прошли согласование. </w:t>
      </w:r>
    </w:p>
    <w:p w:rsidR="005C12E8" w:rsidRDefault="005C12E8" w:rsidP="005C12E8">
      <w:pPr>
        <w:widowControl w:val="0"/>
        <w:ind w:firstLine="720"/>
        <w:jc w:val="both"/>
        <w:rPr>
          <w:sz w:val="28"/>
          <w:szCs w:val="28"/>
        </w:rPr>
      </w:pPr>
    </w:p>
    <w:p w:rsidR="005C12E8" w:rsidRDefault="005C12E8" w:rsidP="005C12E8">
      <w:pPr>
        <w:widowControl w:val="0"/>
        <w:jc w:val="both"/>
        <w:rPr>
          <w:sz w:val="28"/>
          <w:szCs w:val="28"/>
        </w:rPr>
      </w:pPr>
    </w:p>
    <w:p w:rsidR="005C12E8" w:rsidRDefault="005C12E8" w:rsidP="005C12E8">
      <w:pPr>
        <w:widowControl w:val="0"/>
        <w:jc w:val="both"/>
        <w:rPr>
          <w:sz w:val="28"/>
          <w:szCs w:val="28"/>
        </w:rPr>
      </w:pPr>
    </w:p>
    <w:p w:rsidR="005C12E8" w:rsidRDefault="005C12E8" w:rsidP="005C12E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5C12E8" w:rsidRDefault="005C12E8" w:rsidP="005C12E8">
      <w:pPr>
        <w:widowControl w:val="0"/>
        <w:jc w:val="both"/>
      </w:pP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 </w:t>
      </w:r>
      <w:proofErr w:type="spellStart"/>
      <w:r>
        <w:rPr>
          <w:sz w:val="28"/>
          <w:szCs w:val="28"/>
        </w:rPr>
        <w:t>Н.В.Базыль</w:t>
      </w:r>
      <w:proofErr w:type="spellEnd"/>
    </w:p>
    <w:p w:rsidR="0042535B" w:rsidRDefault="0042535B"/>
    <w:sectPr w:rsidR="0042535B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C12E8"/>
    <w:rsid w:val="0042535B"/>
    <w:rsid w:val="005318F3"/>
    <w:rsid w:val="005C12E8"/>
    <w:rsid w:val="007A5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E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12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2E8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5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</cp:revision>
  <dcterms:created xsi:type="dcterms:W3CDTF">2013-02-26T06:14:00Z</dcterms:created>
  <dcterms:modified xsi:type="dcterms:W3CDTF">2013-02-26T06:14:00Z</dcterms:modified>
</cp:coreProperties>
</file>