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057" w:rsidRDefault="00AC2057" w:rsidP="00AC20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К вопросу № 2 повестки заседания комитета</w:t>
      </w:r>
    </w:p>
    <w:p w:rsidR="00AC2057" w:rsidRDefault="00AC2057" w:rsidP="00AC20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033">
        <w:rPr>
          <w:rFonts w:ascii="Times New Roman" w:hAnsi="Times New Roman" w:cs="Times New Roman"/>
          <w:b/>
          <w:sz w:val="28"/>
          <w:szCs w:val="28"/>
        </w:rPr>
        <w:t>Об обращении Думы Астраханской области к Министру сельского хозяйства Российской Федерации Н.В. Федорову о необходимости государственной поддержки развития системы селекции и элитного семеноводства сельскохозяйственных овощебахчевых культур</w:t>
      </w:r>
      <w:r>
        <w:rPr>
          <w:rFonts w:ascii="Times New Roman" w:hAnsi="Times New Roman" w:cs="Times New Roman"/>
          <w:sz w:val="28"/>
          <w:szCs w:val="28"/>
        </w:rPr>
        <w:t xml:space="preserve"> (вносится Думой Астраханской области)</w:t>
      </w:r>
    </w:p>
    <w:p w:rsidR="00AC2057" w:rsidRDefault="00AC2057" w:rsidP="00AC20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2057" w:rsidRDefault="00AC2057" w:rsidP="00AC20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сегодняшний день доля отечественных семян на рынке России составляет 10-15 процентов, остальное аграрии производят самостоятельно, используя низкокачественный семенной материал или импортные семена.</w:t>
      </w:r>
    </w:p>
    <w:p w:rsidR="00AC2057" w:rsidRDefault="00AC2057" w:rsidP="00AC20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Представляется целесообразным формирование целостной системы семеноводства, состоящей </w:t>
      </w:r>
      <w:proofErr w:type="gramStart"/>
      <w:r>
        <w:rPr>
          <w:rFonts w:ascii="Times New Roman" w:hAnsi="Times New Roman" w:cs="Times New Roman"/>
          <w:sz w:val="28"/>
          <w:szCs w:val="28"/>
        </w:rPr>
        <w:t>из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AC2057" w:rsidRDefault="00AC2057" w:rsidP="00AC20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1)высокотехнологичных центров элитного семеноводства при научных институтах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Россельхозакадемии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которые будут обеспечивать 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сельхозтоваропроизводителей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семенами </w:t>
      </w:r>
      <w:r w:rsidRPr="000A3653">
        <w:rPr>
          <w:rFonts w:ascii="Times New Roman" w:hAnsi="Times New Roman" w:cs="Times New Roman"/>
          <w:b/>
          <w:sz w:val="28"/>
          <w:szCs w:val="28"/>
        </w:rPr>
        <w:t>высших репродукций;</w:t>
      </w:r>
    </w:p>
    <w:p w:rsidR="00AC2057" w:rsidRDefault="00AC2057" w:rsidP="00AC205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2)региональных семеноводческих комплексов при участии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Россельхозакадемии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совместно со специализированными сельхозпредприятиями, которые будут обеспечивать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сельхозтоваропроизводителей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семенами </w:t>
      </w:r>
      <w:r w:rsidRPr="000A3653">
        <w:rPr>
          <w:rFonts w:ascii="Times New Roman" w:hAnsi="Times New Roman" w:cs="Times New Roman"/>
          <w:b/>
          <w:sz w:val="28"/>
          <w:szCs w:val="28"/>
        </w:rPr>
        <w:t>низших репродукций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AC2057" w:rsidRDefault="00AC2057" w:rsidP="00AC20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3B13">
        <w:rPr>
          <w:rFonts w:ascii="Times New Roman" w:hAnsi="Times New Roman" w:cs="Times New Roman"/>
          <w:sz w:val="28"/>
          <w:szCs w:val="28"/>
        </w:rPr>
        <w:t>Депутаты Думы Астраханской области просят оказать содействие в принятии мер государственной поддержки Всероссийскому научно-исследовательскому институту орошаемого овощеводства и бахчеводства в целях создания на его базе регионального семеноводческого комплекса с последующим формированием межрегионального центра элитного семеноводства.</w:t>
      </w:r>
    </w:p>
    <w:p w:rsidR="0077449C" w:rsidRDefault="0077449C"/>
    <w:sectPr w:rsidR="0077449C" w:rsidSect="0000744E">
      <w:pgSz w:w="11906" w:h="16838"/>
      <w:pgMar w:top="851" w:right="851" w:bottom="851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AC2057"/>
    <w:rsid w:val="0000744E"/>
    <w:rsid w:val="0077449C"/>
    <w:rsid w:val="009248E9"/>
    <w:rsid w:val="00AC20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057"/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1183</Characters>
  <Application>Microsoft Office Word</Application>
  <DocSecurity>0</DocSecurity>
  <Lines>9</Lines>
  <Paragraphs>2</Paragraphs>
  <ScaleCrop>false</ScaleCrop>
  <Company/>
  <LinksUpToDate>false</LinksUpToDate>
  <CharactersWithSpaces>1388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batova_a_v</dc:creator>
  <cp:keywords/>
  <dc:description/>
  <cp:lastModifiedBy>batova_a_v</cp:lastModifiedBy>
  <cp:revision>2</cp:revision>
  <dcterms:created xsi:type="dcterms:W3CDTF">2013-01-13T22:49:00Z</dcterms:created>
  <dcterms:modified xsi:type="dcterms:W3CDTF">2013-01-13T22:49:00Z</dcterms:modified>
</cp:coreProperties>
</file>