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E93" w:rsidRPr="007F05B9" w:rsidRDefault="00FA0E93" w:rsidP="00FA0E93">
      <w:pPr>
        <w:ind w:left="567"/>
        <w:jc w:val="center"/>
      </w:pPr>
      <w:r w:rsidRPr="007F05B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612299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977"/>
        <w:gridCol w:w="709"/>
        <w:gridCol w:w="248"/>
        <w:gridCol w:w="602"/>
      </w:tblGrid>
      <w:tr w:rsidR="00FA0E93" w:rsidRPr="007F05B9" w:rsidTr="00FA0E93">
        <w:trPr>
          <w:gridBefore w:val="1"/>
          <w:gridAfter w:val="1"/>
          <w:wBefore w:w="1702" w:type="dxa"/>
          <w:wAfter w:w="6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A0E93" w:rsidRPr="007F05B9" w:rsidRDefault="00FA0E93" w:rsidP="00FA0E93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 w:rsidRPr="007F05B9"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FA0E93" w:rsidRPr="007F05B9" w:rsidRDefault="00FA0E93" w:rsidP="00FA0E93">
            <w:pPr>
              <w:pStyle w:val="2"/>
              <w:spacing w:line="240" w:lineRule="auto"/>
              <w:rPr>
                <w:sz w:val="28"/>
                <w:szCs w:val="28"/>
              </w:rPr>
            </w:pPr>
            <w:r w:rsidRPr="007F05B9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FA0E93" w:rsidRPr="007F05B9" w:rsidRDefault="00FA0E93" w:rsidP="00FA0E93">
            <w:pPr>
              <w:pStyle w:val="8"/>
              <w:widowControl w:val="0"/>
              <w:rPr>
                <w:sz w:val="28"/>
                <w:szCs w:val="28"/>
              </w:rPr>
            </w:pPr>
            <w:r w:rsidRPr="007F05B9">
              <w:rPr>
                <w:sz w:val="28"/>
                <w:szCs w:val="28"/>
              </w:rPr>
              <w:t xml:space="preserve">Комитет по продовольственной политике и природопользованию  </w:t>
            </w:r>
          </w:p>
          <w:p w:rsidR="00FA0E93" w:rsidRPr="007F05B9" w:rsidRDefault="00FA0E93" w:rsidP="00FA0E93">
            <w:pPr>
              <w:pStyle w:val="3"/>
              <w:ind w:firstLine="0"/>
              <w:jc w:val="center"/>
              <w:rPr>
                <w:u w:val="none"/>
              </w:rPr>
            </w:pPr>
            <w:r w:rsidRPr="007F05B9">
              <w:rPr>
                <w:b/>
                <w:bCs/>
                <w:u w:val="none"/>
              </w:rPr>
              <w:t>РЕШЕНИЕ</w:t>
            </w:r>
          </w:p>
        </w:tc>
      </w:tr>
      <w:tr w:rsidR="001E3802" w:rsidTr="008E4AAD">
        <w:trPr>
          <w:cantSplit/>
        </w:trPr>
        <w:tc>
          <w:tcPr>
            <w:tcW w:w="2977" w:type="dxa"/>
            <w:gridSpan w:val="2"/>
          </w:tcPr>
          <w:p w:rsidR="001E3802" w:rsidRPr="006209D1" w:rsidRDefault="001E3802" w:rsidP="001E3802">
            <w:pPr>
              <w:spacing w:after="120"/>
              <w:ind w:firstLine="34"/>
            </w:pPr>
            <w:r>
              <w:t>05</w:t>
            </w:r>
            <w:r w:rsidRPr="006209D1">
              <w:t>.</w:t>
            </w:r>
            <w:r>
              <w:t>1</w:t>
            </w:r>
            <w:r>
              <w:t>2</w:t>
            </w:r>
            <w:r w:rsidRPr="006209D1">
              <w:t>.2012</w:t>
            </w:r>
          </w:p>
        </w:tc>
        <w:tc>
          <w:tcPr>
            <w:tcW w:w="4253" w:type="dxa"/>
            <w:gridSpan w:val="2"/>
          </w:tcPr>
          <w:p w:rsidR="001E3802" w:rsidRDefault="001E3802" w:rsidP="008E4AAD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1E3802" w:rsidRPr="000F7501" w:rsidRDefault="001E3802" w:rsidP="008E4AAD">
            <w:pPr>
              <w:jc w:val="right"/>
            </w:pPr>
            <w:r w:rsidRPr="000F7501">
              <w:t>№</w:t>
            </w:r>
          </w:p>
        </w:tc>
        <w:tc>
          <w:tcPr>
            <w:tcW w:w="850" w:type="dxa"/>
            <w:gridSpan w:val="2"/>
          </w:tcPr>
          <w:p w:rsidR="001E3802" w:rsidRPr="000F7501" w:rsidRDefault="001E3802" w:rsidP="001E3802">
            <w:pPr>
              <w:ind w:hanging="107"/>
            </w:pPr>
            <w:r w:rsidRPr="000F7501">
              <w:t xml:space="preserve"> </w:t>
            </w:r>
            <w:r>
              <w:t>103</w:t>
            </w:r>
          </w:p>
        </w:tc>
      </w:tr>
      <w:tr w:rsidR="00FA0E93" w:rsidRPr="007F05B9" w:rsidTr="00FA0E93">
        <w:trPr>
          <w:gridAfter w:val="1"/>
          <w:wAfter w:w="602" w:type="dxa"/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A0E93" w:rsidRPr="007F05B9" w:rsidRDefault="00FA0E93" w:rsidP="00FA0E93">
            <w:pPr>
              <w:ind w:left="1595"/>
              <w:jc w:val="center"/>
            </w:pPr>
            <w:r w:rsidRPr="007F05B9">
              <w:t>г. Владивосток</w:t>
            </w:r>
          </w:p>
        </w:tc>
      </w:tr>
      <w:tr w:rsidR="00FA0E93" w:rsidRPr="007F05B9" w:rsidTr="00FA0E93">
        <w:trPr>
          <w:gridAfter w:val="4"/>
          <w:wAfter w:w="4536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A0E93" w:rsidRPr="007F05B9" w:rsidRDefault="00FA0E93" w:rsidP="00FA0E93">
            <w:pPr>
              <w:jc w:val="both"/>
            </w:pPr>
            <w:r w:rsidRPr="007F05B9">
              <w:t>О проектах федеральных законов</w:t>
            </w:r>
          </w:p>
        </w:tc>
      </w:tr>
    </w:tbl>
    <w:p w:rsidR="00FA0E93" w:rsidRPr="007F05B9" w:rsidRDefault="00FA0E93" w:rsidP="00FA0E93">
      <w:pPr>
        <w:jc w:val="right"/>
      </w:pPr>
    </w:p>
    <w:p w:rsidR="00FA0E93" w:rsidRPr="007F05B9" w:rsidRDefault="00FA0E93" w:rsidP="00FA0E93">
      <w:pPr>
        <w:jc w:val="right"/>
      </w:pPr>
    </w:p>
    <w:p w:rsidR="00FA0E93" w:rsidRPr="007F05B9" w:rsidRDefault="00FA0E93" w:rsidP="00FA0E93">
      <w:pPr>
        <w:ind w:firstLine="720"/>
        <w:jc w:val="both"/>
      </w:pPr>
      <w:r w:rsidRPr="007F05B9">
        <w:t>Рассмотрев проекты федеральных законов:</w:t>
      </w:r>
    </w:p>
    <w:p w:rsidR="00FA0E93" w:rsidRPr="007F05B9" w:rsidRDefault="00FA0E93" w:rsidP="00FA0E93">
      <w:pPr>
        <w:ind w:firstLine="720"/>
        <w:jc w:val="both"/>
      </w:pPr>
      <w:r w:rsidRPr="007F05B9">
        <w:t xml:space="preserve">1.№ </w:t>
      </w:r>
      <w:r>
        <w:t>151660</w:t>
      </w:r>
      <w:r w:rsidRPr="007F05B9">
        <w:t>-</w:t>
      </w:r>
      <w:r>
        <w:t>6  "О внесении изменения</w:t>
      </w:r>
      <w:r w:rsidRPr="007F05B9">
        <w:t xml:space="preserve"> в </w:t>
      </w:r>
      <w:r>
        <w:t>статью 7 Федерального</w:t>
      </w:r>
      <w:r w:rsidRPr="007F05B9">
        <w:t xml:space="preserve"> закон</w:t>
      </w:r>
      <w:r>
        <w:t>а</w:t>
      </w:r>
      <w:r w:rsidRPr="007F05B9">
        <w:t xml:space="preserve"> "О </w:t>
      </w:r>
      <w:r>
        <w:t>развитии сельского хозяйства</w:t>
      </w:r>
      <w:r w:rsidRPr="007F05B9">
        <w:t xml:space="preserve">" (в части </w:t>
      </w:r>
      <w:r>
        <w:t xml:space="preserve">господдержки </w:t>
      </w:r>
      <w:proofErr w:type="spellStart"/>
      <w:r>
        <w:t>сельхозтоваропроизводителей</w:t>
      </w:r>
      <w:proofErr w:type="spellEnd"/>
      <w:r>
        <w:t xml:space="preserve"> в неблагоприятных для ведения сельского хозяйства регионах</w:t>
      </w:r>
      <w:r w:rsidR="00C311BE">
        <w:t>);</w:t>
      </w:r>
    </w:p>
    <w:p w:rsidR="00FA0E93" w:rsidRPr="007F05B9" w:rsidRDefault="00C311BE" w:rsidP="00C311BE">
      <w:pPr>
        <w:tabs>
          <w:tab w:val="left" w:pos="1276"/>
          <w:tab w:val="left" w:pos="1560"/>
        </w:tabs>
        <w:ind w:firstLine="720"/>
        <w:jc w:val="both"/>
      </w:pPr>
      <w:r>
        <w:t xml:space="preserve">2.№ </w:t>
      </w:r>
      <w:r w:rsidR="00FA0E93">
        <w:t xml:space="preserve">100524-6 </w:t>
      </w:r>
      <w:r w:rsidR="00FA0E93" w:rsidRPr="007F05B9">
        <w:t xml:space="preserve">"О внесении изменений в Федеральный закон "О </w:t>
      </w:r>
      <w:r w:rsidR="00FA0E93">
        <w:t>несостоятельности (банкротстве)</w:t>
      </w:r>
      <w:r w:rsidR="00FA0E93" w:rsidRPr="007F05B9">
        <w:t xml:space="preserve">" (в части </w:t>
      </w:r>
      <w:r w:rsidR="00FA0E93">
        <w:t>особенностей банкротства сельскохозяйственных организаций</w:t>
      </w:r>
      <w:r w:rsidR="00FA0E93" w:rsidRPr="007F05B9">
        <w:t>);</w:t>
      </w:r>
    </w:p>
    <w:p w:rsidR="00FA0E93" w:rsidRPr="007F05B9" w:rsidRDefault="00FA0E93" w:rsidP="00FA0E93">
      <w:pPr>
        <w:ind w:firstLine="720"/>
        <w:jc w:val="both"/>
      </w:pPr>
      <w:r>
        <w:t>3.№ 142332-6 "О внесении изменения</w:t>
      </w:r>
      <w:r w:rsidRPr="007F05B9">
        <w:t xml:space="preserve"> в статью </w:t>
      </w:r>
      <w:r>
        <w:t>3</w:t>
      </w:r>
      <w:r w:rsidRPr="007F05B9">
        <w:t xml:space="preserve"> Федерального закона "О </w:t>
      </w:r>
      <w:r>
        <w:t>введении в действие Земельного кодекса Российской Федерации</w:t>
      </w:r>
      <w:r w:rsidRPr="007F05B9">
        <w:t>" (</w:t>
      </w:r>
      <w:r>
        <w:t>в части уточнения перечня документов о правах на землю, имеющих одинаковую юридическую силу с записями в Едином государственном реестре прав на недвижимое имущество и сделок с ним</w:t>
      </w:r>
      <w:r w:rsidRPr="007F05B9">
        <w:t>);</w:t>
      </w:r>
    </w:p>
    <w:p w:rsidR="00FA0E93" w:rsidRPr="007F05B9" w:rsidRDefault="00FA0E93" w:rsidP="00FA0E93">
      <w:pPr>
        <w:autoSpaceDE w:val="0"/>
        <w:autoSpaceDN w:val="0"/>
        <w:adjustRightInd w:val="0"/>
        <w:ind w:firstLine="708"/>
        <w:jc w:val="both"/>
      </w:pPr>
      <w:r w:rsidRPr="007F05B9">
        <w:t xml:space="preserve">4.№ </w:t>
      </w:r>
      <w:r>
        <w:t>494994</w:t>
      </w:r>
      <w:r w:rsidRPr="007F05B9">
        <w:t>-</w:t>
      </w:r>
      <w:r>
        <w:t>5</w:t>
      </w:r>
      <w:r w:rsidRPr="007F05B9">
        <w:t xml:space="preserve">  "О внесении изменений в </w:t>
      </w:r>
      <w:r>
        <w:t>Федеральный закон</w:t>
      </w:r>
      <w:r w:rsidRPr="007F05B9">
        <w:t xml:space="preserve"> "О</w:t>
      </w:r>
      <w:r>
        <w:t>б</w:t>
      </w:r>
      <w:r w:rsidRPr="007F05B9">
        <w:t xml:space="preserve"> </w:t>
      </w:r>
      <w:r>
        <w:t>охоте и о сохранении охотничьих ресурсов и о внесении изменений в отдельные законодательные акты Российской Федерации</w:t>
      </w:r>
      <w:r w:rsidRPr="007F05B9">
        <w:t xml:space="preserve">, комитет </w:t>
      </w:r>
    </w:p>
    <w:p w:rsidR="00FA0E93" w:rsidRPr="007F05B9" w:rsidRDefault="00FA0E93" w:rsidP="00FA0E93">
      <w:pPr>
        <w:autoSpaceDE w:val="0"/>
        <w:autoSpaceDN w:val="0"/>
        <w:adjustRightInd w:val="0"/>
        <w:ind w:firstLine="708"/>
        <w:jc w:val="both"/>
      </w:pPr>
    </w:p>
    <w:p w:rsidR="00FA0E93" w:rsidRPr="007F05B9" w:rsidRDefault="00FA0E93" w:rsidP="00FA0E93">
      <w:r w:rsidRPr="007F05B9">
        <w:t>РЕШИЛ:</w:t>
      </w:r>
    </w:p>
    <w:p w:rsidR="00FA0E93" w:rsidRPr="007F05B9" w:rsidRDefault="00FA0E93" w:rsidP="00FA0E93"/>
    <w:p w:rsidR="00FA0E93" w:rsidRDefault="00FA0E93" w:rsidP="00FA0E9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F05B9">
        <w:rPr>
          <w:szCs w:val="28"/>
        </w:rPr>
        <w:t>Принять к сведению вышеуказанные проекты федеральных законов.</w:t>
      </w:r>
    </w:p>
    <w:p w:rsidR="00FA0E93" w:rsidRDefault="00FA0E93" w:rsidP="00FA0E9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A0E93" w:rsidRPr="007F05B9" w:rsidRDefault="00FA0E93" w:rsidP="00FA0E93"/>
    <w:p w:rsidR="00FA0E93" w:rsidRPr="007F05B9" w:rsidRDefault="00FA0E93" w:rsidP="00FA0E93"/>
    <w:p w:rsidR="00FA0E93" w:rsidRPr="007F05B9" w:rsidRDefault="00FA0E93" w:rsidP="00FA0E93">
      <w:r w:rsidRPr="007F05B9">
        <w:t>Председатель комитета                                                                         Е.А. Зотов</w:t>
      </w:r>
    </w:p>
    <w:p w:rsidR="00FA0E93" w:rsidRPr="007F05B9" w:rsidRDefault="00FA0E93" w:rsidP="00FA0E93"/>
    <w:p w:rsidR="0062426B" w:rsidRDefault="0062426B"/>
    <w:sectPr w:rsidR="0062426B" w:rsidSect="00FA0E9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D42" w:rsidRDefault="00D74D42" w:rsidP="00B34927">
      <w:r>
        <w:separator/>
      </w:r>
    </w:p>
  </w:endnote>
  <w:endnote w:type="continuationSeparator" w:id="0">
    <w:p w:rsidR="00D74D42" w:rsidRDefault="00D74D42" w:rsidP="00B34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D42" w:rsidRDefault="00D74D42" w:rsidP="00B34927">
      <w:r>
        <w:separator/>
      </w:r>
    </w:p>
  </w:footnote>
  <w:footnote w:type="continuationSeparator" w:id="0">
    <w:p w:rsidR="00D74D42" w:rsidRDefault="00D74D42" w:rsidP="00B349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D42" w:rsidRDefault="00D74D42">
    <w:pPr>
      <w:pStyle w:val="a3"/>
      <w:jc w:val="right"/>
    </w:pPr>
    <w:fldSimple w:instr=" PAGE   \* MERGEFORMAT ">
      <w:r>
        <w:rPr>
          <w:noProof/>
        </w:rPr>
        <w:t>2</w:t>
      </w:r>
    </w:fldSimple>
  </w:p>
  <w:p w:rsidR="00D74D42" w:rsidRDefault="00D74D4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0E93"/>
    <w:rsid w:val="0000744E"/>
    <w:rsid w:val="001E3802"/>
    <w:rsid w:val="0062426B"/>
    <w:rsid w:val="00755406"/>
    <w:rsid w:val="00B34927"/>
    <w:rsid w:val="00C311BE"/>
    <w:rsid w:val="00CE29FF"/>
    <w:rsid w:val="00D74D42"/>
    <w:rsid w:val="00FA0E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93"/>
    <w:pPr>
      <w:spacing w:after="0" w:line="240" w:lineRule="auto"/>
    </w:pPr>
    <w:rPr>
      <w:rFonts w:eastAsia="Times New Roman" w:cs="Times New Roman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FA0E93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qFormat/>
    <w:rsid w:val="00FA0E9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A0E93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0E93"/>
    <w:rPr>
      <w:rFonts w:eastAsia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FA0E93"/>
    <w:rPr>
      <w:rFonts w:eastAsia="Times New Roman" w:cs="Times New Roman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A0E93"/>
    <w:rPr>
      <w:rFonts w:eastAsia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rsid w:val="00FA0E93"/>
    <w:pPr>
      <w:tabs>
        <w:tab w:val="center" w:pos="4153"/>
        <w:tab w:val="right" w:pos="8306"/>
      </w:tabs>
    </w:pPr>
    <w:rPr>
      <w:szCs w:val="20"/>
    </w:rPr>
  </w:style>
  <w:style w:type="character" w:customStyle="1" w:styleId="a4">
    <w:name w:val="Верхний колонтитул Знак"/>
    <w:basedOn w:val="a0"/>
    <w:link w:val="a3"/>
    <w:rsid w:val="00FA0E93"/>
    <w:rPr>
      <w:rFonts w:eastAsia="Times New Roman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38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8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4</cp:revision>
  <cp:lastPrinted>2012-12-03T23:43:00Z</cp:lastPrinted>
  <dcterms:created xsi:type="dcterms:W3CDTF">2012-11-26T23:12:00Z</dcterms:created>
  <dcterms:modified xsi:type="dcterms:W3CDTF">2012-12-03T23:43:00Z</dcterms:modified>
</cp:coreProperties>
</file>