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223EB1" w:rsidRPr="00B33908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Pr="00A82601">
        <w:rPr>
          <w:sz w:val="28"/>
          <w:szCs w:val="28"/>
        </w:rPr>
        <w:t>изменению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 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223EB1"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 xml:space="preserve">О внесении изменений в отдельные законодательные акты Приморского края в связи </w:t>
      </w:r>
      <w:r w:rsidR="006242D4">
        <w:rPr>
          <w:sz w:val="28"/>
          <w:szCs w:val="28"/>
        </w:rPr>
        <w:t xml:space="preserve">с </w:t>
      </w:r>
      <w:r w:rsidR="00B33908" w:rsidRPr="00B33908">
        <w:rPr>
          <w:sz w:val="28"/>
          <w:szCs w:val="28"/>
        </w:rPr>
        <w:t>утверждением закона Приморского края о краевом бюджете на очередной финансовый год и плановый период"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B33908" w:rsidRPr="00B33908">
        <w:rPr>
          <w:sz w:val="28"/>
          <w:szCs w:val="28"/>
        </w:rPr>
        <w:t xml:space="preserve">"О внесении изменений в отдельные законодательные акты Приморского края в связи </w:t>
      </w:r>
      <w:r w:rsidR="006242D4">
        <w:rPr>
          <w:sz w:val="28"/>
          <w:szCs w:val="28"/>
        </w:rPr>
        <w:t xml:space="preserve">с </w:t>
      </w:r>
      <w:r w:rsidR="00B33908" w:rsidRPr="00B33908">
        <w:rPr>
          <w:sz w:val="28"/>
          <w:szCs w:val="28"/>
        </w:rPr>
        <w:t>утверждением закона Приморского края о краевом бюджете на очередной финансовый год и плановый период"</w:t>
      </w:r>
      <w:r w:rsidR="00223EB1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Default="0077256E" w:rsidP="00D3194F">
      <w:pPr>
        <w:ind w:firstLine="709"/>
        <w:jc w:val="both"/>
        <w:rPr>
          <w:sz w:val="28"/>
          <w:szCs w:val="28"/>
        </w:rPr>
      </w:pPr>
    </w:p>
    <w:p w:rsidR="0077256E" w:rsidRPr="0077256E" w:rsidRDefault="0077256E" w:rsidP="0077256E">
      <w:pPr>
        <w:jc w:val="both"/>
        <w:rPr>
          <w:sz w:val="28"/>
          <w:szCs w:val="28"/>
        </w:rPr>
      </w:pPr>
      <w:r w:rsidRPr="0077256E">
        <w:rPr>
          <w:sz w:val="28"/>
          <w:szCs w:val="28"/>
        </w:rPr>
        <w:t xml:space="preserve">Председатель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по бюджетно-налоговой политике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и финансовым ресурсам</w:t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</w:r>
      <w:r w:rsidRPr="0077256E">
        <w:rPr>
          <w:sz w:val="28"/>
          <w:szCs w:val="28"/>
        </w:rPr>
        <w:tab/>
        <w:t xml:space="preserve">  </w:t>
      </w:r>
      <w:r w:rsidRPr="0077256E">
        <w:rPr>
          <w:sz w:val="28"/>
          <w:szCs w:val="28"/>
        </w:rPr>
        <w:tab/>
        <w:t>Г.Ц. Ахоян</w:t>
      </w:r>
    </w:p>
    <w:p w:rsidR="00267CF3" w:rsidRPr="00964493" w:rsidRDefault="00643D72" w:rsidP="0077256E">
      <w:pPr>
        <w:jc w:val="both"/>
        <w:rPr>
          <w:sz w:val="28"/>
          <w:szCs w:val="28"/>
        </w:rPr>
      </w:pPr>
      <w:r w:rsidRPr="00964493">
        <w:rPr>
          <w:sz w:val="28"/>
          <w:szCs w:val="28"/>
        </w:rPr>
        <w:t xml:space="preserve"> </w:t>
      </w:r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564BE"/>
    <w:rsid w:val="00363D4A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B34BF"/>
    <w:rsid w:val="006D5D32"/>
    <w:rsid w:val="0070643B"/>
    <w:rsid w:val="00725A59"/>
    <w:rsid w:val="0073371A"/>
    <w:rsid w:val="00760EA1"/>
    <w:rsid w:val="0077256E"/>
    <w:rsid w:val="00785392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1377A"/>
    <w:rsid w:val="009177D2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4FDE"/>
    <w:rsid w:val="00CA18CA"/>
    <w:rsid w:val="00CB0F88"/>
    <w:rsid w:val="00CC7C1B"/>
    <w:rsid w:val="00CD7EB1"/>
    <w:rsid w:val="00CE050E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Кулагина</cp:lastModifiedBy>
  <cp:revision>7</cp:revision>
  <cp:lastPrinted>2012-11-13T04:32:00Z</cp:lastPrinted>
  <dcterms:created xsi:type="dcterms:W3CDTF">2012-07-02T06:36:00Z</dcterms:created>
  <dcterms:modified xsi:type="dcterms:W3CDTF">2012-11-13T04:32:00Z</dcterms:modified>
</cp:coreProperties>
</file>