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 xml:space="preserve">закона Приморского края "О внесении изменения в статью </w:t>
      </w:r>
      <w:r w:rsidR="00DC4D00">
        <w:rPr>
          <w:szCs w:val="28"/>
        </w:rPr>
        <w:t>23</w:t>
      </w:r>
      <w:r w:rsidR="006020F6">
        <w:rPr>
          <w:szCs w:val="28"/>
        </w:rPr>
        <w:t xml:space="preserve"> Закона Приморского края "О статусе депутата Законодательного Собрания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DC4D00" w:rsidRPr="00EC202C" w:rsidRDefault="00DC4D00" w:rsidP="00DC4D00">
      <w:pPr>
        <w:autoSpaceDE w:val="0"/>
        <w:autoSpaceDN w:val="0"/>
        <w:adjustRightInd w:val="0"/>
        <w:ind w:firstLine="708"/>
        <w:jc w:val="both"/>
        <w:rPr>
          <w:szCs w:val="28"/>
          <w:lang/>
        </w:rPr>
      </w:pPr>
      <w:r>
        <w:rPr>
          <w:szCs w:val="28"/>
        </w:rPr>
        <w:t xml:space="preserve">Данный проект закона Приморского края </w:t>
      </w:r>
      <w:r w:rsidRPr="00EC202C">
        <w:rPr>
          <w:szCs w:val="28"/>
          <w:lang/>
        </w:rPr>
        <w:t>разработан в целях приведения Закона Приморского края от 20 марта 1995 года № 2-КЗ "О статусе депутата Законодательного Собрания Приморского края" в соответствие с федеральным законодательством.</w:t>
      </w:r>
    </w:p>
    <w:p w:rsidR="00DC4D00" w:rsidRPr="00EC202C" w:rsidRDefault="00DC4D00" w:rsidP="00DC4D00">
      <w:pPr>
        <w:autoSpaceDE w:val="0"/>
        <w:autoSpaceDN w:val="0"/>
        <w:adjustRightInd w:val="0"/>
        <w:ind w:firstLine="708"/>
        <w:jc w:val="both"/>
        <w:rPr>
          <w:szCs w:val="28"/>
          <w:lang/>
        </w:rPr>
      </w:pPr>
      <w:r w:rsidRPr="00EC202C">
        <w:rPr>
          <w:szCs w:val="28"/>
          <w:lang/>
        </w:rPr>
        <w:t xml:space="preserve">В соответствии с частью 1 статьи 13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гарантии депутатской деятельности устанавливаются конституцией (уставом) и законом субъекта Российской Федерации. Таким образом, гарантии могут быть предоставлены исключительно на период выполнения депутатских полномочий, а  льготы и преимущества, установленные лицам, утратившим статус депутатов, уже не являются гарантиями депутатской деятельности. Установление таких льгот и преимуществ выходит за пределы полномочий субъекта Российской Федерации. </w:t>
      </w:r>
    </w:p>
    <w:p w:rsidR="00DC4D00" w:rsidRPr="00EC202C" w:rsidRDefault="00DC4D00" w:rsidP="00DC4D00">
      <w:pPr>
        <w:ind w:firstLine="708"/>
        <w:jc w:val="both"/>
        <w:rPr>
          <w:szCs w:val="28"/>
        </w:rPr>
      </w:pPr>
      <w:r>
        <w:t>В</w:t>
      </w:r>
      <w:r w:rsidRPr="00EC202C">
        <w:rPr>
          <w:szCs w:val="28"/>
          <w:lang/>
        </w:rPr>
        <w:t xml:space="preserve"> связи с этим положение, предусматривающее материальные гарантии лицам, прекратившим полномочия депутатов Законодательного Собрания Приморского края, признается утратившим силу.</w:t>
      </w:r>
    </w:p>
    <w:p w:rsidR="0069479E" w:rsidRDefault="0069479E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FF1C86" w:rsidRDefault="00FF1C86" w:rsidP="00ED203D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К.А. Межонов</w:t>
      </w:r>
    </w:p>
    <w:p w:rsidR="003443E4" w:rsidRDefault="003443E4" w:rsidP="00202EAA">
      <w:pPr>
        <w:jc w:val="both"/>
      </w:pPr>
    </w:p>
    <w:sectPr w:rsidR="003443E4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43E4"/>
    <w:rsid w:val="000213C0"/>
    <w:rsid w:val="000B5656"/>
    <w:rsid w:val="001010D7"/>
    <w:rsid w:val="00192810"/>
    <w:rsid w:val="001D13B7"/>
    <w:rsid w:val="00202EAA"/>
    <w:rsid w:val="00220F35"/>
    <w:rsid w:val="00275AF7"/>
    <w:rsid w:val="002C35B7"/>
    <w:rsid w:val="002E5442"/>
    <w:rsid w:val="002E6605"/>
    <w:rsid w:val="003443E4"/>
    <w:rsid w:val="00357690"/>
    <w:rsid w:val="00376980"/>
    <w:rsid w:val="00386905"/>
    <w:rsid w:val="003D4901"/>
    <w:rsid w:val="003D7AC0"/>
    <w:rsid w:val="003E0524"/>
    <w:rsid w:val="00445006"/>
    <w:rsid w:val="004536C8"/>
    <w:rsid w:val="00532AF5"/>
    <w:rsid w:val="00541718"/>
    <w:rsid w:val="00592835"/>
    <w:rsid w:val="005A178F"/>
    <w:rsid w:val="005A6338"/>
    <w:rsid w:val="005D36A0"/>
    <w:rsid w:val="00600444"/>
    <w:rsid w:val="006020F6"/>
    <w:rsid w:val="00650C14"/>
    <w:rsid w:val="00666074"/>
    <w:rsid w:val="00676BE8"/>
    <w:rsid w:val="00693125"/>
    <w:rsid w:val="00693AA0"/>
    <w:rsid w:val="0069479E"/>
    <w:rsid w:val="006F216D"/>
    <w:rsid w:val="00746DB4"/>
    <w:rsid w:val="00772F5E"/>
    <w:rsid w:val="00797C1D"/>
    <w:rsid w:val="007A5E3A"/>
    <w:rsid w:val="007B2140"/>
    <w:rsid w:val="00816C87"/>
    <w:rsid w:val="008D34C8"/>
    <w:rsid w:val="009203DD"/>
    <w:rsid w:val="00937A05"/>
    <w:rsid w:val="009C5891"/>
    <w:rsid w:val="00A059BC"/>
    <w:rsid w:val="00A72F84"/>
    <w:rsid w:val="00A82AFA"/>
    <w:rsid w:val="00AB505F"/>
    <w:rsid w:val="00AE07A5"/>
    <w:rsid w:val="00B31313"/>
    <w:rsid w:val="00B76FDD"/>
    <w:rsid w:val="00B84D76"/>
    <w:rsid w:val="00BC6999"/>
    <w:rsid w:val="00C35B60"/>
    <w:rsid w:val="00C8513A"/>
    <w:rsid w:val="00D7422B"/>
    <w:rsid w:val="00DC4D00"/>
    <w:rsid w:val="00DF1427"/>
    <w:rsid w:val="00E41959"/>
    <w:rsid w:val="00E6495E"/>
    <w:rsid w:val="00E83E51"/>
    <w:rsid w:val="00ED203D"/>
    <w:rsid w:val="00EE674C"/>
    <w:rsid w:val="00F01042"/>
    <w:rsid w:val="00F1389E"/>
    <w:rsid w:val="00F725B6"/>
    <w:rsid w:val="00F961CB"/>
    <w:rsid w:val="00FB52BB"/>
    <w:rsid w:val="00FB6919"/>
    <w:rsid w:val="00FC6E81"/>
    <w:rsid w:val="00FF1C86"/>
    <w:rsid w:val="00FF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ivanova_e_a</cp:lastModifiedBy>
  <cp:revision>2</cp:revision>
  <cp:lastPrinted>2012-09-10T00:33:00Z</cp:lastPrinted>
  <dcterms:created xsi:type="dcterms:W3CDTF">2012-11-02T04:19:00Z</dcterms:created>
  <dcterms:modified xsi:type="dcterms:W3CDTF">2012-11-02T04:19:00Z</dcterms:modified>
</cp:coreProperties>
</file>