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96760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6" o:title=""/>
          </v:shape>
          <o:OLEObject Type="Embed" ProgID="Word.Picture.8" ShapeID="_x0000_i1025" DrawAspect="Content" ObjectID="_141240379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A70991" w:rsidP="00D81CE7">
            <w:pPr>
              <w:spacing w:after="120"/>
              <w:rPr>
                <w:sz w:val="24"/>
                <w:lang w:val="en-US"/>
              </w:rPr>
            </w:pPr>
            <w:r>
              <w:rPr>
                <w:sz w:val="24"/>
              </w:rPr>
              <w:t>22</w:t>
            </w:r>
            <w:r w:rsidR="005A73FA">
              <w:rPr>
                <w:sz w:val="24"/>
              </w:rPr>
              <w:t>.</w:t>
            </w:r>
            <w:r w:rsidR="00D81CE7">
              <w:rPr>
                <w:sz w:val="24"/>
              </w:rPr>
              <w:t>1</w:t>
            </w:r>
            <w:r w:rsidR="004942AA">
              <w:rPr>
                <w:sz w:val="24"/>
              </w:rPr>
              <w:t>0</w:t>
            </w:r>
            <w:r w:rsidR="005A73FA">
              <w:rPr>
                <w:sz w:val="24"/>
              </w:rPr>
              <w:t>.</w:t>
            </w:r>
            <w:r w:rsidR="00485DAB">
              <w:rPr>
                <w:sz w:val="24"/>
              </w:rPr>
              <w:t>20</w:t>
            </w:r>
            <w:r w:rsidR="004942AA">
              <w:rPr>
                <w:sz w:val="24"/>
              </w:rPr>
              <w:t>1</w:t>
            </w:r>
            <w:r w:rsidR="00D81CE7"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205513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145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81CE7" w:rsidTr="00900B9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81CE7" w:rsidRDefault="00D81CE7" w:rsidP="00D81CE7">
            <w:pPr>
              <w:jc w:val="both"/>
            </w:pPr>
            <w:r>
              <w:t>О проекте закона Приморского края "О бюджете территориального фонда обязательного медицинского страхо-вания Приморского края на 2013 год и плановый период 2014 и 2015 годов" (первое чтение)</w:t>
            </w:r>
          </w:p>
        </w:tc>
      </w:tr>
    </w:tbl>
    <w:p w:rsidR="00D81CE7" w:rsidRDefault="00D81CE7" w:rsidP="00D81CE7">
      <w:pPr>
        <w:jc w:val="right"/>
      </w:pPr>
    </w:p>
    <w:p w:rsidR="00D81CE7" w:rsidRDefault="00D81CE7" w:rsidP="00D81CE7">
      <w:pPr>
        <w:pStyle w:val="a5"/>
        <w:ind w:firstLine="709"/>
      </w:pPr>
      <w:r>
        <w:t xml:space="preserve">Рассмотрев и обсудив внесенный Губернатором Приморского края проект закона Приморского края "О бюджете территориального фонда обязательного медицинского страхования Приморского края </w:t>
      </w:r>
      <w:r w:rsidR="00393F91">
        <w:t>на 2013 год и плановый период 2014 и 2015 годов</w:t>
      </w:r>
      <w:r>
        <w:t xml:space="preserve">", заключение Контрольно-счетной палаты Приморского края на указанный законопроект, </w:t>
      </w:r>
      <w:r w:rsidR="00A448EA">
        <w:t xml:space="preserve">решение комитета Законодательного Собрания Приморского края по социальной политике и защите прав граждан, </w:t>
      </w:r>
      <w:r>
        <w:t>комитет</w:t>
      </w:r>
    </w:p>
    <w:p w:rsidR="00D81CE7" w:rsidRDefault="00D81CE7" w:rsidP="00D81CE7">
      <w:pPr>
        <w:jc w:val="both"/>
      </w:pPr>
    </w:p>
    <w:p w:rsidR="00D81CE7" w:rsidRDefault="00D81CE7" w:rsidP="00D81CE7">
      <w:pPr>
        <w:jc w:val="both"/>
      </w:pPr>
      <w:r>
        <w:t>РЕШИЛ:</w:t>
      </w:r>
    </w:p>
    <w:p w:rsidR="00D81CE7" w:rsidRDefault="00D81CE7" w:rsidP="00D81CE7">
      <w:pPr>
        <w:jc w:val="both"/>
      </w:pPr>
    </w:p>
    <w:p w:rsidR="00D81CE7" w:rsidRDefault="00D81CE7" w:rsidP="00D81CE7">
      <w:pPr>
        <w:ind w:firstLine="720"/>
        <w:jc w:val="both"/>
      </w:pPr>
      <w:r>
        <w:t xml:space="preserve">1.Согласиться с внесенным Губернатором Приморского края проектом закона Приморского края "О бюджете территориального фонда обязательного медицинского страхования Приморского края </w:t>
      </w:r>
      <w:r w:rsidR="00582B37">
        <w:t>на 2013 год и плановый период 2014 и 2015 годов</w:t>
      </w:r>
      <w:r>
        <w:t>".</w:t>
      </w:r>
    </w:p>
    <w:p w:rsidR="00D81CE7" w:rsidRDefault="00D81CE7" w:rsidP="00D81CE7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072251" w:rsidRDefault="00072251" w:rsidP="00D81CE7">
      <w:pPr>
        <w:pStyle w:val="a3"/>
        <w:tabs>
          <w:tab w:val="clear" w:pos="4153"/>
          <w:tab w:val="clear" w:pos="8306"/>
        </w:tabs>
        <w:jc w:val="both"/>
      </w:pPr>
      <w:r>
        <w:tab/>
        <w:t>2.</w:t>
      </w:r>
      <w:r w:rsidR="00C24335">
        <w:t>О</w:t>
      </w:r>
      <w:r>
        <w:t>тметить следующее:</w:t>
      </w:r>
    </w:p>
    <w:p w:rsidR="00072251" w:rsidRDefault="00072251" w:rsidP="00072251">
      <w:pPr>
        <w:tabs>
          <w:tab w:val="left" w:pos="720"/>
        </w:tabs>
        <w:ind w:firstLine="720"/>
        <w:jc w:val="both"/>
        <w:rPr>
          <w:szCs w:val="28"/>
        </w:rPr>
      </w:pPr>
      <w:r>
        <w:rPr>
          <w:szCs w:val="28"/>
        </w:rPr>
        <w:t xml:space="preserve">1)проект бюджета </w:t>
      </w:r>
      <w:r w:rsidR="00021DEF">
        <w:t xml:space="preserve">территориального фонда обязательного медицинского страхования Приморского края </w:t>
      </w:r>
      <w:r>
        <w:rPr>
          <w:szCs w:val="28"/>
        </w:rPr>
        <w:t>бездефицитен и сбалансирован по доходам и расходам, что соответствует статьям 33 и 35 Бюджетного кодекса</w:t>
      </w:r>
      <w:r w:rsidR="00021DEF">
        <w:rPr>
          <w:szCs w:val="28"/>
        </w:rPr>
        <w:t xml:space="preserve"> Российской Федерации</w:t>
      </w:r>
      <w:r w:rsidR="00420168">
        <w:rPr>
          <w:szCs w:val="28"/>
        </w:rPr>
        <w:t>;</w:t>
      </w:r>
      <w:r>
        <w:rPr>
          <w:szCs w:val="28"/>
        </w:rPr>
        <w:t xml:space="preserve"> </w:t>
      </w:r>
    </w:p>
    <w:p w:rsidR="00C24335" w:rsidRDefault="00072251" w:rsidP="00072251">
      <w:pPr>
        <w:pStyle w:val="a5"/>
        <w:ind w:firstLine="720"/>
        <w:rPr>
          <w:szCs w:val="28"/>
        </w:rPr>
      </w:pPr>
      <w:r w:rsidRPr="00DC132D">
        <w:rPr>
          <w:szCs w:val="28"/>
        </w:rPr>
        <w:t>2</w:t>
      </w:r>
      <w:r w:rsidR="00021DEF">
        <w:rPr>
          <w:szCs w:val="28"/>
        </w:rPr>
        <w:t>)д</w:t>
      </w:r>
      <w:r w:rsidRPr="00EC775E">
        <w:rPr>
          <w:szCs w:val="28"/>
        </w:rPr>
        <w:t xml:space="preserve">оходная часть проекта бюджета на 2013 год </w:t>
      </w:r>
      <w:r>
        <w:rPr>
          <w:szCs w:val="28"/>
        </w:rPr>
        <w:t xml:space="preserve">спланирована </w:t>
      </w:r>
      <w:r w:rsidRPr="00EC775E">
        <w:rPr>
          <w:szCs w:val="28"/>
        </w:rPr>
        <w:t xml:space="preserve">в </w:t>
      </w:r>
      <w:r>
        <w:rPr>
          <w:szCs w:val="28"/>
        </w:rPr>
        <w:t xml:space="preserve">сумме </w:t>
      </w:r>
      <w:r w:rsidRPr="00EC775E">
        <w:rPr>
          <w:szCs w:val="28"/>
        </w:rPr>
        <w:t>16 628,0</w:t>
      </w:r>
      <w:r>
        <w:rPr>
          <w:szCs w:val="28"/>
        </w:rPr>
        <w:t xml:space="preserve"> млн рублей, что на 4 515,5 млн</w:t>
      </w:r>
      <w:r w:rsidRPr="00EC775E">
        <w:rPr>
          <w:szCs w:val="28"/>
        </w:rPr>
        <w:t xml:space="preserve"> рублей или</w:t>
      </w:r>
      <w:r>
        <w:rPr>
          <w:szCs w:val="28"/>
        </w:rPr>
        <w:t xml:space="preserve"> в </w:t>
      </w:r>
      <w:r w:rsidRPr="00EC775E">
        <w:rPr>
          <w:szCs w:val="28"/>
        </w:rPr>
        <w:t>1,4 раза выше законодательно утвержденных показателей на 2012 год</w:t>
      </w:r>
      <w:r>
        <w:rPr>
          <w:szCs w:val="28"/>
        </w:rPr>
        <w:t>.</w:t>
      </w:r>
      <w:r w:rsidRPr="00EC775E">
        <w:rPr>
          <w:szCs w:val="28"/>
        </w:rPr>
        <w:t xml:space="preserve"> В течение </w:t>
      </w:r>
      <w:r w:rsidR="00420168">
        <w:rPr>
          <w:szCs w:val="28"/>
        </w:rPr>
        <w:br/>
      </w:r>
      <w:r w:rsidRPr="00EC775E">
        <w:rPr>
          <w:szCs w:val="28"/>
        </w:rPr>
        <w:t>2014-2015 годов также прогнозируется увеличение доходов по сравнению с предыдущими периодами  на 12,7</w:t>
      </w:r>
      <w:r>
        <w:rPr>
          <w:szCs w:val="28"/>
        </w:rPr>
        <w:t xml:space="preserve"> процента</w:t>
      </w:r>
      <w:r w:rsidR="00021DEF">
        <w:rPr>
          <w:szCs w:val="28"/>
        </w:rPr>
        <w:t xml:space="preserve"> и 24,8 процента</w:t>
      </w:r>
      <w:r w:rsidR="00420168">
        <w:rPr>
          <w:szCs w:val="28"/>
        </w:rPr>
        <w:t>;</w:t>
      </w:r>
      <w:r w:rsidR="00C24335" w:rsidRPr="00C24335">
        <w:rPr>
          <w:szCs w:val="28"/>
        </w:rPr>
        <w:t xml:space="preserve"> </w:t>
      </w:r>
    </w:p>
    <w:p w:rsidR="00072251" w:rsidRPr="00EC775E" w:rsidRDefault="003E7307" w:rsidP="00072251">
      <w:pPr>
        <w:pStyle w:val="a5"/>
        <w:ind w:firstLine="720"/>
        <w:rPr>
          <w:szCs w:val="28"/>
        </w:rPr>
      </w:pPr>
      <w:r>
        <w:rPr>
          <w:szCs w:val="28"/>
        </w:rPr>
        <w:t>3</w:t>
      </w:r>
      <w:r w:rsidR="00C24335">
        <w:rPr>
          <w:szCs w:val="28"/>
        </w:rPr>
        <w:t xml:space="preserve">)расходная часть бюджета на 2013 год предусмотрена в общей сумме 16 628,0 млн рублей, что по отношению к утвержденным показателям на 2012 год выше на 25,7 процента (1,3 раза). </w:t>
      </w:r>
      <w:r w:rsidR="00C24335" w:rsidRPr="00EC775E">
        <w:rPr>
          <w:szCs w:val="28"/>
        </w:rPr>
        <w:t xml:space="preserve">В течение </w:t>
      </w:r>
      <w:r w:rsidR="00C24335">
        <w:rPr>
          <w:szCs w:val="28"/>
        </w:rPr>
        <w:br/>
      </w:r>
      <w:r w:rsidR="00C24335" w:rsidRPr="00EC775E">
        <w:rPr>
          <w:szCs w:val="28"/>
        </w:rPr>
        <w:lastRenderedPageBreak/>
        <w:t>2014</w:t>
      </w:r>
      <w:r w:rsidR="00C24335">
        <w:rPr>
          <w:szCs w:val="28"/>
        </w:rPr>
        <w:t>-</w:t>
      </w:r>
      <w:r w:rsidR="00C24335" w:rsidRPr="00EC775E">
        <w:rPr>
          <w:szCs w:val="28"/>
        </w:rPr>
        <w:t xml:space="preserve">2015 годов также прогнозируется увеличение </w:t>
      </w:r>
      <w:r w:rsidR="00C24335">
        <w:rPr>
          <w:szCs w:val="28"/>
        </w:rPr>
        <w:t xml:space="preserve">расходов </w:t>
      </w:r>
      <w:r w:rsidR="00C24335" w:rsidRPr="00EC775E">
        <w:rPr>
          <w:szCs w:val="28"/>
        </w:rPr>
        <w:t>по сравнению с предыдущими периодами на</w:t>
      </w:r>
      <w:r w:rsidR="00C24335">
        <w:rPr>
          <w:szCs w:val="28"/>
        </w:rPr>
        <w:t xml:space="preserve"> 12,7 процента</w:t>
      </w:r>
      <w:r w:rsidR="00C24335" w:rsidRPr="00EC775E">
        <w:rPr>
          <w:szCs w:val="28"/>
        </w:rPr>
        <w:t xml:space="preserve"> и</w:t>
      </w:r>
      <w:r w:rsidR="00C24335">
        <w:rPr>
          <w:szCs w:val="28"/>
        </w:rPr>
        <w:t xml:space="preserve"> 24,8 процента</w:t>
      </w:r>
      <w:r>
        <w:rPr>
          <w:szCs w:val="28"/>
        </w:rPr>
        <w:t>.</w:t>
      </w:r>
    </w:p>
    <w:p w:rsidR="00072251" w:rsidRPr="00A80BA5" w:rsidRDefault="00072251" w:rsidP="00D81CE7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D81CE7" w:rsidRDefault="0077733A" w:rsidP="00072251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D81CE7" w:rsidRPr="005A73FA">
        <w:t>.Рекомендовать Законодательному Собранию принять в первом чтении вышеназванный проект закона Приморского края.</w:t>
      </w:r>
    </w:p>
    <w:p w:rsidR="00271ACB" w:rsidRDefault="00271ACB" w:rsidP="003E730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81CE7" w:rsidRDefault="003E7307" w:rsidP="003E7307">
      <w:pPr>
        <w:pStyle w:val="a3"/>
        <w:tabs>
          <w:tab w:val="clear" w:pos="4153"/>
          <w:tab w:val="clear" w:pos="8306"/>
        </w:tabs>
        <w:ind w:firstLine="709"/>
        <w:jc w:val="both"/>
      </w:pPr>
      <w:r w:rsidRPr="003E7307">
        <w:t xml:space="preserve">4.Предложить Губернатору </w:t>
      </w:r>
      <w:r w:rsidR="00702A3C">
        <w:t xml:space="preserve">Приморского края </w:t>
      </w:r>
      <w:r w:rsidR="00192A7F">
        <w:t>увелич</w:t>
      </w:r>
      <w:r w:rsidR="00464255">
        <w:t>ить размер</w:t>
      </w:r>
      <w:r w:rsidR="00192A7F">
        <w:t xml:space="preserve"> страховых взносов</w:t>
      </w:r>
      <w:r w:rsidR="004F6A64">
        <w:t xml:space="preserve"> </w:t>
      </w:r>
      <w:r w:rsidR="0027148C">
        <w:t>по</w:t>
      </w:r>
      <w:r w:rsidR="004F6A64">
        <w:t xml:space="preserve"> обязательно</w:t>
      </w:r>
      <w:r w:rsidR="0027148C">
        <w:t>му</w:t>
      </w:r>
      <w:r w:rsidR="004F6A64">
        <w:t xml:space="preserve"> медицинско</w:t>
      </w:r>
      <w:r w:rsidR="0027148C">
        <w:t>му</w:t>
      </w:r>
      <w:r w:rsidR="004F6A64">
        <w:t xml:space="preserve"> страховани</w:t>
      </w:r>
      <w:r w:rsidR="0027148C">
        <w:t>ю</w:t>
      </w:r>
      <w:r w:rsidR="00192A7F">
        <w:t xml:space="preserve"> неработающе</w:t>
      </w:r>
      <w:r w:rsidR="004F6A64">
        <w:t>го</w:t>
      </w:r>
      <w:r w:rsidR="00192A7F">
        <w:t xml:space="preserve"> населени</w:t>
      </w:r>
      <w:r w:rsidR="004F6A64">
        <w:t>я</w:t>
      </w:r>
      <w:r w:rsidR="00192A7F">
        <w:t xml:space="preserve"> </w:t>
      </w:r>
      <w:r w:rsidR="00ED1E0E">
        <w:t>на 1</w:t>
      </w:r>
      <w:r w:rsidR="007127B9">
        <w:t xml:space="preserve"> </w:t>
      </w:r>
      <w:r w:rsidR="00ED1E0E">
        <w:t xml:space="preserve">466,3 млн рублей с целью </w:t>
      </w:r>
      <w:r w:rsidR="00464255">
        <w:t>до</w:t>
      </w:r>
      <w:r w:rsidR="00ED1E0E">
        <w:t>ведения объема выделяемых ассигнований из краевого бюджета на страховые взносы</w:t>
      </w:r>
      <w:r w:rsidR="008D4700">
        <w:t xml:space="preserve"> неработающего населения </w:t>
      </w:r>
      <w:r w:rsidR="00192A7F">
        <w:t xml:space="preserve">до 6 723,9 млн рублей в соответствии с установленными федеральными нормативами согласно положениям </w:t>
      </w:r>
      <w:hyperlink r:id="rId8" w:history="1">
        <w:r w:rsidR="00192A7F" w:rsidRPr="008941A5">
          <w:t>Федерального закона от 30 ноября 2011</w:t>
        </w:r>
        <w:r w:rsidR="00192A7F">
          <w:t xml:space="preserve"> </w:t>
        </w:r>
        <w:r w:rsidR="00192A7F" w:rsidRPr="008941A5">
          <w:t>года № 354-ФЗ "О размере и порядке расчета тарифа страхового взноса на обязательное медицинское страхование неработающего населения"</w:t>
        </w:r>
      </w:hyperlink>
      <w:r w:rsidR="00192A7F">
        <w:t>.</w:t>
      </w:r>
    </w:p>
    <w:p w:rsidR="00192A7F" w:rsidRDefault="00192A7F" w:rsidP="003E730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92A7F" w:rsidRPr="003E7307" w:rsidRDefault="00192A7F" w:rsidP="003E730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5.</w:t>
      </w:r>
      <w:r w:rsidR="001D022F">
        <w:t xml:space="preserve">Рекомендовать </w:t>
      </w:r>
      <w:r w:rsidR="00647744">
        <w:t>территориальному фонду обязательного медицинского страхования Приморского края</w:t>
      </w:r>
      <w:r w:rsidR="001D022F">
        <w:t xml:space="preserve"> представить в Законодательное Собрание Приморского края расчеты</w:t>
      </w:r>
      <w:r w:rsidR="001D022F" w:rsidRPr="001D022F">
        <w:rPr>
          <w:szCs w:val="28"/>
          <w:lang w:eastAsia="en-US"/>
        </w:rPr>
        <w:t xml:space="preserve"> </w:t>
      </w:r>
      <w:r w:rsidR="001D022F" w:rsidRPr="007A3806">
        <w:rPr>
          <w:szCs w:val="28"/>
          <w:lang w:eastAsia="en-US"/>
        </w:rPr>
        <w:t>и финансово-экономические обоснования планируемых объе</w:t>
      </w:r>
      <w:r w:rsidR="001D022F" w:rsidRPr="007A3806">
        <w:rPr>
          <w:szCs w:val="28"/>
        </w:rPr>
        <w:t xml:space="preserve">мов межбюджетных трансфертов из краевого бюджета, передаваемых бюджету </w:t>
      </w:r>
      <w:r w:rsidR="00647744">
        <w:t>территориального фонда обязательного медицинского страхования Приморского края</w:t>
      </w:r>
      <w:r w:rsidR="001D022F" w:rsidRPr="007A3806">
        <w:rPr>
          <w:szCs w:val="28"/>
        </w:rPr>
        <w:t xml:space="preserve"> на финансовое обеспечение </w:t>
      </w:r>
      <w:r w:rsidR="001D022F" w:rsidRPr="007A3806">
        <w:rPr>
          <w:szCs w:val="28"/>
          <w:lang w:eastAsia="en-US"/>
        </w:rPr>
        <w:t>расходов на содержание скорой медицинской помощи</w:t>
      </w:r>
      <w:r w:rsidR="00836303">
        <w:rPr>
          <w:szCs w:val="28"/>
          <w:lang w:eastAsia="en-US"/>
        </w:rPr>
        <w:t xml:space="preserve"> в срок до 26.10.2012</w:t>
      </w:r>
      <w:r w:rsidR="001D022F" w:rsidRPr="007A3806">
        <w:rPr>
          <w:szCs w:val="28"/>
        </w:rPr>
        <w:t>.</w:t>
      </w:r>
    </w:p>
    <w:p w:rsidR="003E7307" w:rsidRDefault="00D81CE7" w:rsidP="00D81CE7">
      <w:pPr>
        <w:pStyle w:val="a8"/>
        <w:spacing w:after="0"/>
        <w:ind w:left="0"/>
        <w:jc w:val="both"/>
      </w:pPr>
      <w:r>
        <w:tab/>
      </w:r>
    </w:p>
    <w:p w:rsidR="00D81CE7" w:rsidRDefault="001D022F" w:rsidP="003E7307">
      <w:pPr>
        <w:pStyle w:val="a8"/>
        <w:spacing w:after="0"/>
        <w:ind w:left="0" w:firstLine="709"/>
        <w:jc w:val="both"/>
      </w:pPr>
      <w:r>
        <w:t>6</w:t>
      </w:r>
      <w:r w:rsidR="00D81CE7">
        <w:t>.Поручить Бехтеру Александру Михайловичу</w:t>
      </w:r>
      <w:r w:rsidR="00D81CE7" w:rsidRPr="003E7A01">
        <w:t>, депутату Законодатель</w:t>
      </w:r>
      <w:r w:rsidR="00D81CE7">
        <w:t>ного Собрания,</w:t>
      </w:r>
      <w:r w:rsidR="00D81CE7" w:rsidRPr="00AF26CB">
        <w:t xml:space="preserve"> </w:t>
      </w:r>
      <w:r w:rsidR="00D81CE7">
        <w:t>выступить на заседании Законодательного Собрания с содокладом по данному вопросу.</w:t>
      </w:r>
    </w:p>
    <w:p w:rsidR="00D81CE7" w:rsidRPr="003E7307" w:rsidRDefault="00D81CE7" w:rsidP="00D81CE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81CE7" w:rsidRDefault="00D81CE7" w:rsidP="00D81CE7">
      <w:pPr>
        <w:pStyle w:val="a5"/>
      </w:pPr>
      <w:r>
        <w:tab/>
      </w:r>
      <w:r w:rsidR="001D022F">
        <w:t>7</w:t>
      </w:r>
      <w:r>
        <w:t xml:space="preserve">.Определить время, необходимое для рассмотрения Законодательным Собранием данного законопроекта в первом чтении, </w:t>
      </w:r>
      <w:r w:rsidRPr="005A73FA">
        <w:rPr>
          <w:bCs/>
        </w:rPr>
        <w:t>–</w:t>
      </w:r>
      <w:r>
        <w:t xml:space="preserve"> </w:t>
      </w:r>
      <w:r w:rsidR="00217D29">
        <w:t>4</w:t>
      </w:r>
      <w:r w:rsidRPr="003E7A01">
        <w:t>0 минут</w:t>
      </w:r>
      <w:r>
        <w:t xml:space="preserve">, в том числе время для доклада – </w:t>
      </w:r>
      <w:r w:rsidR="00647744">
        <w:t>10</w:t>
      </w:r>
      <w:r>
        <w:t xml:space="preserve"> минут, для содоклада – 5 минут.</w:t>
      </w:r>
    </w:p>
    <w:p w:rsidR="00D81CE7" w:rsidRDefault="00D81CE7" w:rsidP="00D81CE7">
      <w:pPr>
        <w:ind w:firstLine="720"/>
        <w:jc w:val="both"/>
      </w:pPr>
    </w:p>
    <w:p w:rsidR="003F5D03" w:rsidRDefault="003F5D03" w:rsidP="00D81CE7">
      <w:pPr>
        <w:ind w:firstLine="720"/>
        <w:jc w:val="both"/>
      </w:pPr>
    </w:p>
    <w:p w:rsidR="003F5D03" w:rsidRDefault="003F5D03" w:rsidP="00D81CE7">
      <w:pPr>
        <w:ind w:firstLine="720"/>
        <w:jc w:val="both"/>
      </w:pPr>
    </w:p>
    <w:p w:rsidR="00D81CE7" w:rsidRDefault="00D81CE7" w:rsidP="00D81CE7">
      <w:pPr>
        <w:jc w:val="both"/>
      </w:pPr>
      <w:r>
        <w:t xml:space="preserve">Председатель комитета                                                                        Г.Ц. Ахоян </w:t>
      </w:r>
    </w:p>
    <w:p w:rsidR="00D81CE7" w:rsidRDefault="00D81CE7" w:rsidP="00D81CE7">
      <w:pPr>
        <w:pStyle w:val="a3"/>
        <w:tabs>
          <w:tab w:val="clear" w:pos="4153"/>
          <w:tab w:val="clear" w:pos="8306"/>
        </w:tabs>
        <w:jc w:val="both"/>
      </w:pPr>
    </w:p>
    <w:sectPr w:rsidR="00D81CE7" w:rsidSect="00B2652C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5077" w:rsidRDefault="00B45077">
      <w:r>
        <w:separator/>
      </w:r>
    </w:p>
  </w:endnote>
  <w:endnote w:type="continuationSeparator" w:id="1">
    <w:p w:rsidR="00B45077" w:rsidRDefault="00B450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5077" w:rsidRDefault="00B45077">
      <w:r>
        <w:separator/>
      </w:r>
    </w:p>
  </w:footnote>
  <w:footnote w:type="continuationSeparator" w:id="1">
    <w:p w:rsidR="00B45077" w:rsidRDefault="00B450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2C" w:rsidRDefault="00F16487" w:rsidP="00F3703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D3C2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D3C2C" w:rsidRDefault="00AD3C2C" w:rsidP="00485DA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2C" w:rsidRDefault="00F16487" w:rsidP="00F3703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D3C2C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00AC9">
      <w:rPr>
        <w:rStyle w:val="a6"/>
        <w:noProof/>
      </w:rPr>
      <w:t>2</w:t>
    </w:r>
    <w:r>
      <w:rPr>
        <w:rStyle w:val="a6"/>
      </w:rPr>
      <w:fldChar w:fldCharType="end"/>
    </w:r>
  </w:p>
  <w:p w:rsidR="00AD3C2C" w:rsidRDefault="00AD3C2C" w:rsidP="00485DAB">
    <w:pPr>
      <w:pStyle w:val="a3"/>
      <w:spacing w:line="360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2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21DEF"/>
    <w:rsid w:val="00053C61"/>
    <w:rsid w:val="00072251"/>
    <w:rsid w:val="00112C33"/>
    <w:rsid w:val="001608E2"/>
    <w:rsid w:val="00192A7F"/>
    <w:rsid w:val="00192BE6"/>
    <w:rsid w:val="001A6356"/>
    <w:rsid w:val="001B352B"/>
    <w:rsid w:val="001D022F"/>
    <w:rsid w:val="0020003C"/>
    <w:rsid w:val="00205513"/>
    <w:rsid w:val="002069C7"/>
    <w:rsid w:val="00217D29"/>
    <w:rsid w:val="00244A45"/>
    <w:rsid w:val="00260CD4"/>
    <w:rsid w:val="0027148C"/>
    <w:rsid w:val="00271ACB"/>
    <w:rsid w:val="002A30D6"/>
    <w:rsid w:val="00357541"/>
    <w:rsid w:val="00393F91"/>
    <w:rsid w:val="003C2351"/>
    <w:rsid w:val="003E7307"/>
    <w:rsid w:val="003F2358"/>
    <w:rsid w:val="003F5D03"/>
    <w:rsid w:val="004065CD"/>
    <w:rsid w:val="00420168"/>
    <w:rsid w:val="00462D68"/>
    <w:rsid w:val="00464255"/>
    <w:rsid w:val="00485DAB"/>
    <w:rsid w:val="004942AA"/>
    <w:rsid w:val="004A025F"/>
    <w:rsid w:val="004A62AB"/>
    <w:rsid w:val="004C3876"/>
    <w:rsid w:val="004E3D71"/>
    <w:rsid w:val="004F6A64"/>
    <w:rsid w:val="00501235"/>
    <w:rsid w:val="00505EF2"/>
    <w:rsid w:val="00516752"/>
    <w:rsid w:val="00564F4C"/>
    <w:rsid w:val="00582B37"/>
    <w:rsid w:val="005A73FA"/>
    <w:rsid w:val="005E66FC"/>
    <w:rsid w:val="00615073"/>
    <w:rsid w:val="00624EE3"/>
    <w:rsid w:val="00647744"/>
    <w:rsid w:val="00684D5A"/>
    <w:rsid w:val="006B7922"/>
    <w:rsid w:val="006C6D98"/>
    <w:rsid w:val="00702A3C"/>
    <w:rsid w:val="007127B9"/>
    <w:rsid w:val="007128C1"/>
    <w:rsid w:val="00743F55"/>
    <w:rsid w:val="0077733A"/>
    <w:rsid w:val="007A370F"/>
    <w:rsid w:val="007E4307"/>
    <w:rsid w:val="007E5845"/>
    <w:rsid w:val="00804148"/>
    <w:rsid w:val="00836303"/>
    <w:rsid w:val="008649DF"/>
    <w:rsid w:val="0087368A"/>
    <w:rsid w:val="008941A5"/>
    <w:rsid w:val="008D4700"/>
    <w:rsid w:val="00900B9E"/>
    <w:rsid w:val="00934EDA"/>
    <w:rsid w:val="00960B26"/>
    <w:rsid w:val="0096760E"/>
    <w:rsid w:val="00993A5E"/>
    <w:rsid w:val="009E75BB"/>
    <w:rsid w:val="00A14E84"/>
    <w:rsid w:val="00A32DEF"/>
    <w:rsid w:val="00A448EA"/>
    <w:rsid w:val="00A57030"/>
    <w:rsid w:val="00A70991"/>
    <w:rsid w:val="00A80BA5"/>
    <w:rsid w:val="00AA48AD"/>
    <w:rsid w:val="00AB17D3"/>
    <w:rsid w:val="00AB624F"/>
    <w:rsid w:val="00AD3C2C"/>
    <w:rsid w:val="00B02E00"/>
    <w:rsid w:val="00B16288"/>
    <w:rsid w:val="00B2652C"/>
    <w:rsid w:val="00B45077"/>
    <w:rsid w:val="00B67D72"/>
    <w:rsid w:val="00B803DE"/>
    <w:rsid w:val="00B8120B"/>
    <w:rsid w:val="00BA376A"/>
    <w:rsid w:val="00BA4B92"/>
    <w:rsid w:val="00BD5A2D"/>
    <w:rsid w:val="00BE16C2"/>
    <w:rsid w:val="00BE6DE8"/>
    <w:rsid w:val="00BF136D"/>
    <w:rsid w:val="00C12E2F"/>
    <w:rsid w:val="00C24335"/>
    <w:rsid w:val="00C43224"/>
    <w:rsid w:val="00C770CF"/>
    <w:rsid w:val="00C958B6"/>
    <w:rsid w:val="00CB7C01"/>
    <w:rsid w:val="00D00AC9"/>
    <w:rsid w:val="00D16E10"/>
    <w:rsid w:val="00D50BFF"/>
    <w:rsid w:val="00D81CE7"/>
    <w:rsid w:val="00DA0D1F"/>
    <w:rsid w:val="00DC696C"/>
    <w:rsid w:val="00DF5D19"/>
    <w:rsid w:val="00E520E8"/>
    <w:rsid w:val="00E81477"/>
    <w:rsid w:val="00ED1E0E"/>
    <w:rsid w:val="00ED2B8D"/>
    <w:rsid w:val="00F0174F"/>
    <w:rsid w:val="00F04EBA"/>
    <w:rsid w:val="00F16487"/>
    <w:rsid w:val="00F3703A"/>
    <w:rsid w:val="00F4179B"/>
    <w:rsid w:val="00F4470B"/>
    <w:rsid w:val="00F54B27"/>
    <w:rsid w:val="00FC4D1C"/>
    <w:rsid w:val="00FE32D0"/>
    <w:rsid w:val="00FF14CC"/>
    <w:rsid w:val="00FF256A"/>
    <w:rsid w:val="00FF4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6760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485DAB"/>
  </w:style>
  <w:style w:type="paragraph" w:styleId="a7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a">
    <w:name w:val="Гипертекстовая ссылка"/>
    <w:basedOn w:val="a0"/>
    <w:rsid w:val="00072251"/>
  </w:style>
  <w:style w:type="paragraph" w:styleId="ab">
    <w:name w:val="footnote text"/>
    <w:basedOn w:val="a"/>
    <w:link w:val="ac"/>
    <w:rsid w:val="00072251"/>
    <w:rPr>
      <w:sz w:val="20"/>
    </w:rPr>
  </w:style>
  <w:style w:type="character" w:customStyle="1" w:styleId="ac">
    <w:name w:val="Текст сноски Знак"/>
    <w:basedOn w:val="a0"/>
    <w:link w:val="ab"/>
    <w:rsid w:val="00072251"/>
  </w:style>
  <w:style w:type="character" w:styleId="ad">
    <w:name w:val="footnote reference"/>
    <w:basedOn w:val="a0"/>
    <w:rsid w:val="0007225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92464.0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Кулагина</cp:lastModifiedBy>
  <cp:revision>3</cp:revision>
  <cp:lastPrinted>2012-10-21T22:36:00Z</cp:lastPrinted>
  <dcterms:created xsi:type="dcterms:W3CDTF">2012-10-21T22:03:00Z</dcterms:created>
  <dcterms:modified xsi:type="dcterms:W3CDTF">2012-10-21T22:36:00Z</dcterms:modified>
</cp:coreProperties>
</file>