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 w:rsidRPr="00346F7B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3.25pt" o:ole="" fillcolor="window">
                  <v:imagedata r:id="rId6" o:title=""/>
                </v:shape>
                <o:OLEObject Type="Embed" ProgID="Word.Picture.8" ShapeID="_x0000_i1025" DrawAspect="Content" ObjectID="_141024805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95F63" w:rsidRDefault="00F95F63" w:rsidP="00F95F63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ЗАКОН ПРИМОРСКОГО КРАЯ </w:t>
      </w:r>
    </w:p>
    <w:p w:rsidR="00FE35A8" w:rsidRDefault="00F95F63" w:rsidP="00FE35A8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FE35A8">
        <w:rPr>
          <w:b/>
          <w:bCs/>
          <w:sz w:val="28"/>
          <w:szCs w:val="28"/>
        </w:rPr>
        <w:t>О ЗАКОНОДАТЕЛЬНОМ СОБРАНИИ ПРИМОРСКОГО КРАЯ</w:t>
      </w:r>
      <w:r>
        <w:rPr>
          <w:b/>
          <w:bCs/>
          <w:sz w:val="28"/>
          <w:szCs w:val="28"/>
        </w:rPr>
        <w:t>"</w:t>
      </w:r>
    </w:p>
    <w:p w:rsidR="00FE35A8" w:rsidRDefault="00FE35A8" w:rsidP="00FE35A8">
      <w:pPr>
        <w:pStyle w:val="a6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</w:p>
    <w:p w:rsidR="00FE35A8" w:rsidRDefault="00FE35A8" w:rsidP="00FE35A8">
      <w:pPr>
        <w:pStyle w:val="a6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 26 сентября 2012 года в первом чтении</w:t>
      </w:r>
    </w:p>
    <w:p w:rsidR="00FE35A8" w:rsidRDefault="00FE35A8" w:rsidP="00FE35A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35A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</w:t>
      </w:r>
      <w:smartTag w:uri="urn:schemas-microsoft-com:office:smarttags" w:element="PersonName">
        <w:r>
          <w:rPr>
            <w:szCs w:val="28"/>
          </w:rPr>
          <w:t>Я</w:t>
        </w:r>
      </w:smartTag>
      <w:r>
        <w:rPr>
          <w:szCs w:val="28"/>
        </w:rPr>
        <w:t xml:space="preserve"> 1.</w:t>
      </w:r>
    </w:p>
    <w:p w:rsidR="00FE35A8" w:rsidRPr="001847B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5 мая 1995 года № 5-КЗ "О Законодательном Собрании </w:t>
      </w:r>
      <w:r w:rsidRPr="00520D52">
        <w:rPr>
          <w:szCs w:val="28"/>
        </w:rPr>
        <w:t xml:space="preserve">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</w:t>
      </w:r>
      <w:r w:rsidRPr="001847B8">
        <w:rPr>
          <w:szCs w:val="28"/>
        </w:rPr>
        <w:t>17, № 6, стр. 10; 2003, № 35, стр. 8; 2005, № 90, стр. 4; 2006, № 4, стр. 99; 2007, № 14, стр. 46; 2008</w:t>
      </w:r>
      <w:r>
        <w:rPr>
          <w:szCs w:val="28"/>
        </w:rPr>
        <w:t>, № 68, стр. 125, № 89, стр. 14;</w:t>
      </w:r>
      <w:r w:rsidRPr="001847B8">
        <w:rPr>
          <w:szCs w:val="28"/>
        </w:rPr>
        <w:t xml:space="preserve"> 2009, № 107,                стр. 32, № 118, стр. </w:t>
      </w:r>
      <w:r w:rsidRPr="00D24166">
        <w:rPr>
          <w:szCs w:val="28"/>
        </w:rPr>
        <w:t xml:space="preserve">44; 2010, № 157, стр. 20, № 163, стр. 39; 2011, № 176, </w:t>
      </w:r>
      <w:r>
        <w:rPr>
          <w:szCs w:val="28"/>
        </w:rPr>
        <w:t xml:space="preserve">             </w:t>
      </w:r>
      <w:r w:rsidRPr="00D24166">
        <w:rPr>
          <w:szCs w:val="28"/>
        </w:rPr>
        <w:t>стр.</w:t>
      </w:r>
      <w:r>
        <w:rPr>
          <w:szCs w:val="28"/>
        </w:rPr>
        <w:t xml:space="preserve"> </w:t>
      </w:r>
      <w:r w:rsidRPr="00D24166">
        <w:rPr>
          <w:szCs w:val="28"/>
        </w:rPr>
        <w:t>20, № 201, стр.</w:t>
      </w:r>
      <w:r>
        <w:rPr>
          <w:szCs w:val="28"/>
        </w:rPr>
        <w:t xml:space="preserve"> </w:t>
      </w:r>
      <w:r w:rsidRPr="00D24166">
        <w:rPr>
          <w:szCs w:val="28"/>
        </w:rPr>
        <w:t>19)</w:t>
      </w:r>
      <w:r>
        <w:rPr>
          <w:szCs w:val="28"/>
        </w:rPr>
        <w:t xml:space="preserve"> следующие изменения</w:t>
      </w:r>
      <w:r w:rsidRPr="001847B8">
        <w:rPr>
          <w:szCs w:val="28"/>
        </w:rPr>
        <w:t>:</w:t>
      </w:r>
    </w:p>
    <w:p w:rsidR="00FE35A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1)в пункте 5 статьи 10:</w:t>
      </w:r>
    </w:p>
    <w:p w:rsidR="00FE35A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а)в подпункте 5.6 слово "совместно" заменить словами "по согласованию";</w:t>
      </w:r>
    </w:p>
    <w:p w:rsidR="00FE35A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б)подпункт 5.10 изложить в следующей редакции: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"5.10.Обеспечивает </w:t>
      </w:r>
      <w:r w:rsidRPr="00766837">
        <w:rPr>
          <w:szCs w:val="28"/>
        </w:rPr>
        <w:t>общественное обсуждение проектов законов Приморского края и постановлений Законодательного Собрания, организует в Законодательном Собрании прием граждан и рассмотрение их обращений;";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r w:rsidRPr="00766837">
        <w:rPr>
          <w:szCs w:val="28"/>
        </w:rPr>
        <w:t>)подпункт 5.12 изложить в следующей редакции: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66837">
        <w:rPr>
          <w:szCs w:val="28"/>
        </w:rPr>
        <w:t>"5.12.Открывает и закрывает лицевые счета Законодательного Собрания в Управлении Федерального казначейства по Приморскому краю и является распорядителем по этим счетам, утверждает бюджетную смету Законодательного Собрания;";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66837">
        <w:rPr>
          <w:szCs w:val="28"/>
        </w:rPr>
        <w:t>2)в пункте 2 статьи 11 слова "прекращения полномочий" заменить словами "освобождения от должности";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66837">
        <w:rPr>
          <w:szCs w:val="28"/>
        </w:rPr>
        <w:t>3)пункт 1 статьи 13 изложить в следующей редакции: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66837">
        <w:rPr>
          <w:szCs w:val="28"/>
        </w:rPr>
        <w:t>"1.Комитеты Законодательного Собрания являются основными рабочими органами Законодательного Собрания, создаваемыми для подготовки и предварительного рассмотрения вопросов, относящихся к компетенции Законодательного Собрания.";</w:t>
      </w:r>
    </w:p>
    <w:p w:rsidR="00FE35A8" w:rsidRPr="00766837" w:rsidRDefault="00FE35A8" w:rsidP="00FE35A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4)пункт 4</w:t>
      </w:r>
      <w:r>
        <w:rPr>
          <w:rFonts w:ascii="Times New Roman" w:hAnsi="Times New Roman" w:cs="Times New Roman"/>
          <w:sz w:val="28"/>
          <w:szCs w:val="28"/>
        </w:rPr>
        <w:t xml:space="preserve"> статьи 15 дополнить абзацем</w:t>
      </w:r>
      <w:r w:rsidRPr="0076683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66837">
        <w:rPr>
          <w:szCs w:val="28"/>
        </w:rPr>
        <w:t xml:space="preserve">"На депутата Законодательного Собрания распространяются ограничения, установленные Федеральным </w:t>
      </w:r>
      <w:hyperlink r:id="rId8" w:history="1">
        <w:r w:rsidRPr="00766837">
          <w:rPr>
            <w:szCs w:val="28"/>
          </w:rPr>
          <w:t>законом</w:t>
        </w:r>
      </w:hyperlink>
      <w:r w:rsidRPr="00766837">
        <w:rPr>
          <w:szCs w:val="28"/>
        </w:rPr>
        <w:t xml:space="preserve"> от 6 октября 1999 года  № 184-ФЗ "Об общих принципах организации законодательных </w:t>
      </w:r>
      <w:r w:rsidRPr="00766837">
        <w:rPr>
          <w:szCs w:val="28"/>
        </w:rPr>
        <w:lastRenderedPageBreak/>
        <w:t>(представительных) и исполнительных органов государственной власти субъектов Российской Федерации.";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66837">
        <w:rPr>
          <w:szCs w:val="28"/>
        </w:rPr>
        <w:t>5)статью 16 изложить в следующей редакции: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"СТАТЬЯ 16. АППАРАТ ЗАКОНОДАТЕЛЬНОГО СОБРАНИЯ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1.Аппарат Законодательного Собрания является структурным подразделением Законодательного Собрания, осуществляющим правовое, организационное, информационное, материально-техническое и финансовое обеспечение его деятельности, оказание консультативной помощи комитетам, комиссиям, иным органам, созданным Законодательным Собранием, депутатским объединениям и депутатам Законодательного Собрания.</w:t>
      </w:r>
    </w:p>
    <w:p w:rsidR="00FE35A8" w:rsidRPr="00766837" w:rsidRDefault="00FE35A8" w:rsidP="00FE35A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 xml:space="preserve">2.Структура и штатное расписание аппарата утверждается председателем Законодательного Собрания </w:t>
      </w:r>
      <w:r w:rsidRPr="00104E0D">
        <w:rPr>
          <w:rFonts w:ascii="Times New Roman" w:hAnsi="Times New Roman" w:cs="Times New Roman"/>
          <w:sz w:val="28"/>
          <w:szCs w:val="28"/>
        </w:rPr>
        <w:t>по согласованию</w:t>
      </w:r>
      <w:r w:rsidRPr="00766837">
        <w:rPr>
          <w:rFonts w:ascii="Times New Roman" w:hAnsi="Times New Roman" w:cs="Times New Roman"/>
          <w:sz w:val="28"/>
          <w:szCs w:val="28"/>
        </w:rPr>
        <w:t xml:space="preserve"> с советом Законодательного Собрания.</w:t>
      </w:r>
    </w:p>
    <w:p w:rsidR="00FE35A8" w:rsidRPr="00766837" w:rsidRDefault="00FE35A8" w:rsidP="00FE35A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3.Расходы на содержание аппарата Законодательного Собрания предусматриваются в составе сметы расходов на содержание  Законодательного Собрания.</w:t>
      </w:r>
    </w:p>
    <w:p w:rsidR="00FE35A8" w:rsidRPr="00766837" w:rsidRDefault="00FE35A8" w:rsidP="00FE35A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4.</w:t>
      </w:r>
      <w:r w:rsidRPr="00720462">
        <w:rPr>
          <w:rFonts w:ascii="Times New Roman" w:hAnsi="Times New Roman" w:cs="Times New Roman"/>
          <w:sz w:val="28"/>
          <w:szCs w:val="28"/>
        </w:rPr>
        <w:t>Руководитель аппарата Законодательного Собрания назначается председателем Законодательного Собрания на основании постановления Законодательного Собрания о согласовании его кандидатуры для назначения на должность.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5.Права, обязанности и ответственность работников аппарата Законодательного Собрания определяются федеральным законодательством и законодательством Приморского края о государственной гражданской службе, трудовым законодательством, Положением об аппарате Законодательного Собрания, положениями о структурных подразделениях аппарата Законодательного Собрания и должностными регламентами.";</w:t>
      </w:r>
    </w:p>
    <w:p w:rsidR="00FE35A8" w:rsidRPr="00766837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66837">
        <w:rPr>
          <w:szCs w:val="28"/>
        </w:rPr>
        <w:t>6)в пункте 2 статьи 18 слова "Бюджетная смета" заменить словами "Смета расходов на содержание";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7)в пункте 2 статьи 19 слова ", дополнений" исключить;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8)в статье 20:</w:t>
      </w:r>
    </w:p>
    <w:p w:rsidR="00FE35A8" w:rsidRPr="00A05141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в пункте 1</w:t>
      </w:r>
      <w:r w:rsidRPr="00A051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после слова "Согласование" дополнить словами "кандидатуры для";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766837">
        <w:rPr>
          <w:rFonts w:ascii="Times New Roman" w:hAnsi="Times New Roman" w:cs="Times New Roman"/>
          <w:sz w:val="28"/>
          <w:szCs w:val="28"/>
        </w:rPr>
        <w:t>пункт 9 признать утратившим силу;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66837">
        <w:rPr>
          <w:rFonts w:ascii="Times New Roman" w:hAnsi="Times New Roman" w:cs="Times New Roman"/>
          <w:sz w:val="28"/>
          <w:szCs w:val="28"/>
        </w:rPr>
        <w:t>)пункт 10 изложить в следующей редакции: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"10.Утверждение сметы расходов на содержание Законодательного Собрания;";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66837">
        <w:rPr>
          <w:rFonts w:ascii="Times New Roman" w:hAnsi="Times New Roman" w:cs="Times New Roman"/>
          <w:sz w:val="28"/>
          <w:szCs w:val="28"/>
        </w:rPr>
        <w:t>)в пункте 18 слова "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766837">
        <w:rPr>
          <w:rFonts w:ascii="Times New Roman" w:hAnsi="Times New Roman" w:cs="Times New Roman"/>
          <w:sz w:val="28"/>
          <w:szCs w:val="28"/>
        </w:rPr>
        <w:t>азначение мировых судей в Приморском крае, представителей общественности" заменить словами "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766837">
        <w:rPr>
          <w:rFonts w:ascii="Times New Roman" w:hAnsi="Times New Roman" w:cs="Times New Roman"/>
          <w:sz w:val="28"/>
          <w:szCs w:val="28"/>
        </w:rPr>
        <w:t>азначение на должност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6837">
        <w:rPr>
          <w:rFonts w:ascii="Times New Roman" w:hAnsi="Times New Roman" w:cs="Times New Roman"/>
          <w:sz w:val="28"/>
          <w:szCs w:val="28"/>
        </w:rPr>
        <w:t xml:space="preserve"> мировых судей в Приморском крае, назначение представителей общественности";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9)в статье 21: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а)пункт 2 изложить в следующей редакции: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 xml:space="preserve">"2.Утверждение межбюджетных трансфертов из краевого бюджета местным бюджетам, а также субсидий юридическим лицам (за исключением </w:t>
      </w:r>
      <w:r w:rsidRPr="00766837">
        <w:rPr>
          <w:rFonts w:ascii="Times New Roman" w:hAnsi="Times New Roman" w:cs="Times New Roman"/>
          <w:sz w:val="28"/>
          <w:szCs w:val="28"/>
        </w:rPr>
        <w:lastRenderedPageBreak/>
        <w:t>государственных учреждений), индивидуальным предпринимателям, физическим лицам - производителям товаров, работ, услуг;";</w:t>
      </w:r>
    </w:p>
    <w:p w:rsidR="00FE35A8" w:rsidRPr="00766837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б)пункт 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E35A8" w:rsidRDefault="00FE35A8" w:rsidP="00FE35A8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6837">
        <w:rPr>
          <w:rFonts w:ascii="Times New Roman" w:hAnsi="Times New Roman" w:cs="Times New Roman"/>
          <w:sz w:val="28"/>
          <w:szCs w:val="28"/>
        </w:rPr>
        <w:t>"6</w:t>
      </w:r>
      <w:r w:rsidRPr="0076683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66837">
        <w:rPr>
          <w:rFonts w:ascii="Times New Roman" w:hAnsi="Times New Roman" w:cs="Times New Roman"/>
          <w:sz w:val="28"/>
          <w:szCs w:val="28"/>
        </w:rPr>
        <w:t>.Назначение выборов Губернатора края и голосования по отзыву Губернатора края;".</w:t>
      </w:r>
    </w:p>
    <w:p w:rsidR="00FE35A8" w:rsidRDefault="00FE35A8" w:rsidP="00FE35A8">
      <w:pPr>
        <w:ind w:firstLine="708"/>
        <w:jc w:val="both"/>
        <w:rPr>
          <w:szCs w:val="28"/>
        </w:rPr>
      </w:pPr>
    </w:p>
    <w:p w:rsidR="00FE35A8" w:rsidRPr="00786F25" w:rsidRDefault="00FE35A8" w:rsidP="00FE35A8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</w:t>
      </w:r>
      <w:smartTag w:uri="urn:schemas-microsoft-com:office:smarttags" w:element="PersonName">
        <w:r w:rsidRPr="00786F25">
          <w:rPr>
            <w:szCs w:val="28"/>
          </w:rPr>
          <w:t>Я</w:t>
        </w:r>
      </w:smartTag>
      <w:r w:rsidRPr="00786F25">
        <w:rPr>
          <w:szCs w:val="28"/>
        </w:rPr>
        <w:t xml:space="preserve"> 2.</w:t>
      </w:r>
    </w:p>
    <w:p w:rsidR="00FE35A8" w:rsidRPr="00786F25" w:rsidRDefault="00FE35A8" w:rsidP="00FE35A8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FE35A8" w:rsidRPr="00786F25" w:rsidRDefault="00FE35A8" w:rsidP="00FE3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35A8" w:rsidRDefault="00FE35A8" w:rsidP="00FE3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E35A8" w:rsidRDefault="00FE35A8" w:rsidP="00FE3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E35A8" w:rsidRDefault="00FE35A8" w:rsidP="00FE35A8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В.В. Миклушевский</w:t>
      </w:r>
    </w:p>
    <w:p w:rsidR="00FE35A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E35A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E35A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E35A8" w:rsidRDefault="00FE35A8" w:rsidP="00FE35A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BE0544" w:rsidRDefault="00FE35A8" w:rsidP="00FE35A8">
      <w:r>
        <w:rPr>
          <w:szCs w:val="28"/>
        </w:rPr>
        <w:t xml:space="preserve">                                                                                                                                           </w:t>
      </w:r>
    </w:p>
    <w:p w:rsidR="00FE35A8" w:rsidRDefault="00FE35A8"/>
    <w:sectPr w:rsidR="00FE35A8" w:rsidSect="00FE35A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4F2" w:rsidRDefault="008C34F2">
      <w:r>
        <w:separator/>
      </w:r>
    </w:p>
  </w:endnote>
  <w:endnote w:type="continuationSeparator" w:id="1">
    <w:p w:rsidR="008C34F2" w:rsidRDefault="008C3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4F2" w:rsidRDefault="008C34F2">
      <w:r>
        <w:separator/>
      </w:r>
    </w:p>
  </w:footnote>
  <w:footnote w:type="continuationSeparator" w:id="1">
    <w:p w:rsidR="008C34F2" w:rsidRDefault="008C34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EC" w:rsidRPr="00AC31EC" w:rsidRDefault="008F5BDC">
    <w:pPr>
      <w:pStyle w:val="a3"/>
      <w:jc w:val="right"/>
      <w:rPr>
        <w:szCs w:val="28"/>
      </w:rPr>
    </w:pPr>
    <w:fldSimple w:instr=" PAGE   \* MERGEFORMAT ">
      <w:r w:rsidR="00F95F63"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5069"/>
    <w:rsid w:val="0003291F"/>
    <w:rsid w:val="001D5069"/>
    <w:rsid w:val="002B4F1C"/>
    <w:rsid w:val="00346F7B"/>
    <w:rsid w:val="00382FC7"/>
    <w:rsid w:val="003B26E7"/>
    <w:rsid w:val="0047435B"/>
    <w:rsid w:val="005A2827"/>
    <w:rsid w:val="006F35FE"/>
    <w:rsid w:val="008C34F2"/>
    <w:rsid w:val="008F5BDC"/>
    <w:rsid w:val="00933F9E"/>
    <w:rsid w:val="00AB70F9"/>
    <w:rsid w:val="00AC31EC"/>
    <w:rsid w:val="00BE0544"/>
    <w:rsid w:val="00E34273"/>
    <w:rsid w:val="00F95F63"/>
    <w:rsid w:val="00FD1087"/>
    <w:rsid w:val="00FE3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F7B"/>
    <w:rPr>
      <w:sz w:val="28"/>
    </w:rPr>
  </w:style>
  <w:style w:type="paragraph" w:styleId="1">
    <w:name w:val="heading 1"/>
    <w:basedOn w:val="a"/>
    <w:next w:val="a"/>
    <w:qFormat/>
    <w:rsid w:val="00346F7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46F7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46F7B"/>
    <w:pPr>
      <w:tabs>
        <w:tab w:val="center" w:pos="4153"/>
        <w:tab w:val="right" w:pos="8306"/>
      </w:tabs>
    </w:pPr>
  </w:style>
  <w:style w:type="paragraph" w:styleId="a6">
    <w:name w:val="Normal (Web)"/>
    <w:basedOn w:val="a"/>
    <w:rsid w:val="00FE35A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FE35A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FE35A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AAA62CC9074E5338F2517ED06B1B4DB70FA4A192BFBC9EF15DF8BFEFqDD3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.ZS\Application%20Data\Microsoft\&#1064;&#1072;&#1073;&#1083;&#1086;&#1085;&#1099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5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egupova_m_a</dc:creator>
  <cp:keywords/>
  <dc:description/>
  <cp:lastModifiedBy>egupova_m_a</cp:lastModifiedBy>
  <cp:revision>3</cp:revision>
  <cp:lastPrinted>2012-09-26T23:47:00Z</cp:lastPrinted>
  <dcterms:created xsi:type="dcterms:W3CDTF">2012-09-26T08:02:00Z</dcterms:created>
  <dcterms:modified xsi:type="dcterms:W3CDTF">2012-09-26T23:47:00Z</dcterms:modified>
</cp:coreProperties>
</file>