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396017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A5556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16.07.2012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EA5556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D66C86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Приморского края "О внесении изменений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края"</w:t>
      </w:r>
      <w:r w:rsidR="003B2400">
        <w:rPr>
          <w:rFonts w:ascii="Times New Roman" w:hAnsi="Times New Roman" w:cs="Times New Roman"/>
          <w:sz w:val="28"/>
          <w:szCs w:val="28"/>
        </w:rPr>
        <w:t xml:space="preserve">,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="000009F0" w:rsidRPr="000009F0">
        <w:rPr>
          <w:rFonts w:ascii="Times New Roman" w:hAnsi="Times New Roman" w:cs="Times New Roman"/>
          <w:sz w:val="28"/>
          <w:szCs w:val="28"/>
        </w:rPr>
        <w:t>в целях</w:t>
      </w:r>
      <w:r w:rsidR="00E553F4">
        <w:rPr>
          <w:rFonts w:ascii="Times New Roman" w:hAnsi="Times New Roman" w:cs="Times New Roman"/>
          <w:sz w:val="28"/>
          <w:szCs w:val="28"/>
        </w:rPr>
        <w:t xml:space="preserve"> </w:t>
      </w:r>
      <w:r w:rsidR="00AF3C23" w:rsidRPr="00AF3C23">
        <w:rPr>
          <w:rFonts w:ascii="Times New Roman" w:hAnsi="Times New Roman" w:cs="Times New Roman"/>
          <w:sz w:val="28"/>
          <w:szCs w:val="28"/>
        </w:rPr>
        <w:t>конкретизации процедуры голосования, усиления контроля за порядком в ходе заседания Законодательного Собрания</w:t>
      </w:r>
      <w:r w:rsidR="00DC2F07" w:rsidRPr="000B3271">
        <w:rPr>
          <w:rFonts w:ascii="Times New Roman" w:hAnsi="Times New Roman" w:cs="Times New Roman"/>
          <w:sz w:val="28"/>
          <w:szCs w:val="28"/>
        </w:rPr>
        <w:t>,</w:t>
      </w:r>
      <w:r w:rsidR="001E501A">
        <w:rPr>
          <w:rFonts w:ascii="Times New Roman" w:hAnsi="Times New Roman" w:cs="Times New Roman"/>
          <w:sz w:val="28"/>
          <w:szCs w:val="28"/>
        </w:rPr>
        <w:t xml:space="preserve"> </w:t>
      </w:r>
      <w:r w:rsidR="002968EB">
        <w:rPr>
          <w:rFonts w:ascii="Times New Roman" w:hAnsi="Times New Roman" w:cs="Times New Roman"/>
          <w:sz w:val="28"/>
          <w:szCs w:val="28"/>
        </w:rPr>
        <w:t xml:space="preserve">а также приведения пункта 2 статьи 24 Регламента </w:t>
      </w:r>
      <w:r w:rsidR="002968EB" w:rsidRPr="002968EB">
        <w:rPr>
          <w:rFonts w:ascii="Times New Roman" w:hAnsi="Times New Roman" w:cs="Times New Roman"/>
          <w:sz w:val="28"/>
          <w:szCs w:val="28"/>
        </w:rPr>
        <w:t>в соответствие с положениями части 2 статьи</w:t>
      </w:r>
      <w:proofErr w:type="gramEnd"/>
      <w:r w:rsidR="002968EB" w:rsidRPr="002968EB">
        <w:rPr>
          <w:rFonts w:ascii="Times New Roman" w:hAnsi="Times New Roman" w:cs="Times New Roman"/>
          <w:sz w:val="28"/>
          <w:szCs w:val="28"/>
        </w:rPr>
        <w:t xml:space="preserve"> 11 Закона Приморского края "О статусе депутата Законодательного Собрания Приморского края" (в редакци</w:t>
      </w:r>
      <w:r w:rsidR="0090280F">
        <w:rPr>
          <w:rFonts w:ascii="Times New Roman" w:hAnsi="Times New Roman" w:cs="Times New Roman"/>
          <w:sz w:val="28"/>
          <w:szCs w:val="28"/>
        </w:rPr>
        <w:t>и</w:t>
      </w:r>
      <w:r w:rsidR="0090280F">
        <w:rPr>
          <w:sz w:val="28"/>
          <w:szCs w:val="28"/>
        </w:rPr>
        <w:t xml:space="preserve"> </w:t>
      </w:r>
      <w:r w:rsidR="0090280F" w:rsidRPr="0090280F">
        <w:rPr>
          <w:rFonts w:ascii="Times New Roman" w:hAnsi="Times New Roman" w:cs="Times New Roman"/>
          <w:sz w:val="28"/>
          <w:szCs w:val="28"/>
        </w:rPr>
        <w:t>Закона Приморского края от 9 июля 2012 года № 72-КЗ)</w:t>
      </w:r>
      <w:r w:rsidR="002968EB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>заслушав</w:t>
      </w:r>
      <w:r w:rsidR="001E501A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Приморского края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Приморского края "</w:t>
      </w:r>
      <w:r w:rsidR="0019458C" w:rsidRPr="00C02547">
        <w:rPr>
          <w:szCs w:val="28"/>
        </w:rPr>
        <w:t>О внесении изменени</w:t>
      </w:r>
      <w:r w:rsidR="0019458C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</w:t>
      </w:r>
      <w:r w:rsidR="001E501A">
        <w:rPr>
          <w:szCs w:val="28"/>
        </w:rPr>
        <w:t xml:space="preserve">очередном </w:t>
      </w:r>
      <w:r w:rsidR="0019458C">
        <w:rPr>
          <w:szCs w:val="28"/>
        </w:rPr>
        <w:t>заседании Законодательного Собрания.</w:t>
      </w:r>
    </w:p>
    <w:p w:rsidR="0019458C" w:rsidRDefault="0019458C" w:rsidP="0019458C">
      <w:pPr>
        <w:spacing w:line="240" w:lineRule="auto"/>
        <w:ind w:firstLine="720"/>
      </w:pPr>
    </w:p>
    <w:p w:rsidR="00384949" w:rsidRDefault="00384949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proofErr w:type="spellStart"/>
      <w:r w:rsidR="00E553F4">
        <w:rPr>
          <w:sz w:val="28"/>
          <w:szCs w:val="28"/>
        </w:rPr>
        <w:t>Межонову</w:t>
      </w:r>
      <w:proofErr w:type="spellEnd"/>
      <w:r w:rsidR="00E553F4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 xml:space="preserve">, </w:t>
      </w:r>
      <w:r w:rsidR="001E501A">
        <w:rPr>
          <w:sz w:val="28"/>
          <w:szCs w:val="28"/>
        </w:rPr>
        <w:t>председател</w:t>
      </w:r>
      <w:r w:rsidR="00E553F4">
        <w:rPr>
          <w:sz w:val="28"/>
          <w:szCs w:val="28"/>
        </w:rPr>
        <w:t>ю</w:t>
      </w:r>
      <w:r w:rsidR="001E501A">
        <w:rPr>
          <w:sz w:val="28"/>
          <w:szCs w:val="28"/>
        </w:rPr>
        <w:t xml:space="preserve"> комитета </w:t>
      </w:r>
      <w:r w:rsidR="0019458C" w:rsidRPr="00DB5109">
        <w:rPr>
          <w:sz w:val="28"/>
          <w:szCs w:val="28"/>
        </w:rPr>
        <w:t xml:space="preserve"> Законодательного Собрания</w:t>
      </w:r>
      <w:r w:rsidR="001E501A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19458C" w:rsidRPr="00DB5109">
        <w:rPr>
          <w:sz w:val="28"/>
          <w:szCs w:val="28"/>
        </w:rPr>
        <w:t>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2968EB" w:rsidRPr="002968EB" w:rsidRDefault="002968EB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9A1D73">
        <w:t>5</w:t>
      </w:r>
      <w:r>
        <w:t xml:space="preserve"> минут, в том числе для доклада - </w:t>
      </w:r>
      <w:r w:rsidR="001E501A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553F4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0088">
        <w:t xml:space="preserve">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F7D" w:rsidRDefault="00585F7D">
      <w:r>
        <w:separator/>
      </w:r>
    </w:p>
  </w:endnote>
  <w:endnote w:type="continuationSeparator" w:id="1">
    <w:p w:rsidR="00585F7D" w:rsidRDefault="00585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F7D" w:rsidRDefault="00585F7D">
      <w:r>
        <w:separator/>
      </w:r>
    </w:p>
  </w:footnote>
  <w:footnote w:type="continuationSeparator" w:id="1">
    <w:p w:rsidR="00585F7D" w:rsidRDefault="00585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61091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61091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4949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0F2557"/>
    <w:rsid w:val="001022DA"/>
    <w:rsid w:val="00111D59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D0088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E7205"/>
    <w:rsid w:val="002E7EDD"/>
    <w:rsid w:val="002F5F76"/>
    <w:rsid w:val="003115F6"/>
    <w:rsid w:val="00336816"/>
    <w:rsid w:val="00344BB8"/>
    <w:rsid w:val="00384949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3283"/>
    <w:rsid w:val="00601F2C"/>
    <w:rsid w:val="00610910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A4D35"/>
    <w:rsid w:val="006C1C35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AF3C23"/>
    <w:rsid w:val="00B17C45"/>
    <w:rsid w:val="00B21B2A"/>
    <w:rsid w:val="00B446BA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C367D"/>
    <w:rsid w:val="00CF055E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7260"/>
    <w:rsid w:val="00E31E89"/>
    <w:rsid w:val="00E423DC"/>
    <w:rsid w:val="00E45DE4"/>
    <w:rsid w:val="00E5160B"/>
    <w:rsid w:val="00E553F4"/>
    <w:rsid w:val="00E62411"/>
    <w:rsid w:val="00EA5556"/>
    <w:rsid w:val="00EA74EB"/>
    <w:rsid w:val="00EA7B22"/>
    <w:rsid w:val="00EB35E1"/>
    <w:rsid w:val="00EB541B"/>
    <w:rsid w:val="00EE6E8D"/>
    <w:rsid w:val="00EF485F"/>
    <w:rsid w:val="00F35804"/>
    <w:rsid w:val="00F6054A"/>
    <w:rsid w:val="00F72153"/>
    <w:rsid w:val="00F72BAD"/>
    <w:rsid w:val="00F74676"/>
    <w:rsid w:val="00F80582"/>
    <w:rsid w:val="00F902F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perfileva_n_b</cp:lastModifiedBy>
  <cp:revision>3</cp:revision>
  <cp:lastPrinted>2010-09-20T01:13:00Z</cp:lastPrinted>
  <dcterms:created xsi:type="dcterms:W3CDTF">2012-07-16T04:49:00Z</dcterms:created>
  <dcterms:modified xsi:type="dcterms:W3CDTF">2012-07-16T05:10:00Z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1736770340</vt:i4>
  </property>
</Properties>
</file>