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081D" w:rsidRPr="000232C7" w:rsidRDefault="005B081D" w:rsidP="005B081D">
      <w:pPr>
        <w:widowControl w:val="0"/>
        <w:autoSpaceDE w:val="0"/>
        <w:autoSpaceDN w:val="0"/>
        <w:adjustRightInd w:val="0"/>
        <w:spacing w:after="0" w:line="240" w:lineRule="auto"/>
        <w:ind w:left="11907" w:hanging="425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7460EB">
        <w:rPr>
          <w:rFonts w:ascii="Times New Roman" w:hAnsi="Times New Roman"/>
          <w:color w:val="000000"/>
          <w:sz w:val="28"/>
          <w:szCs w:val="28"/>
        </w:rPr>
        <w:t>1</w:t>
      </w:r>
    </w:p>
    <w:p w:rsidR="005B081D" w:rsidRPr="000232C7" w:rsidRDefault="005B081D" w:rsidP="005B081D">
      <w:pPr>
        <w:widowControl w:val="0"/>
        <w:autoSpaceDE w:val="0"/>
        <w:autoSpaceDN w:val="0"/>
        <w:adjustRightInd w:val="0"/>
        <w:spacing w:after="0" w:line="240" w:lineRule="auto"/>
        <w:ind w:left="11907" w:hanging="425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5B081D" w:rsidRDefault="005B081D" w:rsidP="005B081D">
      <w:pPr>
        <w:widowControl w:val="0"/>
        <w:autoSpaceDE w:val="0"/>
        <w:autoSpaceDN w:val="0"/>
        <w:adjustRightInd w:val="0"/>
        <w:spacing w:after="0" w:line="240" w:lineRule="auto"/>
        <w:ind w:left="11907" w:hanging="425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5B081D" w:rsidRDefault="005B081D" w:rsidP="005B081D">
      <w:pPr>
        <w:widowControl w:val="0"/>
        <w:autoSpaceDE w:val="0"/>
        <w:autoSpaceDN w:val="0"/>
        <w:adjustRightInd w:val="0"/>
        <w:spacing w:after="0" w:line="240" w:lineRule="auto"/>
        <w:ind w:left="11907" w:hanging="425"/>
        <w:rPr>
          <w:rFonts w:ascii="Times New Roman" w:hAnsi="Times New Roman"/>
          <w:color w:val="000000"/>
          <w:sz w:val="28"/>
          <w:szCs w:val="28"/>
        </w:rPr>
      </w:pPr>
    </w:p>
    <w:p w:rsidR="005B081D" w:rsidRDefault="005B081D" w:rsidP="005B081D">
      <w:pPr>
        <w:widowControl w:val="0"/>
        <w:autoSpaceDE w:val="0"/>
        <w:autoSpaceDN w:val="0"/>
        <w:adjustRightInd w:val="0"/>
        <w:spacing w:after="0" w:line="240" w:lineRule="auto"/>
        <w:ind w:left="11907" w:hanging="425"/>
        <w:rPr>
          <w:rFonts w:ascii="Times New Roman" w:hAnsi="Times New Roman"/>
          <w:color w:val="000000"/>
          <w:sz w:val="28"/>
          <w:szCs w:val="28"/>
        </w:rPr>
      </w:pPr>
    </w:p>
    <w:p w:rsidR="00BB3C3D" w:rsidRDefault="00BB3C3D" w:rsidP="00B30D53">
      <w:pPr>
        <w:pStyle w:val="3"/>
        <w:suppressAutoHyphens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И</w:t>
      </w:r>
      <w:r w:rsidRPr="00F136F2">
        <w:rPr>
          <w:b w:val="0"/>
          <w:sz w:val="28"/>
          <w:szCs w:val="28"/>
        </w:rPr>
        <w:t>сточники внутреннего финансирования</w:t>
      </w:r>
      <w:r>
        <w:rPr>
          <w:b w:val="0"/>
          <w:sz w:val="28"/>
          <w:szCs w:val="28"/>
        </w:rPr>
        <w:t xml:space="preserve"> </w:t>
      </w:r>
      <w:r w:rsidRPr="007724FE">
        <w:rPr>
          <w:b w:val="0"/>
          <w:sz w:val="28"/>
          <w:szCs w:val="28"/>
        </w:rPr>
        <w:t xml:space="preserve">дефицита бюджета территориального фонда обязательного медицинского </w:t>
      </w:r>
      <w:r>
        <w:rPr>
          <w:b w:val="0"/>
          <w:sz w:val="28"/>
          <w:szCs w:val="28"/>
        </w:rPr>
        <w:br/>
      </w:r>
      <w:r w:rsidRPr="007724FE">
        <w:rPr>
          <w:b w:val="0"/>
          <w:sz w:val="28"/>
          <w:szCs w:val="28"/>
        </w:rPr>
        <w:t>стр</w:t>
      </w:r>
      <w:r>
        <w:rPr>
          <w:b w:val="0"/>
          <w:sz w:val="28"/>
          <w:szCs w:val="28"/>
        </w:rPr>
        <w:t>ахования Приморского края за 2025</w:t>
      </w:r>
      <w:r w:rsidRPr="007724FE">
        <w:rPr>
          <w:b w:val="0"/>
          <w:sz w:val="28"/>
          <w:szCs w:val="28"/>
        </w:rPr>
        <w:t xml:space="preserve"> год</w:t>
      </w:r>
      <w:r>
        <w:rPr>
          <w:b w:val="0"/>
          <w:sz w:val="28"/>
          <w:szCs w:val="28"/>
        </w:rPr>
        <w:t xml:space="preserve"> по кодам классификации источников финансирования дефицитов бюджетов </w:t>
      </w:r>
    </w:p>
    <w:p w:rsidR="00B26BAA" w:rsidRDefault="00B26BAA" w:rsidP="00B26BAA">
      <w:pPr>
        <w:pStyle w:val="3"/>
        <w:suppressAutoHyphens/>
        <w:ind w:right="-32"/>
        <w:rPr>
          <w:b w:val="0"/>
          <w:sz w:val="28"/>
          <w:szCs w:val="28"/>
        </w:rPr>
      </w:pPr>
    </w:p>
    <w:p w:rsidR="006438B8" w:rsidRDefault="006438B8" w:rsidP="0030058F">
      <w:pPr>
        <w:spacing w:after="0" w:line="240" w:lineRule="auto"/>
        <w:ind w:right="-119"/>
        <w:jc w:val="right"/>
        <w:rPr>
          <w:rFonts w:ascii="Times New Roman" w:hAnsi="Times New Roman" w:cs="Times New Roman"/>
          <w:sz w:val="2"/>
          <w:szCs w:val="2"/>
        </w:rPr>
      </w:pPr>
      <w:r w:rsidRPr="006438B8">
        <w:rPr>
          <w:rFonts w:ascii="Times New Roman" w:hAnsi="Times New Roman" w:cs="Times New Roman"/>
          <w:sz w:val="28"/>
          <w:szCs w:val="28"/>
        </w:rPr>
        <w:t>(рублей)</w:t>
      </w:r>
    </w:p>
    <w:p w:rsidR="0030058F" w:rsidRPr="0030058F" w:rsidRDefault="0030058F" w:rsidP="00B26BAA">
      <w:pPr>
        <w:spacing w:after="0" w:line="240" w:lineRule="auto"/>
        <w:ind w:right="-142"/>
        <w:jc w:val="right"/>
        <w:rPr>
          <w:sz w:val="2"/>
          <w:szCs w:val="2"/>
        </w:rPr>
      </w:pPr>
    </w:p>
    <w:tbl>
      <w:tblPr>
        <w:tblW w:w="1499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7"/>
        <w:gridCol w:w="6237"/>
        <w:gridCol w:w="2055"/>
        <w:gridCol w:w="2055"/>
        <w:gridCol w:w="1663"/>
      </w:tblGrid>
      <w:tr w:rsidR="00BB3C3D" w:rsidRPr="00BB3C3D" w:rsidTr="00B26BAA">
        <w:trPr>
          <w:trHeight w:val="340"/>
        </w:trPr>
        <w:tc>
          <w:tcPr>
            <w:tcW w:w="2987" w:type="dxa"/>
            <w:vAlign w:val="center"/>
          </w:tcPr>
          <w:p w:rsidR="00BB3C3D" w:rsidRPr="00BB3C3D" w:rsidRDefault="00BB3C3D" w:rsidP="00BB3C3D">
            <w:pPr>
              <w:pStyle w:val="3"/>
              <w:suppressAutoHyphens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Код бюджетной классификации</w:t>
            </w:r>
          </w:p>
          <w:p w:rsidR="00BB3C3D" w:rsidRPr="00BB3C3D" w:rsidRDefault="00BB3C3D" w:rsidP="00BB3C3D">
            <w:pPr>
              <w:pStyle w:val="3"/>
              <w:suppressAutoHyphens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Российской Федерации</w:t>
            </w:r>
          </w:p>
        </w:tc>
        <w:tc>
          <w:tcPr>
            <w:tcW w:w="6237" w:type="dxa"/>
            <w:vAlign w:val="center"/>
          </w:tcPr>
          <w:p w:rsidR="00BB3C3D" w:rsidRPr="00BB3C3D" w:rsidRDefault="00BB3C3D" w:rsidP="00BB3C3D">
            <w:pPr>
              <w:pStyle w:val="3"/>
              <w:suppressAutoHyphens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Наименование источников</w:t>
            </w:r>
          </w:p>
        </w:tc>
        <w:tc>
          <w:tcPr>
            <w:tcW w:w="2055" w:type="dxa"/>
            <w:tcBorders>
              <w:right w:val="single" w:sz="4" w:space="0" w:color="auto"/>
            </w:tcBorders>
            <w:vAlign w:val="center"/>
          </w:tcPr>
          <w:p w:rsidR="00BB3C3D" w:rsidRPr="00BB3C3D" w:rsidRDefault="00BB3C3D" w:rsidP="00BB3C3D">
            <w:pPr>
              <w:pStyle w:val="3"/>
              <w:suppressAutoHyphens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Уточненный бюджет 2025 года</w:t>
            </w:r>
          </w:p>
        </w:tc>
        <w:tc>
          <w:tcPr>
            <w:tcW w:w="2055" w:type="dxa"/>
            <w:tcBorders>
              <w:right w:val="single" w:sz="4" w:space="0" w:color="auto"/>
            </w:tcBorders>
            <w:vAlign w:val="center"/>
          </w:tcPr>
          <w:p w:rsidR="00BB3C3D" w:rsidRPr="00BB3C3D" w:rsidRDefault="00BB3C3D" w:rsidP="00BB3C3D">
            <w:pPr>
              <w:pStyle w:val="3"/>
              <w:suppressAutoHyphens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 xml:space="preserve">Кассовое исполнение </w:t>
            </w:r>
            <w:r>
              <w:rPr>
                <w:b w:val="0"/>
                <w:szCs w:val="24"/>
              </w:rPr>
              <w:br/>
            </w:r>
            <w:r w:rsidRPr="00BB3C3D">
              <w:rPr>
                <w:b w:val="0"/>
                <w:szCs w:val="24"/>
              </w:rPr>
              <w:t>за 2025 год</w:t>
            </w:r>
          </w:p>
        </w:tc>
        <w:tc>
          <w:tcPr>
            <w:tcW w:w="16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C3D" w:rsidRPr="00BB3C3D" w:rsidRDefault="00BB3C3D" w:rsidP="00BB3C3D">
            <w:pPr>
              <w:pStyle w:val="3"/>
              <w:suppressAutoHyphens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 xml:space="preserve">Процент исполнения </w:t>
            </w:r>
            <w:r w:rsidRPr="00BB3C3D">
              <w:rPr>
                <w:b w:val="0"/>
                <w:szCs w:val="24"/>
              </w:rPr>
              <w:br/>
              <w:t xml:space="preserve">к уточненному бюджету </w:t>
            </w:r>
            <w:r>
              <w:rPr>
                <w:b w:val="0"/>
                <w:szCs w:val="24"/>
              </w:rPr>
              <w:br/>
            </w:r>
            <w:r w:rsidRPr="00BB3C3D">
              <w:rPr>
                <w:b w:val="0"/>
                <w:szCs w:val="24"/>
              </w:rPr>
              <w:t>2025 года</w:t>
            </w:r>
          </w:p>
        </w:tc>
      </w:tr>
      <w:tr w:rsidR="00BB3C3D" w:rsidRPr="00BB3C3D" w:rsidTr="00BB3C3D">
        <w:trPr>
          <w:cantSplit/>
          <w:trHeight w:val="340"/>
        </w:trPr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000 01 00 00 00 00 0000 000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jc w:val="both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Ист</w:t>
            </w:r>
            <w:bookmarkStart w:id="0" w:name="_GoBack"/>
            <w:bookmarkEnd w:id="0"/>
            <w:r w:rsidRPr="00BB3C3D">
              <w:rPr>
                <w:b w:val="0"/>
                <w:szCs w:val="24"/>
              </w:rPr>
              <w:t>очники внутреннего финансирования дефицитов бюджетов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 xml:space="preserve">871 387 271,39 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-290 093 842,75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-33,3</w:t>
            </w:r>
          </w:p>
        </w:tc>
      </w:tr>
      <w:tr w:rsidR="00BB3C3D" w:rsidRPr="00BB3C3D" w:rsidTr="00BB3C3D">
        <w:trPr>
          <w:cantSplit/>
          <w:trHeight w:val="340"/>
        </w:trPr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000 01 05 00 00 00 0000 000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jc w:val="both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 xml:space="preserve">871 387 271,39 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-290 093 842,75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-33,3</w:t>
            </w:r>
          </w:p>
        </w:tc>
      </w:tr>
      <w:tr w:rsidR="00BB3C3D" w:rsidRPr="00BB3C3D" w:rsidTr="00BB3C3D">
        <w:trPr>
          <w:cantSplit/>
          <w:trHeight w:val="340"/>
        </w:trPr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000 01 05 00 00 00 0000 500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jc w:val="both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Увеличение остатков средств бюджетов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-53 192 820 606,65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-56 886 728 932,61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106,9</w:t>
            </w:r>
          </w:p>
        </w:tc>
      </w:tr>
      <w:tr w:rsidR="00BB3C3D" w:rsidRPr="00BB3C3D" w:rsidTr="00BB3C3D">
        <w:trPr>
          <w:cantSplit/>
          <w:trHeight w:val="340"/>
        </w:trPr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000 01 05 02 00 00 0000 500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jc w:val="both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-53 192 820 606,65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-56 886 728 932,61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106,9</w:t>
            </w:r>
          </w:p>
        </w:tc>
      </w:tr>
      <w:tr w:rsidR="00BB3C3D" w:rsidRPr="00BB3C3D" w:rsidTr="00BB3C3D">
        <w:trPr>
          <w:cantSplit/>
          <w:trHeight w:val="340"/>
        </w:trPr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000 01 05 02 01 00 0000 510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jc w:val="both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-53 192 820 606,65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-56 886 728 932,61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106,9</w:t>
            </w:r>
          </w:p>
        </w:tc>
      </w:tr>
      <w:tr w:rsidR="00BB3C3D" w:rsidRPr="00BB3C3D" w:rsidTr="00BB3C3D">
        <w:trPr>
          <w:cantSplit/>
          <w:trHeight w:val="340"/>
        </w:trPr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395 01 05 02 01 09 0000 510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jc w:val="both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Увеличение прочих остатков денежных средств бюджетов территориальных фондов обязательного медицинского страхования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-53 192 820 606,65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-56 886 728 932,61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106,9</w:t>
            </w:r>
          </w:p>
        </w:tc>
      </w:tr>
      <w:tr w:rsidR="00BB3C3D" w:rsidRPr="00BB3C3D" w:rsidTr="00BB3C3D">
        <w:trPr>
          <w:cantSplit/>
          <w:trHeight w:val="340"/>
        </w:trPr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000 01 05 00 00 00 0000 600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jc w:val="both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Уменьшение остатков средств бюджетов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54 080 218 278,04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56 596 635 089,86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104,7</w:t>
            </w:r>
          </w:p>
        </w:tc>
      </w:tr>
      <w:tr w:rsidR="00BB3C3D" w:rsidRPr="00BB3C3D" w:rsidTr="00BB3C3D">
        <w:trPr>
          <w:cantSplit/>
          <w:trHeight w:val="340"/>
        </w:trPr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000 01 05 02 00 00 0000 600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jc w:val="both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 xml:space="preserve">Уменьшение прочих остатков средств бюджетов 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54 080 218 278,04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56 596 635 089,86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104,7</w:t>
            </w:r>
          </w:p>
        </w:tc>
      </w:tr>
      <w:tr w:rsidR="00BB3C3D" w:rsidRPr="00BB3C3D" w:rsidTr="00BB3C3D">
        <w:trPr>
          <w:cantSplit/>
          <w:trHeight w:val="340"/>
        </w:trPr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000 01 05 02 01 00 0000 610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jc w:val="both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 xml:space="preserve">Уменьшение прочих остатков денежных средств бюджетов 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54 080 218 278,04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56 596 635 089,86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104,7</w:t>
            </w:r>
          </w:p>
        </w:tc>
      </w:tr>
      <w:tr w:rsidR="00BB3C3D" w:rsidRPr="00BB3C3D" w:rsidTr="00BB3C3D">
        <w:trPr>
          <w:cantSplit/>
          <w:trHeight w:val="340"/>
        </w:trPr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395 01 05 02 01 09 0000 610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jc w:val="both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Уменьшение прочих остатков денежных средств бюджетов территориальных фондов обязательного медицинского страхования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54 080 218 278,04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56 596 635 089,86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3C3D" w:rsidRPr="00BB3C3D" w:rsidRDefault="00BB3C3D" w:rsidP="00BB3C3D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BB3C3D">
              <w:rPr>
                <w:b w:val="0"/>
                <w:szCs w:val="24"/>
              </w:rPr>
              <w:t>104,7</w:t>
            </w:r>
          </w:p>
        </w:tc>
      </w:tr>
    </w:tbl>
    <w:p w:rsidR="006438B8" w:rsidRPr="007460EB" w:rsidRDefault="006438B8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sectPr w:rsidR="006438B8" w:rsidRPr="007460EB" w:rsidSect="00B30D53">
      <w:headerReference w:type="default" r:id="rId6"/>
      <w:pgSz w:w="16838" w:h="11906" w:orient="landscape"/>
      <w:pgMar w:top="170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6564" w:rsidRDefault="00C66564" w:rsidP="006438B8">
      <w:pPr>
        <w:spacing w:after="0" w:line="240" w:lineRule="auto"/>
      </w:pPr>
      <w:r>
        <w:separator/>
      </w:r>
    </w:p>
  </w:endnote>
  <w:endnote w:type="continuationSeparator" w:id="0">
    <w:p w:rsidR="00C66564" w:rsidRDefault="00C66564" w:rsidP="006438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6564" w:rsidRDefault="00C66564" w:rsidP="006438B8">
      <w:pPr>
        <w:spacing w:after="0" w:line="240" w:lineRule="auto"/>
      </w:pPr>
      <w:r>
        <w:separator/>
      </w:r>
    </w:p>
  </w:footnote>
  <w:footnote w:type="continuationSeparator" w:id="0">
    <w:p w:rsidR="00C66564" w:rsidRDefault="00C66564" w:rsidP="006438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017115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6438B8" w:rsidRDefault="006438B8">
        <w:pPr>
          <w:pStyle w:val="a4"/>
          <w:jc w:val="center"/>
        </w:pPr>
      </w:p>
      <w:p w:rsidR="006438B8" w:rsidRDefault="006438B8">
        <w:pPr>
          <w:pStyle w:val="a4"/>
          <w:jc w:val="center"/>
        </w:pPr>
      </w:p>
      <w:p w:rsidR="006438B8" w:rsidRDefault="006438B8">
        <w:pPr>
          <w:pStyle w:val="a4"/>
          <w:jc w:val="center"/>
        </w:pPr>
      </w:p>
      <w:p w:rsidR="006438B8" w:rsidRPr="006438B8" w:rsidRDefault="006438B8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438B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438B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438B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B3C3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6438B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8B8"/>
    <w:rsid w:val="000F1337"/>
    <w:rsid w:val="0030058F"/>
    <w:rsid w:val="003034FC"/>
    <w:rsid w:val="005147C3"/>
    <w:rsid w:val="005B081D"/>
    <w:rsid w:val="006438B8"/>
    <w:rsid w:val="007460EB"/>
    <w:rsid w:val="008D794F"/>
    <w:rsid w:val="00B26BAA"/>
    <w:rsid w:val="00B30D53"/>
    <w:rsid w:val="00BB3C3D"/>
    <w:rsid w:val="00C66564"/>
    <w:rsid w:val="00CA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5831AF-E81F-4A9F-B4F2-455ACA0FD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38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438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438B8"/>
  </w:style>
  <w:style w:type="paragraph" w:styleId="a6">
    <w:name w:val="footer"/>
    <w:basedOn w:val="a"/>
    <w:link w:val="a7"/>
    <w:uiPriority w:val="99"/>
    <w:unhideWhenUsed/>
    <w:rsid w:val="006438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438B8"/>
  </w:style>
  <w:style w:type="paragraph" w:styleId="3">
    <w:name w:val="Body Text 3"/>
    <w:basedOn w:val="a"/>
    <w:link w:val="30"/>
    <w:rsid w:val="007460E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7460E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147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147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93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Кушнир Елена Анатольевна</cp:lastModifiedBy>
  <cp:revision>9</cp:revision>
  <cp:lastPrinted>2026-05-27T23:18:00Z</cp:lastPrinted>
  <dcterms:created xsi:type="dcterms:W3CDTF">2022-12-07T06:15:00Z</dcterms:created>
  <dcterms:modified xsi:type="dcterms:W3CDTF">2026-05-27T23:19:00Z</dcterms:modified>
</cp:coreProperties>
</file>