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4.05pt" o:ole="" fillcolor="window">
            <v:imagedata r:id="rId8" o:title="" grayscale="t"/>
          </v:shape>
          <o:OLEObject Type="Embed" ProgID="Word.Picture.8" ShapeID="_x0000_i1025" DrawAspect="Content" ObjectID="_184259901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3B4431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64807" w:rsidRDefault="007C76E4" w:rsidP="002B6651">
            <w:pPr>
              <w:ind w:left="-113"/>
              <w:jc w:val="both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 xml:space="preserve">Об экспертно-аналитическом </w:t>
            </w:r>
            <w:proofErr w:type="spellStart"/>
            <w:proofErr w:type="gramStart"/>
            <w:r w:rsidR="003600F0">
              <w:rPr>
                <w:szCs w:val="28"/>
              </w:rPr>
              <w:t>меро</w:t>
            </w:r>
            <w:proofErr w:type="spellEnd"/>
            <w:r>
              <w:rPr>
                <w:szCs w:val="28"/>
              </w:rPr>
              <w:t>-</w:t>
            </w:r>
            <w:r w:rsidR="003600F0">
              <w:rPr>
                <w:szCs w:val="28"/>
              </w:rPr>
              <w:t>приятии</w:t>
            </w:r>
            <w:proofErr w:type="gramEnd"/>
            <w:r w:rsidR="003600F0">
              <w:rPr>
                <w:szCs w:val="28"/>
              </w:rPr>
              <w:t xml:space="preserve"> 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Оценка</w:t>
            </w:r>
            <w:r w:rsidR="002B6651">
              <w:rPr>
                <w:szCs w:val="28"/>
              </w:rPr>
              <w:t xml:space="preserve"> </w:t>
            </w:r>
            <w:r w:rsidR="002B6651" w:rsidRPr="002B6651">
              <w:rPr>
                <w:szCs w:val="28"/>
              </w:rPr>
              <w:t>результативности расходования бюджетных средств, предоставляемых</w:t>
            </w:r>
            <w:r w:rsidR="002B6651">
              <w:rPr>
                <w:szCs w:val="28"/>
              </w:rPr>
              <w:t xml:space="preserve"> </w:t>
            </w:r>
            <w:r w:rsidR="002B6651" w:rsidRPr="002B6651">
              <w:rPr>
                <w:szCs w:val="28"/>
              </w:rPr>
              <w:t>получателям на реализацию программы комплексного развития молодёжной</w:t>
            </w:r>
            <w:r w:rsidR="002B6651">
              <w:rPr>
                <w:szCs w:val="28"/>
              </w:rPr>
              <w:t xml:space="preserve"> </w:t>
            </w:r>
            <w:r w:rsidR="002B6651" w:rsidRPr="002B6651">
              <w:rPr>
                <w:szCs w:val="28"/>
              </w:rPr>
              <w:t xml:space="preserve">политики в субъектах Российской Федерации 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Регион для молодых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 xml:space="preserve"> в</w:t>
            </w:r>
            <w:r w:rsidR="002B6651">
              <w:rPr>
                <w:szCs w:val="28"/>
              </w:rPr>
              <w:t xml:space="preserve"> </w:t>
            </w:r>
            <w:r w:rsidR="002B6651" w:rsidRPr="002B6651">
              <w:rPr>
                <w:szCs w:val="28"/>
              </w:rPr>
              <w:t xml:space="preserve">рамках региональных проектов 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Развитие системы поддержки молодёжи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 xml:space="preserve"> и</w:t>
            </w:r>
            <w:r w:rsidR="002B6651">
              <w:rPr>
                <w:szCs w:val="28"/>
              </w:rPr>
              <w:t xml:space="preserve"> 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Россия – страна возможностей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, входящих в состав национальных проектов</w:t>
            </w:r>
            <w:r w:rsidR="002B6651">
              <w:rPr>
                <w:szCs w:val="28"/>
              </w:rPr>
              <w:t xml:space="preserve"> 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Образование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 xml:space="preserve"> и 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Молод</w:t>
            </w:r>
            <w:r w:rsidR="00DF335A">
              <w:rPr>
                <w:szCs w:val="28"/>
              </w:rPr>
              <w:t>е</w:t>
            </w:r>
            <w:r w:rsidR="002B6651" w:rsidRPr="002B6651">
              <w:rPr>
                <w:szCs w:val="28"/>
              </w:rPr>
              <w:t>жь и дети</w:t>
            </w:r>
            <w:r w:rsidR="005A3CC6">
              <w:rPr>
                <w:szCs w:val="28"/>
              </w:rPr>
              <w:t>"</w:t>
            </w:r>
            <w:r w:rsidR="002B6651" w:rsidRPr="002B6651">
              <w:rPr>
                <w:szCs w:val="28"/>
              </w:rPr>
              <w:t>, за 2023</w:t>
            </w:r>
            <w:r w:rsidR="00DF335A">
              <w:rPr>
                <w:szCs w:val="28"/>
              </w:rPr>
              <w:t>-</w:t>
            </w:r>
            <w:r w:rsidR="002B6651" w:rsidRPr="002B6651">
              <w:rPr>
                <w:szCs w:val="28"/>
              </w:rPr>
              <w:t>2025 годы</w:t>
            </w:r>
            <w:r w:rsidR="005A3CC6">
              <w:rPr>
                <w:szCs w:val="28"/>
              </w:rPr>
              <w:t>"</w:t>
            </w:r>
          </w:p>
          <w:bookmarkEnd w:id="0"/>
          <w:p w:rsidR="00FD69B6" w:rsidRDefault="00FD69B6" w:rsidP="00FD69B6">
            <w:pPr>
              <w:ind w:left="-113"/>
              <w:jc w:val="both"/>
            </w:pPr>
          </w:p>
        </w:tc>
      </w:tr>
    </w:tbl>
    <w:p w:rsidR="008671DF" w:rsidRDefault="003600F0" w:rsidP="002B6651">
      <w:pPr>
        <w:ind w:firstLine="709"/>
        <w:jc w:val="both"/>
        <w:rPr>
          <w:szCs w:val="28"/>
        </w:rPr>
      </w:pPr>
      <w:r w:rsidRPr="006207EC">
        <w:rPr>
          <w:szCs w:val="28"/>
        </w:rPr>
        <w:t>Рассмотрев</w:t>
      </w:r>
      <w:r w:rsidR="007A6297" w:rsidRPr="006207EC">
        <w:rPr>
          <w:szCs w:val="28"/>
        </w:rPr>
        <w:t xml:space="preserve"> и обсудив</w:t>
      </w:r>
      <w:r w:rsidRPr="006207EC">
        <w:rPr>
          <w:szCs w:val="28"/>
        </w:rPr>
        <w:t xml:space="preserve"> </w:t>
      </w:r>
      <w:r w:rsidR="00FA4E8F" w:rsidRPr="006207EC">
        <w:rPr>
          <w:szCs w:val="28"/>
        </w:rPr>
        <w:t>отчет</w:t>
      </w:r>
      <w:r w:rsidRPr="006207EC">
        <w:rPr>
          <w:szCs w:val="28"/>
        </w:rPr>
        <w:t>, представленн</w:t>
      </w:r>
      <w:r w:rsidR="00FA4E8F" w:rsidRPr="006207EC">
        <w:rPr>
          <w:szCs w:val="28"/>
        </w:rPr>
        <w:t>ый</w:t>
      </w:r>
      <w:r w:rsidRPr="006207EC">
        <w:rPr>
          <w:szCs w:val="28"/>
        </w:rPr>
        <w:t xml:space="preserve"> Контрольно-счетной палатой Приморского края</w:t>
      </w:r>
      <w:r w:rsidR="007C76E4">
        <w:rPr>
          <w:szCs w:val="28"/>
        </w:rPr>
        <w:t xml:space="preserve"> </w:t>
      </w:r>
      <w:r w:rsidR="005A3CC6">
        <w:t>"</w:t>
      </w:r>
      <w:r w:rsidR="007C76E4" w:rsidRPr="009B1D8E">
        <w:t>О</w:t>
      </w:r>
      <w:r w:rsidR="007C76E4">
        <w:t>б</w:t>
      </w:r>
      <w:r w:rsidR="007C76E4" w:rsidRPr="009B1D8E">
        <w:t xml:space="preserve"> </w:t>
      </w:r>
      <w:r w:rsidR="007C76E4">
        <w:t>экспертно-аналитическом</w:t>
      </w:r>
      <w:r w:rsidR="007C76E4" w:rsidRPr="009B1D8E">
        <w:t xml:space="preserve"> мероприятии</w:t>
      </w:r>
      <w:r w:rsidRPr="006207EC">
        <w:rPr>
          <w:szCs w:val="28"/>
        </w:rPr>
        <w:t xml:space="preserve"> </w:t>
      </w:r>
      <w:r w:rsidR="005A3CC6">
        <w:rPr>
          <w:szCs w:val="28"/>
        </w:rPr>
        <w:t>"</w:t>
      </w:r>
      <w:r w:rsidR="002B6651" w:rsidRPr="002B6651">
        <w:rPr>
          <w:szCs w:val="28"/>
        </w:rPr>
        <w:t>Оценка</w:t>
      </w:r>
      <w:r w:rsidR="002B6651">
        <w:rPr>
          <w:szCs w:val="28"/>
        </w:rPr>
        <w:t xml:space="preserve"> </w:t>
      </w:r>
      <w:r w:rsidR="002B6651" w:rsidRPr="002B6651">
        <w:rPr>
          <w:szCs w:val="28"/>
        </w:rPr>
        <w:t>результативности расходования бюджетных средств, предоставляемых получателям на реализацию программы комплексного развития молод</w:t>
      </w:r>
      <w:r w:rsidR="00DF335A">
        <w:rPr>
          <w:szCs w:val="28"/>
        </w:rPr>
        <w:t>е</w:t>
      </w:r>
      <w:r w:rsidR="002B6651" w:rsidRPr="002B6651">
        <w:rPr>
          <w:szCs w:val="28"/>
        </w:rPr>
        <w:t xml:space="preserve">жной политики в субъектах Российской Федерации </w:t>
      </w:r>
      <w:r w:rsidR="005A3CC6">
        <w:rPr>
          <w:szCs w:val="28"/>
        </w:rPr>
        <w:t>"</w:t>
      </w:r>
      <w:r w:rsidR="002B6651" w:rsidRPr="002B6651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="002B6651" w:rsidRPr="002B6651">
        <w:rPr>
          <w:szCs w:val="28"/>
        </w:rPr>
        <w:t xml:space="preserve"> в рамках региональных проектов </w:t>
      </w:r>
      <w:r w:rsidR="005A3CC6">
        <w:rPr>
          <w:szCs w:val="28"/>
        </w:rPr>
        <w:t>"</w:t>
      </w:r>
      <w:r w:rsidR="002B6651" w:rsidRPr="002B6651">
        <w:rPr>
          <w:szCs w:val="28"/>
        </w:rPr>
        <w:t>Развитие системы поддержки молодёжи</w:t>
      </w:r>
      <w:r w:rsidR="005A3CC6">
        <w:rPr>
          <w:szCs w:val="28"/>
        </w:rPr>
        <w:t>"</w:t>
      </w:r>
      <w:r w:rsidR="002B6651" w:rsidRPr="002B6651">
        <w:rPr>
          <w:szCs w:val="28"/>
        </w:rPr>
        <w:t xml:space="preserve"> и </w:t>
      </w:r>
      <w:r w:rsidR="005A3CC6">
        <w:rPr>
          <w:szCs w:val="28"/>
        </w:rPr>
        <w:t>"</w:t>
      </w:r>
      <w:r w:rsidR="002B6651" w:rsidRPr="002B6651">
        <w:rPr>
          <w:szCs w:val="28"/>
        </w:rPr>
        <w:t>Россия – страна возможностей</w:t>
      </w:r>
      <w:r w:rsidR="005A3CC6">
        <w:rPr>
          <w:szCs w:val="28"/>
        </w:rPr>
        <w:t>"</w:t>
      </w:r>
      <w:r w:rsidR="002B6651" w:rsidRPr="002B6651">
        <w:rPr>
          <w:szCs w:val="28"/>
        </w:rPr>
        <w:t xml:space="preserve">, входящих в состав национальных проектов </w:t>
      </w:r>
      <w:r w:rsidR="005A3CC6">
        <w:rPr>
          <w:szCs w:val="28"/>
        </w:rPr>
        <w:t>"</w:t>
      </w:r>
      <w:r w:rsidR="002B6651" w:rsidRPr="002B6651">
        <w:rPr>
          <w:szCs w:val="28"/>
        </w:rPr>
        <w:t>Образование</w:t>
      </w:r>
      <w:r w:rsidR="005A3CC6">
        <w:rPr>
          <w:szCs w:val="28"/>
        </w:rPr>
        <w:t>"</w:t>
      </w:r>
      <w:r w:rsidR="002B6651" w:rsidRPr="002B6651">
        <w:rPr>
          <w:szCs w:val="28"/>
        </w:rPr>
        <w:t xml:space="preserve"> и </w:t>
      </w:r>
      <w:r w:rsidR="005A3CC6">
        <w:rPr>
          <w:szCs w:val="28"/>
        </w:rPr>
        <w:t>"</w:t>
      </w:r>
      <w:r w:rsidR="002B6651" w:rsidRPr="002B6651">
        <w:rPr>
          <w:szCs w:val="28"/>
        </w:rPr>
        <w:t>Молодёжь и дети</w:t>
      </w:r>
      <w:r w:rsidR="005A3CC6">
        <w:rPr>
          <w:szCs w:val="28"/>
        </w:rPr>
        <w:t>"</w:t>
      </w:r>
      <w:r w:rsidR="002B6651" w:rsidRPr="002B6651">
        <w:rPr>
          <w:szCs w:val="28"/>
        </w:rPr>
        <w:t>, за 2023–2025 годы</w:t>
      </w:r>
      <w:r w:rsidR="005A3CC6">
        <w:rPr>
          <w:szCs w:val="28"/>
        </w:rPr>
        <w:t>"</w:t>
      </w:r>
      <w:r w:rsidR="00FA4E8F" w:rsidRPr="006207EC">
        <w:rPr>
          <w:szCs w:val="28"/>
        </w:rPr>
        <w:t xml:space="preserve">, </w:t>
      </w:r>
      <w:r w:rsidR="00F52D2C">
        <w:rPr>
          <w:szCs w:val="28"/>
        </w:rPr>
        <w:t>к</w:t>
      </w:r>
      <w:r w:rsidR="00F52D2C" w:rsidRPr="00F52D2C">
        <w:rPr>
          <w:szCs w:val="28"/>
        </w:rPr>
        <w:t xml:space="preserve">омитет </w:t>
      </w:r>
      <w:r w:rsidR="00F52D2C">
        <w:rPr>
          <w:szCs w:val="28"/>
        </w:rPr>
        <w:t>отметил</w:t>
      </w:r>
      <w:r w:rsidR="00897411" w:rsidRPr="006207EC">
        <w:rPr>
          <w:szCs w:val="28"/>
        </w:rPr>
        <w:t xml:space="preserve"> следующее.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В Приморском крае численность молодежи (14</w:t>
      </w:r>
      <w:r w:rsidR="007C76E4">
        <w:t> </w:t>
      </w:r>
      <w:r w:rsidR="007C76E4">
        <w:rPr>
          <w:szCs w:val="28"/>
        </w:rPr>
        <w:t>– </w:t>
      </w:r>
      <w:r w:rsidRPr="002B6651">
        <w:rPr>
          <w:szCs w:val="28"/>
        </w:rPr>
        <w:t>35</w:t>
      </w:r>
      <w:r w:rsidR="007C76E4">
        <w:rPr>
          <w:szCs w:val="28"/>
        </w:rPr>
        <w:t> </w:t>
      </w:r>
      <w:r w:rsidRPr="002B6651">
        <w:rPr>
          <w:szCs w:val="28"/>
        </w:rPr>
        <w:t xml:space="preserve">лет) за </w:t>
      </w:r>
      <w:r w:rsidR="007C76E4">
        <w:rPr>
          <w:szCs w:val="28"/>
        </w:rPr>
        <w:br/>
      </w:r>
      <w:r w:rsidRPr="002B6651">
        <w:rPr>
          <w:szCs w:val="28"/>
        </w:rPr>
        <w:t>2022 –</w:t>
      </w:r>
      <w:r>
        <w:rPr>
          <w:szCs w:val="28"/>
        </w:rPr>
        <w:t xml:space="preserve"> </w:t>
      </w:r>
      <w:r w:rsidRPr="002B6651">
        <w:rPr>
          <w:szCs w:val="28"/>
        </w:rPr>
        <w:t>2023 годы снизилась на 32 358 человек (на 01.01.2022 – 489 089 человек, на</w:t>
      </w:r>
      <w:r>
        <w:rPr>
          <w:szCs w:val="28"/>
        </w:rPr>
        <w:t xml:space="preserve"> </w:t>
      </w:r>
      <w:r w:rsidRPr="002B6651">
        <w:rPr>
          <w:szCs w:val="28"/>
        </w:rPr>
        <w:t>01.01.2024 – 456 731 человек).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Программа комплексного развития молодёжной политики в субъектах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Российской Федерации </w:t>
      </w:r>
      <w:r w:rsidR="005A3CC6">
        <w:rPr>
          <w:szCs w:val="28"/>
        </w:rPr>
        <w:t>"</w:t>
      </w:r>
      <w:r w:rsidRPr="002B6651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Pr="002B6651">
        <w:rPr>
          <w:szCs w:val="28"/>
        </w:rPr>
        <w:t xml:space="preserve"> (далее – программа </w:t>
      </w:r>
      <w:r w:rsidR="005A3CC6">
        <w:rPr>
          <w:szCs w:val="28"/>
        </w:rPr>
        <w:t>"</w:t>
      </w:r>
      <w:r w:rsidRPr="002B6651">
        <w:rPr>
          <w:szCs w:val="28"/>
        </w:rPr>
        <w:t>Регион</w:t>
      </w:r>
      <w:r>
        <w:rPr>
          <w:szCs w:val="28"/>
        </w:rPr>
        <w:t xml:space="preserve"> </w:t>
      </w:r>
      <w:r w:rsidRPr="002B6651">
        <w:rPr>
          <w:szCs w:val="28"/>
        </w:rPr>
        <w:t>для молодых</w:t>
      </w:r>
      <w:r w:rsidR="005A3CC6">
        <w:rPr>
          <w:szCs w:val="28"/>
        </w:rPr>
        <w:t>"</w:t>
      </w:r>
      <w:r w:rsidRPr="002B6651">
        <w:rPr>
          <w:szCs w:val="28"/>
        </w:rPr>
        <w:t>) реализуется в соответствии с Перечнем поручений,</w:t>
      </w:r>
      <w:r>
        <w:rPr>
          <w:szCs w:val="28"/>
        </w:rPr>
        <w:t xml:space="preserve"> </w:t>
      </w:r>
      <w:r w:rsidRPr="002B6651">
        <w:rPr>
          <w:szCs w:val="28"/>
        </w:rPr>
        <w:t>утвержденным Президентом Российской Федерации от 29.01.2023 № Пр-173ГС и направлена на достижение пролонгированных во времени,</w:t>
      </w:r>
      <w:r>
        <w:rPr>
          <w:szCs w:val="28"/>
        </w:rPr>
        <w:t xml:space="preserve"> </w:t>
      </w:r>
      <w:r w:rsidRPr="002B6651">
        <w:rPr>
          <w:szCs w:val="28"/>
        </w:rPr>
        <w:t>исчисляемых и актуальных конечных результатов.</w:t>
      </w:r>
    </w:p>
    <w:p w:rsid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В Приморском крае отсутствует региональная программа,</w:t>
      </w:r>
      <w:r>
        <w:rPr>
          <w:szCs w:val="28"/>
        </w:rPr>
        <w:t xml:space="preserve"> </w:t>
      </w:r>
      <w:r w:rsidRPr="002B6651">
        <w:rPr>
          <w:szCs w:val="28"/>
        </w:rPr>
        <w:t>предусматривающая долгосрочный период реализации молодежной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политики. Программа </w:t>
      </w:r>
      <w:r w:rsidR="005A3CC6">
        <w:rPr>
          <w:szCs w:val="28"/>
        </w:rPr>
        <w:t>"</w:t>
      </w:r>
      <w:r w:rsidRPr="002B6651">
        <w:rPr>
          <w:szCs w:val="28"/>
        </w:rPr>
        <w:t>Молодежь Приморья</w:t>
      </w:r>
      <w:r w:rsidR="005A3CC6">
        <w:rPr>
          <w:szCs w:val="28"/>
        </w:rPr>
        <w:t>"</w:t>
      </w:r>
      <w:r w:rsidRPr="002B6651">
        <w:rPr>
          <w:szCs w:val="28"/>
        </w:rPr>
        <w:t xml:space="preserve"> на 2023</w:t>
      </w:r>
      <w:r w:rsidR="007C76E4">
        <w:rPr>
          <w:szCs w:val="28"/>
        </w:rPr>
        <w:t> </w:t>
      </w:r>
      <w:r w:rsidRPr="002B6651">
        <w:rPr>
          <w:szCs w:val="28"/>
        </w:rPr>
        <w:t>–</w:t>
      </w:r>
      <w:r w:rsidR="007C76E4">
        <w:rPr>
          <w:szCs w:val="28"/>
        </w:rPr>
        <w:t> </w:t>
      </w:r>
      <w:r w:rsidRPr="002B6651">
        <w:rPr>
          <w:szCs w:val="28"/>
        </w:rPr>
        <w:t>2028 годы</w:t>
      </w:r>
      <w:r>
        <w:rPr>
          <w:szCs w:val="28"/>
        </w:rPr>
        <w:t xml:space="preserve"> </w:t>
      </w:r>
      <w:r w:rsidRPr="002B6651">
        <w:rPr>
          <w:szCs w:val="28"/>
        </w:rPr>
        <w:t>разработана, но не утверждена</w:t>
      </w:r>
      <w:r w:rsidR="00E449BA">
        <w:rPr>
          <w:szCs w:val="28"/>
        </w:rPr>
        <w:t xml:space="preserve"> в связи с отсутствием финансирования</w:t>
      </w:r>
      <w:r w:rsidRPr="002B6651">
        <w:rPr>
          <w:szCs w:val="28"/>
        </w:rPr>
        <w:t>.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lastRenderedPageBreak/>
        <w:t>Наличие действующей программы, учитывающей неоднородность</w:t>
      </w:r>
      <w:r>
        <w:rPr>
          <w:szCs w:val="28"/>
        </w:rPr>
        <w:t xml:space="preserve"> </w:t>
      </w:r>
      <w:r w:rsidRPr="002B6651">
        <w:rPr>
          <w:szCs w:val="28"/>
        </w:rPr>
        <w:t>социально-экономического статуса, уровня образования, предпочтений</w:t>
      </w:r>
      <w:r>
        <w:rPr>
          <w:szCs w:val="28"/>
        </w:rPr>
        <w:t xml:space="preserve"> </w:t>
      </w:r>
      <w:r w:rsidRPr="002B6651">
        <w:rPr>
          <w:szCs w:val="28"/>
        </w:rPr>
        <w:t>целевой аудитории, будет способствовать повышению эффективности</w:t>
      </w:r>
      <w:r>
        <w:rPr>
          <w:szCs w:val="28"/>
        </w:rPr>
        <w:t xml:space="preserve"> </w:t>
      </w:r>
      <w:r w:rsidRPr="002B6651">
        <w:rPr>
          <w:szCs w:val="28"/>
        </w:rPr>
        <w:t>молодежной политики.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 xml:space="preserve">Программа </w:t>
      </w:r>
      <w:r w:rsidR="005A3CC6">
        <w:rPr>
          <w:szCs w:val="28"/>
        </w:rPr>
        <w:t>"</w:t>
      </w:r>
      <w:r w:rsidRPr="002B6651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Pr="002B6651">
        <w:rPr>
          <w:szCs w:val="28"/>
        </w:rPr>
        <w:t xml:space="preserve"> в Приморском крае является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мероприятием государственной программы Приморского края </w:t>
      </w:r>
      <w:r w:rsidR="005A3CC6">
        <w:rPr>
          <w:szCs w:val="28"/>
        </w:rPr>
        <w:t>"</w:t>
      </w:r>
      <w:r w:rsidRPr="002B6651">
        <w:rPr>
          <w:szCs w:val="28"/>
        </w:rPr>
        <w:t>Развитие</w:t>
      </w:r>
      <w:r>
        <w:rPr>
          <w:szCs w:val="28"/>
        </w:rPr>
        <w:t xml:space="preserve"> </w:t>
      </w:r>
      <w:r w:rsidRPr="002B6651">
        <w:rPr>
          <w:szCs w:val="28"/>
        </w:rPr>
        <w:t>образования Приморского края</w:t>
      </w:r>
      <w:r w:rsidR="005A3CC6">
        <w:rPr>
          <w:szCs w:val="28"/>
        </w:rPr>
        <w:t>"</w:t>
      </w:r>
      <w:r w:rsidRPr="002B6651">
        <w:rPr>
          <w:szCs w:val="28"/>
        </w:rPr>
        <w:t>, утвержденной постановлением</w:t>
      </w:r>
      <w:r>
        <w:rPr>
          <w:szCs w:val="28"/>
        </w:rPr>
        <w:t xml:space="preserve"> </w:t>
      </w:r>
      <w:r w:rsidRPr="002B6651">
        <w:rPr>
          <w:szCs w:val="28"/>
        </w:rPr>
        <w:t>Администрации Приморского края от 16.12.2019 № 848-па, с объемом</w:t>
      </w:r>
      <w:r>
        <w:rPr>
          <w:szCs w:val="28"/>
        </w:rPr>
        <w:t xml:space="preserve"> </w:t>
      </w:r>
      <w:r w:rsidRPr="002B6651">
        <w:rPr>
          <w:szCs w:val="28"/>
        </w:rPr>
        <w:t>финансирования: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2023 год – 112 072,45 тыс. рублей (федеральный бюджет –</w:t>
      </w:r>
      <w:r>
        <w:rPr>
          <w:szCs w:val="28"/>
        </w:rPr>
        <w:t xml:space="preserve"> </w:t>
      </w:r>
      <w:r w:rsidR="007C76E4">
        <w:rPr>
          <w:szCs w:val="28"/>
        </w:rPr>
        <w:br/>
      </w:r>
      <w:r w:rsidRPr="002B6651">
        <w:rPr>
          <w:szCs w:val="28"/>
        </w:rPr>
        <w:t xml:space="preserve">109 831,0 тыс. рублей, краевой бюджет – 2 241,45 тыс. рублей), освоено </w:t>
      </w:r>
      <w:r w:rsidR="007C76E4">
        <w:rPr>
          <w:szCs w:val="28"/>
        </w:rPr>
        <w:br/>
      </w:r>
      <w:r w:rsidRPr="002B6651">
        <w:rPr>
          <w:szCs w:val="28"/>
        </w:rPr>
        <w:t>на</w:t>
      </w:r>
      <w:r>
        <w:rPr>
          <w:szCs w:val="28"/>
        </w:rPr>
        <w:t xml:space="preserve"> </w:t>
      </w:r>
      <w:r w:rsidRPr="002B6651">
        <w:rPr>
          <w:szCs w:val="28"/>
        </w:rPr>
        <w:t>100 %;</w:t>
      </w:r>
    </w:p>
    <w:p w:rsidR="007C76E4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2025 год – 141 759,99 тыс. рублей (федеральный бюджет –</w:t>
      </w:r>
      <w:r>
        <w:rPr>
          <w:szCs w:val="28"/>
        </w:rPr>
        <w:t xml:space="preserve"> </w:t>
      </w:r>
      <w:r w:rsidR="007C76E4">
        <w:rPr>
          <w:szCs w:val="28"/>
        </w:rPr>
        <w:br/>
      </w:r>
      <w:r w:rsidRPr="002B6651">
        <w:rPr>
          <w:szCs w:val="28"/>
        </w:rPr>
        <w:t>136 411,0 тыс. рублей, краевой бюджет – 2 783,90 тыс. рублей, местный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бюджет – 2 565,09 тыс. рублей), освоено 141 758,18 тыс. рублей, или </w:t>
      </w:r>
      <w:r w:rsidR="007C76E4">
        <w:rPr>
          <w:szCs w:val="28"/>
        </w:rPr>
        <w:br/>
      </w:r>
      <w:r w:rsidRPr="002B6651">
        <w:rPr>
          <w:szCs w:val="28"/>
        </w:rPr>
        <w:t>на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99,99 %. </w:t>
      </w:r>
      <w:r w:rsidR="00E449BA">
        <w:rPr>
          <w:szCs w:val="28"/>
        </w:rPr>
        <w:t>Остаток в сумме 1,81 тыс. рублей возвращен в краевой бюджет в полном объеме.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В 2025 году финансовая помощь краевому бюджету не оказана</w:t>
      </w:r>
      <w:r>
        <w:rPr>
          <w:szCs w:val="28"/>
        </w:rPr>
        <w:t xml:space="preserve"> </w:t>
      </w:r>
      <w:r w:rsidRPr="002B6651">
        <w:rPr>
          <w:szCs w:val="28"/>
        </w:rPr>
        <w:t>организациями (ДВФУ – 3 500,0 тыс. рублей, АНО Беговой спортклуб</w:t>
      </w:r>
      <w:r>
        <w:rPr>
          <w:szCs w:val="28"/>
        </w:rPr>
        <w:t xml:space="preserve"> </w:t>
      </w:r>
      <w:r w:rsidR="005A3CC6">
        <w:rPr>
          <w:szCs w:val="28"/>
        </w:rPr>
        <w:t>"</w:t>
      </w:r>
      <w:r w:rsidRPr="002B6651">
        <w:rPr>
          <w:szCs w:val="28"/>
        </w:rPr>
        <w:t>DNS</w:t>
      </w:r>
      <w:r w:rsidR="005A3CC6">
        <w:rPr>
          <w:szCs w:val="28"/>
        </w:rPr>
        <w:t>"</w:t>
      </w:r>
      <w:r w:rsidRPr="002B6651">
        <w:rPr>
          <w:szCs w:val="28"/>
        </w:rPr>
        <w:t xml:space="preserve"> – 15 000,0 тыс. рублей, ПАО </w:t>
      </w:r>
      <w:r w:rsidR="005A3CC6">
        <w:rPr>
          <w:szCs w:val="28"/>
        </w:rPr>
        <w:t>"</w:t>
      </w:r>
      <w:r w:rsidRPr="002B6651">
        <w:rPr>
          <w:szCs w:val="28"/>
        </w:rPr>
        <w:t>ДВМП</w:t>
      </w:r>
      <w:r w:rsidR="005A3CC6">
        <w:rPr>
          <w:szCs w:val="28"/>
        </w:rPr>
        <w:t>"</w:t>
      </w:r>
      <w:r w:rsidRPr="002B6651">
        <w:rPr>
          <w:szCs w:val="28"/>
        </w:rPr>
        <w:t xml:space="preserve"> – 15 000,0 тыс. рублей),</w:t>
      </w:r>
      <w:r>
        <w:rPr>
          <w:szCs w:val="28"/>
        </w:rPr>
        <w:t xml:space="preserve"> </w:t>
      </w:r>
      <w:r w:rsidRPr="002B6651">
        <w:rPr>
          <w:szCs w:val="28"/>
        </w:rPr>
        <w:t>которые ранее гарантировали финансовое участие в реализации программы</w:t>
      </w:r>
      <w:r>
        <w:rPr>
          <w:szCs w:val="28"/>
        </w:rPr>
        <w:t xml:space="preserve"> </w:t>
      </w:r>
      <w:r w:rsidR="005A3CC6">
        <w:rPr>
          <w:szCs w:val="28"/>
        </w:rPr>
        <w:t>"</w:t>
      </w:r>
      <w:r w:rsidRPr="002B6651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Pr="002B6651">
        <w:rPr>
          <w:szCs w:val="28"/>
        </w:rPr>
        <w:t>.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В анализируемом периоде средства субсидий направлены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получателями (АНО </w:t>
      </w:r>
      <w:r w:rsidR="005A3CC6">
        <w:rPr>
          <w:szCs w:val="28"/>
        </w:rPr>
        <w:t>"</w:t>
      </w:r>
      <w:r w:rsidRPr="002B6651">
        <w:rPr>
          <w:szCs w:val="28"/>
        </w:rPr>
        <w:t>Центр содействия развитию молодежи Приморского</w:t>
      </w:r>
      <w:r>
        <w:rPr>
          <w:szCs w:val="28"/>
        </w:rPr>
        <w:t xml:space="preserve"> </w:t>
      </w:r>
      <w:r w:rsidRPr="002B6651">
        <w:rPr>
          <w:szCs w:val="28"/>
        </w:rPr>
        <w:t>края</w:t>
      </w:r>
      <w:r w:rsidR="005A3CC6">
        <w:rPr>
          <w:szCs w:val="28"/>
        </w:rPr>
        <w:t>"</w:t>
      </w:r>
      <w:r w:rsidRPr="002B6651">
        <w:rPr>
          <w:szCs w:val="28"/>
        </w:rPr>
        <w:t>, уполномоченными органами власти Владивостокского городского</w:t>
      </w:r>
      <w:r>
        <w:rPr>
          <w:szCs w:val="28"/>
        </w:rPr>
        <w:t xml:space="preserve"> </w:t>
      </w:r>
      <w:r w:rsidRPr="002B6651">
        <w:rPr>
          <w:szCs w:val="28"/>
        </w:rPr>
        <w:t>округа и муниципальных округов Спасск-Дальний, Дальнереченск) на</w:t>
      </w:r>
      <w:r>
        <w:rPr>
          <w:szCs w:val="28"/>
        </w:rPr>
        <w:t xml:space="preserve"> </w:t>
      </w:r>
      <w:r w:rsidRPr="002B6651">
        <w:rPr>
          <w:szCs w:val="28"/>
        </w:rPr>
        <w:t>достижение результатов, установленных в соглашениях, заключенных с</w:t>
      </w:r>
      <w:r>
        <w:rPr>
          <w:szCs w:val="28"/>
        </w:rPr>
        <w:t xml:space="preserve"> </w:t>
      </w:r>
      <w:r w:rsidRPr="002B6651">
        <w:rPr>
          <w:szCs w:val="28"/>
        </w:rPr>
        <w:t>агентством по делам молодежи Приморского края: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проведены мероприятия для молодежи – 124 555,44 тыс. рублей</w:t>
      </w:r>
      <w:r>
        <w:rPr>
          <w:szCs w:val="28"/>
        </w:rPr>
        <w:t xml:space="preserve"> </w:t>
      </w:r>
      <w:r w:rsidR="007C76E4">
        <w:rPr>
          <w:szCs w:val="28"/>
        </w:rPr>
        <w:br/>
      </w:r>
      <w:r w:rsidRPr="002B6651">
        <w:rPr>
          <w:szCs w:val="28"/>
        </w:rPr>
        <w:t>(2023 год – 54 820,35 тыс. рублей, 2025 год – 69 735,09 тыс. рублей);</w:t>
      </w:r>
    </w:p>
    <w:p w:rsidR="00E449BA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отремонтированы и оснащены мебелью, оборудованием восемь</w:t>
      </w:r>
      <w:r>
        <w:rPr>
          <w:szCs w:val="28"/>
        </w:rPr>
        <w:t xml:space="preserve"> </w:t>
      </w:r>
      <w:r w:rsidRPr="002B6651">
        <w:rPr>
          <w:szCs w:val="28"/>
        </w:rPr>
        <w:t>молодежных пространств – 129 275,19 тыс. рублей</w:t>
      </w:r>
      <w:r w:rsidR="00E449BA">
        <w:rPr>
          <w:szCs w:val="28"/>
        </w:rPr>
        <w:t>:</w:t>
      </w:r>
    </w:p>
    <w:p w:rsidR="007C76E4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2023 год – 57 252,10 тыс.</w:t>
      </w:r>
      <w:r>
        <w:rPr>
          <w:szCs w:val="28"/>
        </w:rPr>
        <w:t xml:space="preserve"> </w:t>
      </w:r>
      <w:r w:rsidRPr="002B6651">
        <w:rPr>
          <w:szCs w:val="28"/>
        </w:rPr>
        <w:t>рублей (г. Владивосток, ул. Аксаковская, 12, стр. 2, Океанский проспект, 43,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г. Спасск-Дальний, ул. </w:t>
      </w:r>
      <w:proofErr w:type="spellStart"/>
      <w:r w:rsidRPr="002B6651">
        <w:rPr>
          <w:szCs w:val="28"/>
        </w:rPr>
        <w:t>Дербенева</w:t>
      </w:r>
      <w:proofErr w:type="spellEnd"/>
      <w:r w:rsidRPr="002B6651">
        <w:rPr>
          <w:szCs w:val="28"/>
        </w:rPr>
        <w:t>, 3; г. Артем, площадь Ленина, 15;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г. Дальнереченск, ул. Ленина, </w:t>
      </w:r>
      <w:proofErr w:type="gramStart"/>
      <w:r w:rsidRPr="002B6651">
        <w:rPr>
          <w:szCs w:val="28"/>
        </w:rPr>
        <w:t>69</w:t>
      </w:r>
      <w:proofErr w:type="gramEnd"/>
      <w:r w:rsidRPr="002B6651">
        <w:rPr>
          <w:szCs w:val="28"/>
        </w:rPr>
        <w:t xml:space="preserve"> а);</w:t>
      </w:r>
    </w:p>
    <w:p w:rsidR="002B6651" w:rsidRP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2025 год – 72 023,09 тыс. рублей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(г. Владивосток: ул. Пологая, 30/34, ул. Вязовая, 9, ул. Полярная, 7; г. Спасск-Дальний, ул. </w:t>
      </w:r>
      <w:proofErr w:type="spellStart"/>
      <w:r w:rsidRPr="002B6651">
        <w:rPr>
          <w:szCs w:val="28"/>
        </w:rPr>
        <w:t>Дербенева</w:t>
      </w:r>
      <w:proofErr w:type="spellEnd"/>
      <w:r w:rsidRPr="002B6651">
        <w:rPr>
          <w:szCs w:val="28"/>
        </w:rPr>
        <w:t>, 3; г. Дальнереченск, ул. Ленина, 69а).</w:t>
      </w:r>
    </w:p>
    <w:p w:rsidR="002B6651" w:rsidRDefault="002B6651" w:rsidP="002B6651">
      <w:pPr>
        <w:ind w:firstLine="709"/>
        <w:jc w:val="both"/>
        <w:rPr>
          <w:szCs w:val="28"/>
        </w:rPr>
      </w:pPr>
      <w:r w:rsidRPr="002B6651">
        <w:rPr>
          <w:szCs w:val="28"/>
        </w:rPr>
        <w:t>В отдельных помещениях, отремонтированных в 2025 году, имеются</w:t>
      </w:r>
      <w:r>
        <w:rPr>
          <w:szCs w:val="28"/>
        </w:rPr>
        <w:t xml:space="preserve"> </w:t>
      </w:r>
      <w:r w:rsidRPr="002B6651">
        <w:rPr>
          <w:szCs w:val="28"/>
        </w:rPr>
        <w:t>недостатки, выявленные в период гарантийного срока на ремонтные работы</w:t>
      </w:r>
      <w:r>
        <w:rPr>
          <w:szCs w:val="28"/>
        </w:rPr>
        <w:t xml:space="preserve"> </w:t>
      </w:r>
      <w:r w:rsidRPr="002B6651">
        <w:rPr>
          <w:szCs w:val="28"/>
        </w:rPr>
        <w:t xml:space="preserve">(г. Владивосток: ул. Пологая, 30/34, ул. Вязовая, 9, ул. Полярная, 7, г. Спасск-Дальний, ул. </w:t>
      </w:r>
      <w:proofErr w:type="spellStart"/>
      <w:r w:rsidRPr="002B6651">
        <w:rPr>
          <w:szCs w:val="28"/>
        </w:rPr>
        <w:t>Дербенева</w:t>
      </w:r>
      <w:proofErr w:type="spellEnd"/>
      <w:r w:rsidRPr="002B6651">
        <w:rPr>
          <w:szCs w:val="28"/>
        </w:rPr>
        <w:t>, 3). В целях устранения недостатков подрядным</w:t>
      </w:r>
      <w:r>
        <w:rPr>
          <w:szCs w:val="28"/>
        </w:rPr>
        <w:t xml:space="preserve"> </w:t>
      </w:r>
      <w:r w:rsidRPr="002B6651">
        <w:rPr>
          <w:szCs w:val="28"/>
        </w:rPr>
        <w:t>организациям направлены претензии.</w:t>
      </w:r>
    </w:p>
    <w:p w:rsidR="00E449BA" w:rsidRPr="00E449BA" w:rsidRDefault="00E449BA" w:rsidP="00E449BA">
      <w:pPr>
        <w:ind w:firstLine="709"/>
        <w:jc w:val="both"/>
        <w:rPr>
          <w:szCs w:val="28"/>
        </w:rPr>
      </w:pPr>
      <w:r w:rsidRPr="00E449BA">
        <w:rPr>
          <w:szCs w:val="28"/>
        </w:rPr>
        <w:t xml:space="preserve">В состав расходов, произведенных АНО </w:t>
      </w:r>
      <w:r w:rsidR="005A3CC6">
        <w:rPr>
          <w:szCs w:val="28"/>
        </w:rPr>
        <w:t>"</w:t>
      </w:r>
      <w:r w:rsidRPr="00E449BA">
        <w:rPr>
          <w:szCs w:val="28"/>
        </w:rPr>
        <w:t>Центр содействия</w:t>
      </w:r>
      <w:r>
        <w:rPr>
          <w:szCs w:val="28"/>
        </w:rPr>
        <w:t xml:space="preserve"> </w:t>
      </w:r>
      <w:r w:rsidRPr="00E449BA">
        <w:rPr>
          <w:szCs w:val="28"/>
        </w:rPr>
        <w:t>развитию молодёжи Приморского края</w:t>
      </w:r>
      <w:r w:rsidR="005A3CC6">
        <w:rPr>
          <w:szCs w:val="28"/>
        </w:rPr>
        <w:t>"</w:t>
      </w:r>
      <w:r w:rsidRPr="00E449BA">
        <w:rPr>
          <w:szCs w:val="28"/>
        </w:rPr>
        <w:t xml:space="preserve"> в 2023 году за счет средств</w:t>
      </w:r>
      <w:r>
        <w:rPr>
          <w:szCs w:val="28"/>
        </w:rPr>
        <w:t xml:space="preserve"> </w:t>
      </w:r>
      <w:r w:rsidRPr="00E449BA">
        <w:rPr>
          <w:szCs w:val="28"/>
        </w:rPr>
        <w:t xml:space="preserve">субсидии, предоставленной на реализацию программы </w:t>
      </w:r>
      <w:r w:rsidR="005A3CC6">
        <w:rPr>
          <w:szCs w:val="28"/>
        </w:rPr>
        <w:t>"</w:t>
      </w:r>
      <w:r w:rsidRPr="00E449BA">
        <w:rPr>
          <w:szCs w:val="28"/>
        </w:rPr>
        <w:t>Регион для</w:t>
      </w:r>
      <w:r>
        <w:rPr>
          <w:szCs w:val="28"/>
        </w:rPr>
        <w:t xml:space="preserve"> </w:t>
      </w:r>
      <w:r w:rsidRPr="00E449BA">
        <w:rPr>
          <w:szCs w:val="28"/>
        </w:rPr>
        <w:t>молодых</w:t>
      </w:r>
      <w:r w:rsidR="005A3CC6">
        <w:rPr>
          <w:szCs w:val="28"/>
        </w:rPr>
        <w:t>"</w:t>
      </w:r>
      <w:r w:rsidRPr="00E449BA">
        <w:rPr>
          <w:szCs w:val="28"/>
        </w:rPr>
        <w:t>, входят расходы (37,77 тыс. рублей) на приобретение авиабилетов</w:t>
      </w:r>
      <w:r>
        <w:rPr>
          <w:szCs w:val="28"/>
        </w:rPr>
        <w:t xml:space="preserve"> </w:t>
      </w:r>
      <w:r w:rsidRPr="00E449BA">
        <w:rPr>
          <w:szCs w:val="28"/>
        </w:rPr>
        <w:t xml:space="preserve">у ООО </w:t>
      </w:r>
      <w:r w:rsidR="005A3CC6">
        <w:rPr>
          <w:szCs w:val="28"/>
        </w:rPr>
        <w:t>"</w:t>
      </w:r>
      <w:proofErr w:type="spellStart"/>
      <w:r w:rsidRPr="00E449BA">
        <w:rPr>
          <w:szCs w:val="28"/>
        </w:rPr>
        <w:t>Авиамир</w:t>
      </w:r>
      <w:proofErr w:type="spellEnd"/>
      <w:r w:rsidR="005A3CC6">
        <w:rPr>
          <w:szCs w:val="28"/>
        </w:rPr>
        <w:t>"</w:t>
      </w:r>
      <w:r w:rsidRPr="00E449BA">
        <w:rPr>
          <w:szCs w:val="28"/>
        </w:rPr>
        <w:t xml:space="preserve"> </w:t>
      </w:r>
      <w:r w:rsidRPr="00E449BA">
        <w:rPr>
          <w:szCs w:val="28"/>
        </w:rPr>
        <w:lastRenderedPageBreak/>
        <w:t xml:space="preserve">участнику V фестиваля арт-кластера </w:t>
      </w:r>
      <w:r w:rsidR="005A3CC6">
        <w:rPr>
          <w:szCs w:val="28"/>
        </w:rPr>
        <w:t>"</w:t>
      </w:r>
      <w:r w:rsidRPr="00E449BA">
        <w:rPr>
          <w:szCs w:val="28"/>
        </w:rPr>
        <w:t>Таврида. АРТ</w:t>
      </w:r>
      <w:r w:rsidR="005A3CC6">
        <w:rPr>
          <w:szCs w:val="28"/>
        </w:rPr>
        <w:t>"</w:t>
      </w:r>
      <w:r>
        <w:rPr>
          <w:szCs w:val="28"/>
        </w:rPr>
        <w:t xml:space="preserve"> </w:t>
      </w:r>
      <w:r w:rsidRPr="00E449BA">
        <w:rPr>
          <w:szCs w:val="28"/>
        </w:rPr>
        <w:t>(г. Москва). При этом обеспечение участия представителей Приморского</w:t>
      </w:r>
      <w:r>
        <w:rPr>
          <w:szCs w:val="28"/>
        </w:rPr>
        <w:t xml:space="preserve"> </w:t>
      </w:r>
      <w:r w:rsidRPr="00E449BA">
        <w:rPr>
          <w:szCs w:val="28"/>
        </w:rPr>
        <w:t xml:space="preserve">края в фестивале </w:t>
      </w:r>
      <w:r w:rsidR="005A3CC6">
        <w:rPr>
          <w:szCs w:val="28"/>
        </w:rPr>
        <w:t>"</w:t>
      </w:r>
      <w:r w:rsidRPr="00E449BA">
        <w:rPr>
          <w:szCs w:val="28"/>
        </w:rPr>
        <w:t>Таврида</w:t>
      </w:r>
      <w:r w:rsidR="005A3CC6">
        <w:rPr>
          <w:szCs w:val="28"/>
        </w:rPr>
        <w:t>"</w:t>
      </w:r>
      <w:r w:rsidRPr="00E449BA">
        <w:rPr>
          <w:szCs w:val="28"/>
        </w:rPr>
        <w:t xml:space="preserve"> не относится к мероприятиям программы</w:t>
      </w:r>
      <w:r>
        <w:rPr>
          <w:szCs w:val="28"/>
        </w:rPr>
        <w:t xml:space="preserve"> </w:t>
      </w:r>
      <w:r w:rsidR="005A3CC6">
        <w:rPr>
          <w:szCs w:val="28"/>
        </w:rPr>
        <w:t>"</w:t>
      </w:r>
      <w:r w:rsidRPr="00E449BA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Pr="00E449BA">
        <w:rPr>
          <w:szCs w:val="28"/>
        </w:rPr>
        <w:t>, предусмотренным концепцией программы</w:t>
      </w:r>
      <w:r>
        <w:rPr>
          <w:szCs w:val="28"/>
        </w:rPr>
        <w:t xml:space="preserve"> </w:t>
      </w:r>
      <w:r w:rsidRPr="00E449BA">
        <w:rPr>
          <w:szCs w:val="28"/>
        </w:rPr>
        <w:t>комплексного развития молодежной политики Приморского края.</w:t>
      </w:r>
    </w:p>
    <w:p w:rsidR="00E449BA" w:rsidRPr="002B6651" w:rsidRDefault="00E449BA" w:rsidP="00E449BA">
      <w:pPr>
        <w:ind w:firstLine="709"/>
        <w:jc w:val="both"/>
        <w:rPr>
          <w:szCs w:val="28"/>
        </w:rPr>
      </w:pPr>
      <w:r w:rsidRPr="00E449BA">
        <w:rPr>
          <w:szCs w:val="28"/>
        </w:rPr>
        <w:t>Учитывая вышеизложенное, расходование средств субсидии на</w:t>
      </w:r>
      <w:r>
        <w:rPr>
          <w:szCs w:val="28"/>
        </w:rPr>
        <w:t xml:space="preserve"> </w:t>
      </w:r>
      <w:r w:rsidRPr="00E449BA">
        <w:rPr>
          <w:szCs w:val="28"/>
        </w:rPr>
        <w:t xml:space="preserve">мероприятия, которые не относятся к реализации программы </w:t>
      </w:r>
      <w:r w:rsidR="005A3CC6">
        <w:rPr>
          <w:szCs w:val="28"/>
        </w:rPr>
        <w:t>"</w:t>
      </w:r>
      <w:r w:rsidRPr="00E449BA">
        <w:rPr>
          <w:szCs w:val="28"/>
        </w:rPr>
        <w:t>Регион для</w:t>
      </w:r>
      <w:r>
        <w:rPr>
          <w:szCs w:val="28"/>
        </w:rPr>
        <w:t xml:space="preserve"> </w:t>
      </w:r>
      <w:r w:rsidRPr="00E449BA">
        <w:rPr>
          <w:szCs w:val="28"/>
        </w:rPr>
        <w:t>молодых</w:t>
      </w:r>
      <w:r w:rsidR="005A3CC6">
        <w:rPr>
          <w:szCs w:val="28"/>
        </w:rPr>
        <w:t>"</w:t>
      </w:r>
      <w:r w:rsidRPr="00E449BA">
        <w:rPr>
          <w:szCs w:val="28"/>
        </w:rPr>
        <w:t>, влечет риски расходования бюджетных средств не по целевому</w:t>
      </w:r>
      <w:r>
        <w:rPr>
          <w:szCs w:val="28"/>
        </w:rPr>
        <w:t xml:space="preserve"> </w:t>
      </w:r>
      <w:r w:rsidRPr="00E449BA">
        <w:rPr>
          <w:szCs w:val="28"/>
        </w:rPr>
        <w:t>назначению.</w:t>
      </w:r>
    </w:p>
    <w:p w:rsidR="005A3CC6" w:rsidRDefault="002B6651" w:rsidP="00B632D0">
      <w:pPr>
        <w:ind w:firstLine="709"/>
        <w:jc w:val="both"/>
        <w:rPr>
          <w:szCs w:val="28"/>
        </w:rPr>
      </w:pPr>
      <w:r w:rsidRPr="002B6651">
        <w:rPr>
          <w:szCs w:val="28"/>
        </w:rPr>
        <w:t>В связи с технической ошибкой, допущенной агентством по делам</w:t>
      </w:r>
      <w:r w:rsidR="00B632D0">
        <w:rPr>
          <w:szCs w:val="28"/>
        </w:rPr>
        <w:t xml:space="preserve"> </w:t>
      </w:r>
      <w:r w:rsidRPr="002B6651">
        <w:rPr>
          <w:szCs w:val="28"/>
        </w:rPr>
        <w:t>молодежи Приморского края, данные о выполнении плановых показателей</w:t>
      </w:r>
      <w:r w:rsidR="00B632D0">
        <w:rPr>
          <w:szCs w:val="28"/>
        </w:rPr>
        <w:t xml:space="preserve"> </w:t>
      </w:r>
      <w:r w:rsidRPr="002B6651">
        <w:rPr>
          <w:szCs w:val="28"/>
        </w:rPr>
        <w:t xml:space="preserve">реализации программы </w:t>
      </w:r>
      <w:r w:rsidR="005A3CC6">
        <w:rPr>
          <w:szCs w:val="28"/>
        </w:rPr>
        <w:t>"</w:t>
      </w:r>
      <w:r w:rsidRPr="002B6651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Pr="002B6651">
        <w:rPr>
          <w:szCs w:val="28"/>
        </w:rPr>
        <w:t xml:space="preserve"> за 2023 год предоставлены в</w:t>
      </w:r>
      <w:r w:rsidR="00B632D0">
        <w:rPr>
          <w:szCs w:val="28"/>
        </w:rPr>
        <w:t xml:space="preserve"> </w:t>
      </w:r>
      <w:r w:rsidRPr="002B6651">
        <w:rPr>
          <w:szCs w:val="28"/>
        </w:rPr>
        <w:t>Федеральное агентство по делам молодежи некорректно</w:t>
      </w:r>
      <w:r w:rsidR="005A3CC6">
        <w:rPr>
          <w:szCs w:val="28"/>
        </w:rPr>
        <w:t>:</w:t>
      </w:r>
    </w:p>
    <w:p w:rsidR="00E61D95" w:rsidRDefault="002B6651" w:rsidP="00B632D0">
      <w:pPr>
        <w:ind w:firstLine="709"/>
        <w:jc w:val="both"/>
        <w:rPr>
          <w:szCs w:val="28"/>
        </w:rPr>
      </w:pPr>
      <w:r w:rsidRPr="002B6651">
        <w:rPr>
          <w:szCs w:val="28"/>
        </w:rPr>
        <w:t>общий охват</w:t>
      </w:r>
      <w:r w:rsidR="00B632D0">
        <w:rPr>
          <w:szCs w:val="28"/>
        </w:rPr>
        <w:t xml:space="preserve"> </w:t>
      </w:r>
      <w:r w:rsidRPr="002B6651">
        <w:rPr>
          <w:szCs w:val="28"/>
        </w:rPr>
        <w:t xml:space="preserve">молодежи деятельностью молодежных центров (в </w:t>
      </w:r>
      <w:r w:rsidR="00B632D0">
        <w:rPr>
          <w:szCs w:val="28"/>
        </w:rPr>
        <w:t>том числе</w:t>
      </w:r>
      <w:r w:rsidRPr="002B6651">
        <w:rPr>
          <w:szCs w:val="28"/>
        </w:rPr>
        <w:t xml:space="preserve"> разовые касания) –</w:t>
      </w:r>
      <w:r w:rsidR="00B632D0">
        <w:rPr>
          <w:szCs w:val="28"/>
        </w:rPr>
        <w:t xml:space="preserve"> </w:t>
      </w:r>
      <w:r w:rsidRPr="002B6651">
        <w:rPr>
          <w:szCs w:val="28"/>
        </w:rPr>
        <w:t xml:space="preserve">указан в количестве 111 760 человек вместо 60 000 человек; </w:t>
      </w:r>
    </w:p>
    <w:p w:rsidR="005A3CC6" w:rsidRDefault="002B6651" w:rsidP="00E61D95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2B6651">
        <w:rPr>
          <w:szCs w:val="28"/>
        </w:rPr>
        <w:t>площадь</w:t>
      </w:r>
      <w:r w:rsidR="00B632D0">
        <w:rPr>
          <w:szCs w:val="28"/>
        </w:rPr>
        <w:t xml:space="preserve"> </w:t>
      </w:r>
      <w:r w:rsidR="00B632D0">
        <w:rPr>
          <w:rFonts w:ascii="TimesNewRomanPSMT" w:hAnsi="TimesNewRomanPSMT" w:cs="TimesNewRomanPSMT"/>
          <w:szCs w:val="28"/>
        </w:rPr>
        <w:t xml:space="preserve">отремонтированных и оснащенных оборудованием помещений указана 1 552 кв. м вместо 1 172 кв. м; </w:t>
      </w:r>
    </w:p>
    <w:p w:rsidR="002B6651" w:rsidRDefault="00B632D0" w:rsidP="00E61D95">
      <w:pPr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при отсутствии финансового обеспечения указано о достижении показателей: численность молодежи, включенной в деятельность центра на системной основе, – 5 215 человек; численность сотрудников, прошедших обучение и повышение квалификации – 271 человек; количество методических, просветительских и образовательных мероприятий – 83.</w:t>
      </w:r>
    </w:p>
    <w:p w:rsidR="005A3CC6" w:rsidRPr="005A3CC6" w:rsidRDefault="005A3CC6" w:rsidP="005A3CC6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5A3CC6">
        <w:rPr>
          <w:rFonts w:ascii="TimesNewRomanPSMT" w:hAnsi="TimesNewRomanPSMT" w:cs="TimesNewRomanPSMT"/>
          <w:szCs w:val="28"/>
        </w:rPr>
        <w:t xml:space="preserve">В результате анализа установлено, что муниципальная программа 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>Развитие культуры городского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округа Спасск-Дальний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 xml:space="preserve"> не содержит целевой показатель, характеризующий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 xml:space="preserve">достижение национальной цели 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>Реализация потенциала каждого человека,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развитие его талантов, воспитание патриотичной и социально ответственной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личности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 xml:space="preserve">, установленной Указом № 309: 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>доля молодых людей,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участвующих в проектах и программах, направленных на профессиональное,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личностное развитие и патриотическое воспитание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>.</w:t>
      </w:r>
    </w:p>
    <w:p w:rsidR="005A3CC6" w:rsidRDefault="005A3CC6" w:rsidP="005A3CC6">
      <w:pPr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Ч</w:t>
      </w:r>
      <w:r w:rsidRPr="005A3CC6">
        <w:rPr>
          <w:rFonts w:ascii="TimesNewRomanPSMT" w:hAnsi="TimesNewRomanPSMT" w:cs="TimesNewRomanPSMT"/>
          <w:szCs w:val="28"/>
        </w:rPr>
        <w:t>исло граждан,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вовлеченных в добровольческую (волонтерскую) деятельность в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Дальнереченском муниципальном округе, за 2025 год указаны в количестве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1 578 человек, что на 537 человек меньше</w:t>
      </w:r>
      <w:r w:rsidR="00DB0335">
        <w:rPr>
          <w:rFonts w:ascii="TimesNewRomanPSMT" w:hAnsi="TimesNewRomanPSMT" w:cs="TimesNewRomanPSMT"/>
          <w:szCs w:val="28"/>
        </w:rPr>
        <w:t>,</w:t>
      </w:r>
      <w:r w:rsidRPr="005A3CC6">
        <w:rPr>
          <w:rFonts w:ascii="TimesNewRomanPSMT" w:hAnsi="TimesNewRomanPSMT" w:cs="TimesNewRomanPSMT"/>
          <w:szCs w:val="28"/>
        </w:rPr>
        <w:t xml:space="preserve"> чем указано в Сведениях 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достижении значения показателей (индикаторов) муниципальной программы</w:t>
      </w:r>
      <w:r>
        <w:rPr>
          <w:rFonts w:ascii="TimesNewRomanPSMT" w:hAnsi="TimesNewRomanPSMT" w:cs="TimesNewRomanPSMT"/>
          <w:szCs w:val="28"/>
        </w:rPr>
        <w:t xml:space="preserve"> "</w:t>
      </w:r>
      <w:r w:rsidRPr="005A3CC6">
        <w:rPr>
          <w:rFonts w:ascii="TimesNewRomanPSMT" w:hAnsi="TimesNewRomanPSMT" w:cs="TimesNewRomanPSMT"/>
          <w:szCs w:val="28"/>
        </w:rPr>
        <w:t>Развитие культуры на территории Дальнереченского городского округа 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5A3CC6">
        <w:rPr>
          <w:rFonts w:ascii="TimesNewRomanPSMT" w:hAnsi="TimesNewRomanPSMT" w:cs="TimesNewRomanPSMT"/>
          <w:szCs w:val="28"/>
        </w:rPr>
        <w:t>2023–2025 годы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 xml:space="preserve"> в отношении реализации национального проекта</w:t>
      </w:r>
      <w:r>
        <w:rPr>
          <w:rFonts w:ascii="TimesNewRomanPSMT" w:hAnsi="TimesNewRomanPSMT" w:cs="TimesNewRomanPSMT"/>
          <w:szCs w:val="28"/>
        </w:rPr>
        <w:t xml:space="preserve"> "</w:t>
      </w:r>
      <w:r w:rsidRPr="005A3CC6">
        <w:rPr>
          <w:rFonts w:ascii="TimesNewRomanPSMT" w:hAnsi="TimesNewRomanPSMT" w:cs="TimesNewRomanPSMT"/>
          <w:szCs w:val="28"/>
        </w:rPr>
        <w:t>Молодежь и дети</w:t>
      </w:r>
      <w:r>
        <w:rPr>
          <w:rFonts w:ascii="TimesNewRomanPSMT" w:hAnsi="TimesNewRomanPSMT" w:cs="TimesNewRomanPSMT"/>
          <w:szCs w:val="28"/>
        </w:rPr>
        <w:t>"</w:t>
      </w:r>
      <w:r w:rsidRPr="005A3CC6">
        <w:rPr>
          <w:rFonts w:ascii="TimesNewRomanPSMT" w:hAnsi="TimesNewRomanPSMT" w:cs="TimesNewRomanPSMT"/>
          <w:szCs w:val="28"/>
        </w:rPr>
        <w:t xml:space="preserve"> (2 055 человек).</w:t>
      </w:r>
    </w:p>
    <w:p w:rsidR="00F65753" w:rsidRPr="006207EC" w:rsidRDefault="003650ED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07EC">
        <w:rPr>
          <w:szCs w:val="28"/>
        </w:rPr>
        <w:t xml:space="preserve">На основании вышеизложенного, </w:t>
      </w:r>
      <w:r w:rsidR="00F65753" w:rsidRPr="006207EC">
        <w:rPr>
          <w:szCs w:val="28"/>
        </w:rPr>
        <w:t>комитет</w:t>
      </w:r>
    </w:p>
    <w:p w:rsidR="00F65753" w:rsidRPr="006207EC" w:rsidRDefault="00F65753" w:rsidP="004842E1">
      <w:pPr>
        <w:ind w:firstLine="709"/>
        <w:jc w:val="both"/>
        <w:rPr>
          <w:szCs w:val="28"/>
        </w:rPr>
      </w:pPr>
    </w:p>
    <w:p w:rsidR="00F65753" w:rsidRPr="006207EC" w:rsidRDefault="00F65753" w:rsidP="004842E1">
      <w:pPr>
        <w:jc w:val="both"/>
        <w:rPr>
          <w:szCs w:val="28"/>
        </w:rPr>
      </w:pPr>
      <w:r w:rsidRPr="006207EC">
        <w:rPr>
          <w:szCs w:val="28"/>
        </w:rPr>
        <w:t>РЕШИЛ:</w:t>
      </w:r>
    </w:p>
    <w:p w:rsidR="003650ED" w:rsidRPr="006207EC" w:rsidRDefault="003650ED" w:rsidP="004842E1">
      <w:pPr>
        <w:jc w:val="both"/>
        <w:rPr>
          <w:szCs w:val="28"/>
        </w:rPr>
      </w:pPr>
    </w:p>
    <w:p w:rsidR="003600F0" w:rsidRPr="006207EC" w:rsidRDefault="003600F0" w:rsidP="000F43E7">
      <w:pPr>
        <w:pStyle w:val="a3"/>
        <w:ind w:firstLine="709"/>
        <w:jc w:val="both"/>
        <w:rPr>
          <w:szCs w:val="28"/>
        </w:rPr>
      </w:pPr>
      <w:r w:rsidRPr="006207EC">
        <w:rPr>
          <w:szCs w:val="28"/>
        </w:rPr>
        <w:t xml:space="preserve">1.Принять к сведению </w:t>
      </w:r>
      <w:r w:rsidR="00286DA1" w:rsidRPr="006207EC">
        <w:rPr>
          <w:szCs w:val="28"/>
        </w:rPr>
        <w:t>отчет</w:t>
      </w:r>
      <w:r w:rsidRPr="006207EC">
        <w:rPr>
          <w:szCs w:val="28"/>
        </w:rPr>
        <w:t xml:space="preserve"> Контрольно-счетной палат</w:t>
      </w:r>
      <w:r w:rsidR="00427983" w:rsidRPr="006207EC">
        <w:rPr>
          <w:szCs w:val="28"/>
        </w:rPr>
        <w:t>ы</w:t>
      </w:r>
      <w:r w:rsidRPr="006207EC">
        <w:rPr>
          <w:szCs w:val="28"/>
        </w:rPr>
        <w:t xml:space="preserve"> Приморского края </w:t>
      </w:r>
      <w:r w:rsidR="005A3CC6">
        <w:rPr>
          <w:szCs w:val="28"/>
        </w:rPr>
        <w:t>"</w:t>
      </w:r>
      <w:r w:rsidR="005A3CC6" w:rsidRPr="005A3CC6">
        <w:rPr>
          <w:szCs w:val="28"/>
        </w:rPr>
        <w:t xml:space="preserve">Об экспертно-аналитическом мероприятии </w:t>
      </w:r>
      <w:r w:rsidR="005A3CC6">
        <w:rPr>
          <w:szCs w:val="28"/>
        </w:rPr>
        <w:t>"</w:t>
      </w:r>
      <w:r w:rsidR="005A3CC6" w:rsidRPr="005A3CC6">
        <w:rPr>
          <w:szCs w:val="28"/>
        </w:rPr>
        <w:t xml:space="preserve">Оценка результативности расходования бюджетных средств, предоставляемых получателям на реализацию программы комплексного развития молодёжной политики в субъектах Российской Федерации </w:t>
      </w:r>
      <w:r w:rsidR="005A3CC6">
        <w:rPr>
          <w:szCs w:val="28"/>
        </w:rPr>
        <w:t>"</w:t>
      </w:r>
      <w:r w:rsidR="005A3CC6" w:rsidRPr="005A3CC6">
        <w:rPr>
          <w:szCs w:val="28"/>
        </w:rPr>
        <w:t>Регион для молодых</w:t>
      </w:r>
      <w:r w:rsidR="005A3CC6">
        <w:rPr>
          <w:szCs w:val="28"/>
        </w:rPr>
        <w:t>"</w:t>
      </w:r>
      <w:r w:rsidR="005A3CC6" w:rsidRPr="005A3CC6">
        <w:rPr>
          <w:szCs w:val="28"/>
        </w:rPr>
        <w:t xml:space="preserve"> в рамках </w:t>
      </w:r>
      <w:r w:rsidR="005A3CC6" w:rsidRPr="005A3CC6">
        <w:rPr>
          <w:szCs w:val="28"/>
        </w:rPr>
        <w:lastRenderedPageBreak/>
        <w:t xml:space="preserve">региональных проектов </w:t>
      </w:r>
      <w:r w:rsidR="005A3CC6">
        <w:rPr>
          <w:szCs w:val="28"/>
        </w:rPr>
        <w:t>"</w:t>
      </w:r>
      <w:r w:rsidR="005A3CC6" w:rsidRPr="005A3CC6">
        <w:rPr>
          <w:szCs w:val="28"/>
        </w:rPr>
        <w:t>Развитие системы поддержки молодёжи</w:t>
      </w:r>
      <w:r w:rsidR="005A3CC6">
        <w:rPr>
          <w:szCs w:val="28"/>
        </w:rPr>
        <w:t>"</w:t>
      </w:r>
      <w:r w:rsidR="005A3CC6" w:rsidRPr="005A3CC6">
        <w:rPr>
          <w:szCs w:val="28"/>
        </w:rPr>
        <w:t xml:space="preserve"> и </w:t>
      </w:r>
      <w:r w:rsidR="005A3CC6">
        <w:rPr>
          <w:szCs w:val="28"/>
        </w:rPr>
        <w:t>"</w:t>
      </w:r>
      <w:r w:rsidR="005A3CC6" w:rsidRPr="005A3CC6">
        <w:rPr>
          <w:szCs w:val="28"/>
        </w:rPr>
        <w:t>Россия – страна возможностей</w:t>
      </w:r>
      <w:r w:rsidR="005A3CC6">
        <w:rPr>
          <w:szCs w:val="28"/>
        </w:rPr>
        <w:t>"</w:t>
      </w:r>
      <w:r w:rsidR="005A3CC6" w:rsidRPr="005A3CC6">
        <w:rPr>
          <w:szCs w:val="28"/>
        </w:rPr>
        <w:t xml:space="preserve">, входящих в состав национальных проектов </w:t>
      </w:r>
      <w:r w:rsidR="005A3CC6">
        <w:rPr>
          <w:szCs w:val="28"/>
        </w:rPr>
        <w:t>"</w:t>
      </w:r>
      <w:r w:rsidR="005A3CC6" w:rsidRPr="005A3CC6">
        <w:rPr>
          <w:szCs w:val="28"/>
        </w:rPr>
        <w:t>Образование</w:t>
      </w:r>
      <w:r w:rsidR="005A3CC6">
        <w:rPr>
          <w:szCs w:val="28"/>
        </w:rPr>
        <w:t>"</w:t>
      </w:r>
      <w:r w:rsidR="005A3CC6" w:rsidRPr="005A3CC6">
        <w:rPr>
          <w:szCs w:val="28"/>
        </w:rPr>
        <w:t xml:space="preserve"> и </w:t>
      </w:r>
      <w:r w:rsidR="005A3CC6">
        <w:rPr>
          <w:szCs w:val="28"/>
        </w:rPr>
        <w:t>"</w:t>
      </w:r>
      <w:r w:rsidR="005A3CC6" w:rsidRPr="005A3CC6">
        <w:rPr>
          <w:szCs w:val="28"/>
        </w:rPr>
        <w:t>Молодёжь и дети</w:t>
      </w:r>
      <w:r w:rsidR="005A3CC6">
        <w:rPr>
          <w:szCs w:val="28"/>
        </w:rPr>
        <w:t>"</w:t>
      </w:r>
      <w:r w:rsidR="005A3CC6" w:rsidRPr="005A3CC6">
        <w:rPr>
          <w:szCs w:val="28"/>
        </w:rPr>
        <w:t>, за 2023–2025 годы</w:t>
      </w:r>
      <w:r w:rsidR="005A3CC6">
        <w:rPr>
          <w:szCs w:val="28"/>
        </w:rPr>
        <w:t>"</w:t>
      </w:r>
      <w:r w:rsidRPr="006207EC">
        <w:rPr>
          <w:szCs w:val="28"/>
        </w:rPr>
        <w:t xml:space="preserve">. </w:t>
      </w:r>
    </w:p>
    <w:p w:rsidR="003600F0" w:rsidRPr="006207EC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632D0" w:rsidRDefault="0042548F" w:rsidP="00B632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6207EC">
        <w:rPr>
          <w:szCs w:val="28"/>
        </w:rPr>
        <w:t>2.</w:t>
      </w:r>
      <w:r w:rsidR="00B632D0">
        <w:rPr>
          <w:rFonts w:ascii="TimesNewRomanPSMT" w:hAnsi="TimesNewRomanPSMT" w:cs="TimesNewRomanPSMT"/>
          <w:szCs w:val="28"/>
        </w:rPr>
        <w:t>Рекомендовать агентству по делам молодежи Приморского края:</w:t>
      </w:r>
    </w:p>
    <w:p w:rsidR="00B632D0" w:rsidRDefault="00B632D0" w:rsidP="00B632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в целях повышения эффективности молодежной политики рассмотреть вопрос о разработке программы, предусматривающей долгосрочный период реализации молодежной политики в Приморском крае и формирование мероприятий с учетом возрастных категорий молодежи;</w:t>
      </w:r>
    </w:p>
    <w:p w:rsidR="00B632D0" w:rsidRDefault="00B632D0" w:rsidP="00B632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в соответствии с условиями, предусмотренными пунктом 4.1.7.2.1 Соглашения от 26.05.2023 № 40-2023-001895, провести работу по возврату субсидии, использованной АНО </w:t>
      </w:r>
      <w:r w:rsidR="005A3CC6">
        <w:rPr>
          <w:rFonts w:ascii="TimesNewRomanPSMT" w:hAnsi="TimesNewRomanPSMT" w:cs="TimesNewRomanPSMT"/>
          <w:szCs w:val="28"/>
        </w:rPr>
        <w:t>"</w:t>
      </w:r>
      <w:r>
        <w:rPr>
          <w:rFonts w:ascii="TimesNewRomanPSMT" w:hAnsi="TimesNewRomanPSMT" w:cs="TimesNewRomanPSMT"/>
          <w:szCs w:val="28"/>
        </w:rPr>
        <w:t>Центр содействия развитию молодёжи Приморского края</w:t>
      </w:r>
      <w:r w:rsidR="005A3CC6">
        <w:rPr>
          <w:rFonts w:ascii="TimesNewRomanPSMT" w:hAnsi="TimesNewRomanPSMT" w:cs="TimesNewRomanPSMT"/>
          <w:szCs w:val="28"/>
        </w:rPr>
        <w:t>"</w:t>
      </w:r>
      <w:r>
        <w:rPr>
          <w:rFonts w:ascii="TimesNewRomanPSMT" w:hAnsi="TimesNewRomanPSMT" w:cs="TimesNewRomanPSMT"/>
          <w:szCs w:val="28"/>
        </w:rPr>
        <w:t xml:space="preserve"> не в соответствии с целевым назначением.</w:t>
      </w:r>
    </w:p>
    <w:p w:rsidR="004D1821" w:rsidRDefault="004D1821" w:rsidP="00B632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B632D0" w:rsidRDefault="00B632D0" w:rsidP="00B632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3.</w:t>
      </w:r>
      <w:r w:rsidR="00587254">
        <w:rPr>
          <w:rFonts w:ascii="TimesNewRomanPSMT" w:hAnsi="TimesNewRomanPSMT" w:cs="TimesNewRomanPSMT"/>
          <w:szCs w:val="28"/>
        </w:rPr>
        <w:t>Рекомендовать а</w:t>
      </w:r>
      <w:r>
        <w:rPr>
          <w:rFonts w:ascii="TimesNewRomanPSMT" w:hAnsi="TimesNewRomanPSMT" w:cs="TimesNewRomanPSMT"/>
          <w:szCs w:val="28"/>
        </w:rPr>
        <w:t xml:space="preserve">дминистрации муниципального округа </w:t>
      </w:r>
      <w:r w:rsidR="00587254">
        <w:rPr>
          <w:rFonts w:ascii="TimesNewRomanPSMT" w:hAnsi="TimesNewRomanPSMT" w:cs="TimesNewRomanPSMT"/>
          <w:szCs w:val="28"/>
        </w:rPr>
        <w:br/>
      </w:r>
      <w:r>
        <w:rPr>
          <w:rFonts w:ascii="TimesNewRomanPSMT" w:hAnsi="TimesNewRomanPSMT" w:cs="TimesNewRomanPSMT"/>
          <w:szCs w:val="28"/>
        </w:rPr>
        <w:t xml:space="preserve">Спасск-Дальний предусмотреть в муниципальной программе, реализующей программу </w:t>
      </w:r>
      <w:r w:rsidR="005A3CC6">
        <w:rPr>
          <w:rFonts w:ascii="TimesNewRomanPSMT" w:hAnsi="TimesNewRomanPSMT" w:cs="TimesNewRomanPSMT"/>
          <w:szCs w:val="28"/>
        </w:rPr>
        <w:t>"</w:t>
      </w:r>
      <w:r>
        <w:rPr>
          <w:rFonts w:ascii="TimesNewRomanPSMT" w:hAnsi="TimesNewRomanPSMT" w:cs="TimesNewRomanPSMT"/>
          <w:szCs w:val="28"/>
        </w:rPr>
        <w:t>Регион для молодых</w:t>
      </w:r>
      <w:r w:rsidR="005A3CC6">
        <w:rPr>
          <w:rFonts w:ascii="TimesNewRomanPSMT" w:hAnsi="TimesNewRomanPSMT" w:cs="TimesNewRomanPSMT"/>
          <w:szCs w:val="28"/>
        </w:rPr>
        <w:t>"</w:t>
      </w:r>
      <w:r>
        <w:rPr>
          <w:rFonts w:ascii="TimesNewRomanPSMT" w:hAnsi="TimesNewRomanPSMT" w:cs="TimesNewRomanPSMT"/>
          <w:szCs w:val="28"/>
        </w:rPr>
        <w:t>, показатели, характеризующие достижение национальных целей, установленных Указом № 309.</w:t>
      </w:r>
    </w:p>
    <w:p w:rsidR="004D1821" w:rsidRDefault="004D1821" w:rsidP="00B632D0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  <w:szCs w:val="28"/>
        </w:rPr>
      </w:pPr>
    </w:p>
    <w:p w:rsidR="000F43E7" w:rsidRPr="00B632D0" w:rsidRDefault="00B632D0" w:rsidP="00B632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632D0">
        <w:rPr>
          <w:rFonts w:eastAsia="TimesNewRomanPS-BoldMT"/>
          <w:bCs/>
          <w:szCs w:val="28"/>
        </w:rPr>
        <w:t>4.</w:t>
      </w:r>
      <w:r w:rsidR="00587254">
        <w:rPr>
          <w:rFonts w:eastAsia="TimesNewRomanPS-BoldMT"/>
          <w:bCs/>
          <w:szCs w:val="28"/>
        </w:rPr>
        <w:t xml:space="preserve">Рекомендовать </w:t>
      </w:r>
      <w:r w:rsidRPr="00B632D0">
        <w:rPr>
          <w:szCs w:val="28"/>
        </w:rPr>
        <w:t xml:space="preserve">АНО </w:t>
      </w:r>
      <w:r w:rsidR="005A3CC6">
        <w:rPr>
          <w:szCs w:val="28"/>
        </w:rPr>
        <w:t>"</w:t>
      </w:r>
      <w:r w:rsidRPr="00B632D0">
        <w:rPr>
          <w:szCs w:val="28"/>
        </w:rPr>
        <w:t>Центр содействия развитию молодёжи Приморского края</w:t>
      </w:r>
      <w:r w:rsidR="005A3CC6">
        <w:rPr>
          <w:szCs w:val="28"/>
        </w:rPr>
        <w:t>"</w:t>
      </w:r>
      <w:r w:rsidRPr="00B632D0">
        <w:rPr>
          <w:szCs w:val="28"/>
        </w:rPr>
        <w:t xml:space="preserve"> использовать предоставленную субсидию строго в соответствии с целями,</w:t>
      </w:r>
      <w:r>
        <w:rPr>
          <w:szCs w:val="28"/>
        </w:rPr>
        <w:t xml:space="preserve"> определенными пунктом 4 Порядка № 430-пп, во избежание рисков неправомерного расходования бюджетных средств</w:t>
      </w:r>
    </w:p>
    <w:p w:rsidR="002D3B38" w:rsidRDefault="002D3B38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3600F0" w:rsidRPr="006207EC" w:rsidRDefault="00B632D0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36471" w:rsidRPr="006207EC">
        <w:rPr>
          <w:szCs w:val="28"/>
        </w:rPr>
        <w:t>.</w:t>
      </w:r>
      <w:r w:rsidR="003600F0" w:rsidRPr="006207EC">
        <w:rPr>
          <w:szCs w:val="28"/>
        </w:rPr>
        <w:t xml:space="preserve">Направить данное решение </w:t>
      </w:r>
      <w:r w:rsidR="00BF55C9" w:rsidRPr="006207EC">
        <w:rPr>
          <w:szCs w:val="28"/>
        </w:rPr>
        <w:t xml:space="preserve">в </w:t>
      </w:r>
      <w:r w:rsidR="003600F0" w:rsidRPr="006207EC">
        <w:rPr>
          <w:szCs w:val="28"/>
        </w:rPr>
        <w:t xml:space="preserve">Контрольно-счетную палату Приморского края, </w:t>
      </w:r>
      <w:r w:rsidR="00587254" w:rsidRPr="00587254">
        <w:rPr>
          <w:szCs w:val="28"/>
        </w:rPr>
        <w:t>агентству по делам молодежи Приморского края</w:t>
      </w:r>
      <w:r w:rsidR="006207EC" w:rsidRPr="006207EC">
        <w:rPr>
          <w:rStyle w:val="FontStyle15"/>
          <w:sz w:val="28"/>
          <w:szCs w:val="28"/>
        </w:rPr>
        <w:t>,</w:t>
      </w:r>
      <w:r w:rsidR="005034A4">
        <w:rPr>
          <w:rStyle w:val="FontStyle15"/>
          <w:sz w:val="28"/>
          <w:szCs w:val="28"/>
        </w:rPr>
        <w:t xml:space="preserve"> </w:t>
      </w:r>
      <w:r w:rsidR="00587254" w:rsidRPr="00587254">
        <w:rPr>
          <w:rStyle w:val="FontStyle18"/>
        </w:rPr>
        <w:t xml:space="preserve">АНО </w:t>
      </w:r>
      <w:r w:rsidR="005A3CC6">
        <w:rPr>
          <w:rStyle w:val="FontStyle18"/>
        </w:rPr>
        <w:t>"</w:t>
      </w:r>
      <w:r w:rsidR="00587254" w:rsidRPr="00587254">
        <w:rPr>
          <w:rStyle w:val="FontStyle18"/>
        </w:rPr>
        <w:t>Центр содействия развитию молодёжи Приморского края</w:t>
      </w:r>
      <w:r w:rsidR="005A3CC6">
        <w:rPr>
          <w:rStyle w:val="FontStyle18"/>
        </w:rPr>
        <w:t>"</w:t>
      </w:r>
      <w:r w:rsidR="00AA6497" w:rsidRPr="006207EC">
        <w:rPr>
          <w:szCs w:val="28"/>
        </w:rPr>
        <w:t>.</w:t>
      </w:r>
    </w:p>
    <w:p w:rsidR="003600F0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0235E" w:rsidRPr="006207EC" w:rsidRDefault="00D0235E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25F9C" w:rsidRPr="006207EC" w:rsidRDefault="00725F9C" w:rsidP="004842E1">
      <w:pPr>
        <w:rPr>
          <w:szCs w:val="28"/>
        </w:rPr>
      </w:pPr>
    </w:p>
    <w:p w:rsidR="00357541" w:rsidRPr="006207EC" w:rsidRDefault="00F65753" w:rsidP="004842E1">
      <w:pPr>
        <w:rPr>
          <w:szCs w:val="28"/>
        </w:rPr>
      </w:pPr>
      <w:r w:rsidRPr="006207EC">
        <w:rPr>
          <w:szCs w:val="28"/>
        </w:rPr>
        <w:t xml:space="preserve">Председатель комитета </w:t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  <w:t xml:space="preserve">   </w:t>
      </w:r>
      <w:r w:rsidR="00033EA1" w:rsidRPr="006207EC">
        <w:rPr>
          <w:szCs w:val="28"/>
        </w:rPr>
        <w:t xml:space="preserve">     </w:t>
      </w:r>
      <w:r w:rsidRPr="006207EC">
        <w:rPr>
          <w:szCs w:val="28"/>
        </w:rPr>
        <w:t xml:space="preserve"> </w:t>
      </w:r>
      <w:r w:rsidR="002D3B38">
        <w:rPr>
          <w:szCs w:val="28"/>
        </w:rPr>
        <w:t>В.Г. Романов</w:t>
      </w:r>
    </w:p>
    <w:sectPr w:rsidR="00357541" w:rsidRPr="006207EC" w:rsidSect="00122D99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2E4" w:rsidRDefault="00BF32E4">
      <w:r>
        <w:separator/>
      </w:r>
    </w:p>
  </w:endnote>
  <w:endnote w:type="continuationSeparator" w:id="0">
    <w:p w:rsidR="00BF32E4" w:rsidRDefault="00BF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2E4" w:rsidRDefault="00BF32E4">
      <w:r>
        <w:separator/>
      </w:r>
    </w:p>
  </w:footnote>
  <w:footnote w:type="continuationSeparator" w:id="0">
    <w:p w:rsidR="00BF32E4" w:rsidRDefault="00BF3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DF335A">
          <w:rPr>
            <w:noProof/>
            <w:szCs w:val="28"/>
          </w:rPr>
          <w:t>4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06F3D0"/>
    <w:lvl w:ilvl="0">
      <w:numFmt w:val="bullet"/>
      <w:lvlText w:val="*"/>
      <w:lvlJc w:val="left"/>
    </w:lvl>
  </w:abstractNum>
  <w:abstractNum w:abstractNumId="1" w15:restartNumberingAfterBreak="0">
    <w:nsid w:val="14374057"/>
    <w:multiLevelType w:val="singleLevel"/>
    <w:tmpl w:val="03E22D04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022ABC"/>
    <w:multiLevelType w:val="singleLevel"/>
    <w:tmpl w:val="2FFE9D94"/>
    <w:lvl w:ilvl="0">
      <w:start w:val="1"/>
      <w:numFmt w:val="decimal"/>
      <w:lvlText w:val="1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141674"/>
    <w:multiLevelType w:val="singleLevel"/>
    <w:tmpl w:val="2880FE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DC06FB4"/>
    <w:multiLevelType w:val="singleLevel"/>
    <w:tmpl w:val="5956A16E"/>
    <w:lvl w:ilvl="0">
      <w:start w:val="3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F0F"/>
    <w:rsid w:val="00022A72"/>
    <w:rsid w:val="00022B36"/>
    <w:rsid w:val="000318FF"/>
    <w:rsid w:val="000327E2"/>
    <w:rsid w:val="00033EA1"/>
    <w:rsid w:val="00037544"/>
    <w:rsid w:val="00040177"/>
    <w:rsid w:val="0004590F"/>
    <w:rsid w:val="00053C61"/>
    <w:rsid w:val="00055814"/>
    <w:rsid w:val="00055905"/>
    <w:rsid w:val="0005611C"/>
    <w:rsid w:val="0006144B"/>
    <w:rsid w:val="00070469"/>
    <w:rsid w:val="00080A60"/>
    <w:rsid w:val="00080DED"/>
    <w:rsid w:val="00081678"/>
    <w:rsid w:val="00087151"/>
    <w:rsid w:val="00091E15"/>
    <w:rsid w:val="0009778D"/>
    <w:rsid w:val="000A49C7"/>
    <w:rsid w:val="000D56DD"/>
    <w:rsid w:val="000D5F82"/>
    <w:rsid w:val="000D6810"/>
    <w:rsid w:val="000F2679"/>
    <w:rsid w:val="000F2A31"/>
    <w:rsid w:val="000F31C4"/>
    <w:rsid w:val="000F43E7"/>
    <w:rsid w:val="00116E48"/>
    <w:rsid w:val="00117777"/>
    <w:rsid w:val="00117A97"/>
    <w:rsid w:val="00122D99"/>
    <w:rsid w:val="001267D7"/>
    <w:rsid w:val="001267DB"/>
    <w:rsid w:val="001313E2"/>
    <w:rsid w:val="00134D7B"/>
    <w:rsid w:val="001435B6"/>
    <w:rsid w:val="00144714"/>
    <w:rsid w:val="00146243"/>
    <w:rsid w:val="001464C5"/>
    <w:rsid w:val="00151A48"/>
    <w:rsid w:val="00160F97"/>
    <w:rsid w:val="00170705"/>
    <w:rsid w:val="00177E08"/>
    <w:rsid w:val="0018153C"/>
    <w:rsid w:val="001867F1"/>
    <w:rsid w:val="001A3056"/>
    <w:rsid w:val="001B3A35"/>
    <w:rsid w:val="001B5CB4"/>
    <w:rsid w:val="001C5162"/>
    <w:rsid w:val="001E2185"/>
    <w:rsid w:val="001F62E2"/>
    <w:rsid w:val="0020003C"/>
    <w:rsid w:val="00205AE5"/>
    <w:rsid w:val="00211503"/>
    <w:rsid w:val="00211B54"/>
    <w:rsid w:val="0021297D"/>
    <w:rsid w:val="0022472B"/>
    <w:rsid w:val="002261E6"/>
    <w:rsid w:val="002379C2"/>
    <w:rsid w:val="00242FF4"/>
    <w:rsid w:val="00247145"/>
    <w:rsid w:val="0025270F"/>
    <w:rsid w:val="00257A4E"/>
    <w:rsid w:val="00260744"/>
    <w:rsid w:val="002715B2"/>
    <w:rsid w:val="0027241B"/>
    <w:rsid w:val="002727C1"/>
    <w:rsid w:val="00273DEF"/>
    <w:rsid w:val="002772A4"/>
    <w:rsid w:val="0028484F"/>
    <w:rsid w:val="00284E6A"/>
    <w:rsid w:val="00284F0F"/>
    <w:rsid w:val="00286DA1"/>
    <w:rsid w:val="00291175"/>
    <w:rsid w:val="00294BC1"/>
    <w:rsid w:val="002A0254"/>
    <w:rsid w:val="002B49B9"/>
    <w:rsid w:val="002B545C"/>
    <w:rsid w:val="002B6651"/>
    <w:rsid w:val="002C6A07"/>
    <w:rsid w:val="002C7A4A"/>
    <w:rsid w:val="002D0267"/>
    <w:rsid w:val="002D18AD"/>
    <w:rsid w:val="002D2157"/>
    <w:rsid w:val="002D3B38"/>
    <w:rsid w:val="002E40BE"/>
    <w:rsid w:val="00317548"/>
    <w:rsid w:val="00325487"/>
    <w:rsid w:val="00333C8A"/>
    <w:rsid w:val="00334137"/>
    <w:rsid w:val="003346EC"/>
    <w:rsid w:val="00336E16"/>
    <w:rsid w:val="00337182"/>
    <w:rsid w:val="00337A0B"/>
    <w:rsid w:val="00345E8D"/>
    <w:rsid w:val="003511B6"/>
    <w:rsid w:val="003511F4"/>
    <w:rsid w:val="003528C0"/>
    <w:rsid w:val="00355C06"/>
    <w:rsid w:val="00357541"/>
    <w:rsid w:val="0035788E"/>
    <w:rsid w:val="003600F0"/>
    <w:rsid w:val="003625E7"/>
    <w:rsid w:val="00364807"/>
    <w:rsid w:val="003650ED"/>
    <w:rsid w:val="00383131"/>
    <w:rsid w:val="00395771"/>
    <w:rsid w:val="00397DDC"/>
    <w:rsid w:val="003A1A33"/>
    <w:rsid w:val="003A2BB8"/>
    <w:rsid w:val="003B01E3"/>
    <w:rsid w:val="003B0BE8"/>
    <w:rsid w:val="003B2D40"/>
    <w:rsid w:val="003B4431"/>
    <w:rsid w:val="003B4C86"/>
    <w:rsid w:val="003B4DB1"/>
    <w:rsid w:val="003B5DBA"/>
    <w:rsid w:val="003B721B"/>
    <w:rsid w:val="003C1B5B"/>
    <w:rsid w:val="003C5E7D"/>
    <w:rsid w:val="003D4A28"/>
    <w:rsid w:val="003D7056"/>
    <w:rsid w:val="003D7BC0"/>
    <w:rsid w:val="003E04A9"/>
    <w:rsid w:val="003F2358"/>
    <w:rsid w:val="004020F8"/>
    <w:rsid w:val="0040490F"/>
    <w:rsid w:val="004060BD"/>
    <w:rsid w:val="00415E95"/>
    <w:rsid w:val="0042548F"/>
    <w:rsid w:val="00427983"/>
    <w:rsid w:val="0043679A"/>
    <w:rsid w:val="0045523D"/>
    <w:rsid w:val="00456EFE"/>
    <w:rsid w:val="0046008E"/>
    <w:rsid w:val="00461E2B"/>
    <w:rsid w:val="004672FD"/>
    <w:rsid w:val="004703E8"/>
    <w:rsid w:val="00473ED2"/>
    <w:rsid w:val="00483A5B"/>
    <w:rsid w:val="004842E1"/>
    <w:rsid w:val="0048739E"/>
    <w:rsid w:val="00487B8A"/>
    <w:rsid w:val="00490026"/>
    <w:rsid w:val="00492F44"/>
    <w:rsid w:val="00494BED"/>
    <w:rsid w:val="004974E7"/>
    <w:rsid w:val="004A695A"/>
    <w:rsid w:val="004B2787"/>
    <w:rsid w:val="004B3356"/>
    <w:rsid w:val="004B69CF"/>
    <w:rsid w:val="004D08F7"/>
    <w:rsid w:val="004D1821"/>
    <w:rsid w:val="004E2B53"/>
    <w:rsid w:val="004E5A83"/>
    <w:rsid w:val="004F1081"/>
    <w:rsid w:val="004F10F5"/>
    <w:rsid w:val="005034A4"/>
    <w:rsid w:val="00511124"/>
    <w:rsid w:val="005235D5"/>
    <w:rsid w:val="00525BCE"/>
    <w:rsid w:val="00527EC6"/>
    <w:rsid w:val="0053221E"/>
    <w:rsid w:val="005374C8"/>
    <w:rsid w:val="0055702C"/>
    <w:rsid w:val="00564732"/>
    <w:rsid w:val="005678D5"/>
    <w:rsid w:val="0056790B"/>
    <w:rsid w:val="00580CD4"/>
    <w:rsid w:val="00586AB8"/>
    <w:rsid w:val="00587254"/>
    <w:rsid w:val="0059054E"/>
    <w:rsid w:val="00595BF2"/>
    <w:rsid w:val="005A01DB"/>
    <w:rsid w:val="005A3CC6"/>
    <w:rsid w:val="005A5AC6"/>
    <w:rsid w:val="005A76A5"/>
    <w:rsid w:val="005B270B"/>
    <w:rsid w:val="005B3B3B"/>
    <w:rsid w:val="005B76F4"/>
    <w:rsid w:val="005C124C"/>
    <w:rsid w:val="005C79FB"/>
    <w:rsid w:val="005D292F"/>
    <w:rsid w:val="005F15E6"/>
    <w:rsid w:val="006032F3"/>
    <w:rsid w:val="00612495"/>
    <w:rsid w:val="006207EC"/>
    <w:rsid w:val="006208F7"/>
    <w:rsid w:val="006218FF"/>
    <w:rsid w:val="0062340C"/>
    <w:rsid w:val="006258E7"/>
    <w:rsid w:val="0062663A"/>
    <w:rsid w:val="00635DFD"/>
    <w:rsid w:val="006360F2"/>
    <w:rsid w:val="00636EFC"/>
    <w:rsid w:val="00641951"/>
    <w:rsid w:val="00651074"/>
    <w:rsid w:val="00652C99"/>
    <w:rsid w:val="006755C3"/>
    <w:rsid w:val="00682846"/>
    <w:rsid w:val="00684BB1"/>
    <w:rsid w:val="00692D49"/>
    <w:rsid w:val="00696F41"/>
    <w:rsid w:val="006A3AB4"/>
    <w:rsid w:val="006B01FD"/>
    <w:rsid w:val="006B78EB"/>
    <w:rsid w:val="006D153B"/>
    <w:rsid w:val="006D510F"/>
    <w:rsid w:val="006E339E"/>
    <w:rsid w:val="006E483B"/>
    <w:rsid w:val="006E6CE0"/>
    <w:rsid w:val="006F4226"/>
    <w:rsid w:val="00700FF0"/>
    <w:rsid w:val="00702800"/>
    <w:rsid w:val="00702CED"/>
    <w:rsid w:val="00704DAB"/>
    <w:rsid w:val="00705603"/>
    <w:rsid w:val="00707CC8"/>
    <w:rsid w:val="00711115"/>
    <w:rsid w:val="007128C1"/>
    <w:rsid w:val="0071327E"/>
    <w:rsid w:val="00713287"/>
    <w:rsid w:val="00723116"/>
    <w:rsid w:val="00724FCD"/>
    <w:rsid w:val="00725818"/>
    <w:rsid w:val="007258FB"/>
    <w:rsid w:val="00725F9C"/>
    <w:rsid w:val="00731316"/>
    <w:rsid w:val="00751091"/>
    <w:rsid w:val="00754CF8"/>
    <w:rsid w:val="00754D54"/>
    <w:rsid w:val="00757BC3"/>
    <w:rsid w:val="00761D79"/>
    <w:rsid w:val="00763E32"/>
    <w:rsid w:val="00765A0D"/>
    <w:rsid w:val="00775B7D"/>
    <w:rsid w:val="0077731F"/>
    <w:rsid w:val="007976D4"/>
    <w:rsid w:val="007A2140"/>
    <w:rsid w:val="007A5BDD"/>
    <w:rsid w:val="007A6297"/>
    <w:rsid w:val="007B6ADA"/>
    <w:rsid w:val="007C270B"/>
    <w:rsid w:val="007C2860"/>
    <w:rsid w:val="007C76E4"/>
    <w:rsid w:val="007D2A31"/>
    <w:rsid w:val="007D740C"/>
    <w:rsid w:val="007E308E"/>
    <w:rsid w:val="007F0598"/>
    <w:rsid w:val="007F1DCC"/>
    <w:rsid w:val="007F2BD1"/>
    <w:rsid w:val="00801A2D"/>
    <w:rsid w:val="008022A1"/>
    <w:rsid w:val="0081557B"/>
    <w:rsid w:val="008300F6"/>
    <w:rsid w:val="00837572"/>
    <w:rsid w:val="00843E48"/>
    <w:rsid w:val="00844740"/>
    <w:rsid w:val="00844BE6"/>
    <w:rsid w:val="008504AE"/>
    <w:rsid w:val="00856309"/>
    <w:rsid w:val="00856F9B"/>
    <w:rsid w:val="00857211"/>
    <w:rsid w:val="008602F8"/>
    <w:rsid w:val="00863018"/>
    <w:rsid w:val="008671DF"/>
    <w:rsid w:val="0087353E"/>
    <w:rsid w:val="0087792E"/>
    <w:rsid w:val="00883717"/>
    <w:rsid w:val="008838D7"/>
    <w:rsid w:val="00897411"/>
    <w:rsid w:val="008A3968"/>
    <w:rsid w:val="008A64EA"/>
    <w:rsid w:val="008C1066"/>
    <w:rsid w:val="008C4873"/>
    <w:rsid w:val="008D28C7"/>
    <w:rsid w:val="008D36C2"/>
    <w:rsid w:val="008E450F"/>
    <w:rsid w:val="008F055D"/>
    <w:rsid w:val="008F2FC9"/>
    <w:rsid w:val="008F34B4"/>
    <w:rsid w:val="009022C6"/>
    <w:rsid w:val="0090295D"/>
    <w:rsid w:val="009350CD"/>
    <w:rsid w:val="0093793A"/>
    <w:rsid w:val="00947691"/>
    <w:rsid w:val="00963A41"/>
    <w:rsid w:val="00965828"/>
    <w:rsid w:val="00983329"/>
    <w:rsid w:val="00983385"/>
    <w:rsid w:val="0099314B"/>
    <w:rsid w:val="009A10FC"/>
    <w:rsid w:val="009A3633"/>
    <w:rsid w:val="009A4137"/>
    <w:rsid w:val="009D1564"/>
    <w:rsid w:val="009D7AF2"/>
    <w:rsid w:val="009E4699"/>
    <w:rsid w:val="009E4D61"/>
    <w:rsid w:val="009E5CD9"/>
    <w:rsid w:val="009E5EF7"/>
    <w:rsid w:val="009F0165"/>
    <w:rsid w:val="009F626B"/>
    <w:rsid w:val="009F7D39"/>
    <w:rsid w:val="00A02935"/>
    <w:rsid w:val="00A20F34"/>
    <w:rsid w:val="00A22497"/>
    <w:rsid w:val="00A3136B"/>
    <w:rsid w:val="00A37A9A"/>
    <w:rsid w:val="00A406E2"/>
    <w:rsid w:val="00A4073F"/>
    <w:rsid w:val="00A4493F"/>
    <w:rsid w:val="00A52762"/>
    <w:rsid w:val="00A706C0"/>
    <w:rsid w:val="00A711EB"/>
    <w:rsid w:val="00A71BC2"/>
    <w:rsid w:val="00A8015D"/>
    <w:rsid w:val="00A9023A"/>
    <w:rsid w:val="00A97609"/>
    <w:rsid w:val="00AA33A4"/>
    <w:rsid w:val="00AA5E1D"/>
    <w:rsid w:val="00AA6497"/>
    <w:rsid w:val="00AA657A"/>
    <w:rsid w:val="00AB0A83"/>
    <w:rsid w:val="00AB3323"/>
    <w:rsid w:val="00AC0426"/>
    <w:rsid w:val="00AD0C0B"/>
    <w:rsid w:val="00AE07AA"/>
    <w:rsid w:val="00AE113E"/>
    <w:rsid w:val="00AE1D98"/>
    <w:rsid w:val="00AF096E"/>
    <w:rsid w:val="00B034E7"/>
    <w:rsid w:val="00B061B8"/>
    <w:rsid w:val="00B21E26"/>
    <w:rsid w:val="00B22498"/>
    <w:rsid w:val="00B31809"/>
    <w:rsid w:val="00B36471"/>
    <w:rsid w:val="00B4529C"/>
    <w:rsid w:val="00B45D18"/>
    <w:rsid w:val="00B47AAC"/>
    <w:rsid w:val="00B518E9"/>
    <w:rsid w:val="00B53530"/>
    <w:rsid w:val="00B613A3"/>
    <w:rsid w:val="00B61E7B"/>
    <w:rsid w:val="00B632D0"/>
    <w:rsid w:val="00B668A9"/>
    <w:rsid w:val="00B76321"/>
    <w:rsid w:val="00B803DE"/>
    <w:rsid w:val="00B85047"/>
    <w:rsid w:val="00B87881"/>
    <w:rsid w:val="00B93113"/>
    <w:rsid w:val="00BA5844"/>
    <w:rsid w:val="00BB05DE"/>
    <w:rsid w:val="00BD03DC"/>
    <w:rsid w:val="00BD387E"/>
    <w:rsid w:val="00BD3F30"/>
    <w:rsid w:val="00BD6EE4"/>
    <w:rsid w:val="00BE16C2"/>
    <w:rsid w:val="00BE3D08"/>
    <w:rsid w:val="00BF32E4"/>
    <w:rsid w:val="00BF55C9"/>
    <w:rsid w:val="00BF60A9"/>
    <w:rsid w:val="00C01333"/>
    <w:rsid w:val="00C158F9"/>
    <w:rsid w:val="00C45052"/>
    <w:rsid w:val="00C4701B"/>
    <w:rsid w:val="00C50353"/>
    <w:rsid w:val="00C610C1"/>
    <w:rsid w:val="00C75CE7"/>
    <w:rsid w:val="00C800EB"/>
    <w:rsid w:val="00C81C9A"/>
    <w:rsid w:val="00C838A7"/>
    <w:rsid w:val="00C915CF"/>
    <w:rsid w:val="00C9335B"/>
    <w:rsid w:val="00C958B6"/>
    <w:rsid w:val="00CA0660"/>
    <w:rsid w:val="00CA0888"/>
    <w:rsid w:val="00CA5AC9"/>
    <w:rsid w:val="00CB2F80"/>
    <w:rsid w:val="00CB583E"/>
    <w:rsid w:val="00CB6DF1"/>
    <w:rsid w:val="00CC04D7"/>
    <w:rsid w:val="00CC4490"/>
    <w:rsid w:val="00CC5BA5"/>
    <w:rsid w:val="00CF5B0A"/>
    <w:rsid w:val="00D0235E"/>
    <w:rsid w:val="00D02E45"/>
    <w:rsid w:val="00D05F3F"/>
    <w:rsid w:val="00D05FE6"/>
    <w:rsid w:val="00D07A3A"/>
    <w:rsid w:val="00D12B4B"/>
    <w:rsid w:val="00D17A7A"/>
    <w:rsid w:val="00D27CBA"/>
    <w:rsid w:val="00D306D8"/>
    <w:rsid w:val="00D314EB"/>
    <w:rsid w:val="00D31B8D"/>
    <w:rsid w:val="00D32C5A"/>
    <w:rsid w:val="00D3660E"/>
    <w:rsid w:val="00D3734B"/>
    <w:rsid w:val="00D414B1"/>
    <w:rsid w:val="00D42B6A"/>
    <w:rsid w:val="00D44D79"/>
    <w:rsid w:val="00D4634F"/>
    <w:rsid w:val="00D4796A"/>
    <w:rsid w:val="00D55AB6"/>
    <w:rsid w:val="00D57F86"/>
    <w:rsid w:val="00D65CDB"/>
    <w:rsid w:val="00D6766E"/>
    <w:rsid w:val="00D775C5"/>
    <w:rsid w:val="00D8685D"/>
    <w:rsid w:val="00D905F8"/>
    <w:rsid w:val="00D94C6E"/>
    <w:rsid w:val="00DA646E"/>
    <w:rsid w:val="00DB0335"/>
    <w:rsid w:val="00DC7269"/>
    <w:rsid w:val="00DF0DDB"/>
    <w:rsid w:val="00DF0E46"/>
    <w:rsid w:val="00DF335A"/>
    <w:rsid w:val="00E0061D"/>
    <w:rsid w:val="00E023C7"/>
    <w:rsid w:val="00E04980"/>
    <w:rsid w:val="00E05478"/>
    <w:rsid w:val="00E066F0"/>
    <w:rsid w:val="00E073F1"/>
    <w:rsid w:val="00E16E7C"/>
    <w:rsid w:val="00E17D89"/>
    <w:rsid w:val="00E22946"/>
    <w:rsid w:val="00E251B3"/>
    <w:rsid w:val="00E304C8"/>
    <w:rsid w:val="00E3104E"/>
    <w:rsid w:val="00E326C2"/>
    <w:rsid w:val="00E41034"/>
    <w:rsid w:val="00E449BA"/>
    <w:rsid w:val="00E52896"/>
    <w:rsid w:val="00E52F4E"/>
    <w:rsid w:val="00E544B9"/>
    <w:rsid w:val="00E55775"/>
    <w:rsid w:val="00E6149F"/>
    <w:rsid w:val="00E61D95"/>
    <w:rsid w:val="00E64677"/>
    <w:rsid w:val="00E70F54"/>
    <w:rsid w:val="00E71B3D"/>
    <w:rsid w:val="00E73787"/>
    <w:rsid w:val="00E75DD2"/>
    <w:rsid w:val="00E75FC0"/>
    <w:rsid w:val="00E77161"/>
    <w:rsid w:val="00E85955"/>
    <w:rsid w:val="00E86D52"/>
    <w:rsid w:val="00EA0CD9"/>
    <w:rsid w:val="00EA4325"/>
    <w:rsid w:val="00EA6AE8"/>
    <w:rsid w:val="00EB4198"/>
    <w:rsid w:val="00EC23A3"/>
    <w:rsid w:val="00EC3EEB"/>
    <w:rsid w:val="00EC4ED8"/>
    <w:rsid w:val="00EC772D"/>
    <w:rsid w:val="00EC7AAB"/>
    <w:rsid w:val="00ED63DD"/>
    <w:rsid w:val="00EF1221"/>
    <w:rsid w:val="00EF5667"/>
    <w:rsid w:val="00EF5A45"/>
    <w:rsid w:val="00F01DD8"/>
    <w:rsid w:val="00F02BE4"/>
    <w:rsid w:val="00F04984"/>
    <w:rsid w:val="00F076BD"/>
    <w:rsid w:val="00F1598E"/>
    <w:rsid w:val="00F20E51"/>
    <w:rsid w:val="00F25AB3"/>
    <w:rsid w:val="00F26B9A"/>
    <w:rsid w:val="00F26CF4"/>
    <w:rsid w:val="00F34152"/>
    <w:rsid w:val="00F469C4"/>
    <w:rsid w:val="00F46CC1"/>
    <w:rsid w:val="00F52D2C"/>
    <w:rsid w:val="00F600AE"/>
    <w:rsid w:val="00F65753"/>
    <w:rsid w:val="00F67AC9"/>
    <w:rsid w:val="00F73073"/>
    <w:rsid w:val="00F75A45"/>
    <w:rsid w:val="00F87C3D"/>
    <w:rsid w:val="00FA4E8F"/>
    <w:rsid w:val="00FB39F3"/>
    <w:rsid w:val="00FC75EE"/>
    <w:rsid w:val="00FD3E35"/>
    <w:rsid w:val="00FD69B6"/>
    <w:rsid w:val="00FD71A2"/>
    <w:rsid w:val="00FE0AF2"/>
    <w:rsid w:val="00FE293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87EAC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D57F8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D57F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D57F86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basedOn w:val="a0"/>
    <w:uiPriority w:val="99"/>
    <w:rsid w:val="00DA646E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B3180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C915CF"/>
    <w:rPr>
      <w:rFonts w:ascii="Times New Roman" w:hAnsi="Times New Roman" w:cs="Times New Roman"/>
      <w:sz w:val="20"/>
      <w:szCs w:val="20"/>
    </w:rPr>
  </w:style>
  <w:style w:type="character" w:customStyle="1" w:styleId="FontStyle74">
    <w:name w:val="Font Style74"/>
    <w:basedOn w:val="a0"/>
    <w:uiPriority w:val="99"/>
    <w:rsid w:val="00F87C3D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25BC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17312-5DA7-475E-A37C-8D619D724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149</TotalTime>
  <Pages>4</Pages>
  <Words>1070</Words>
  <Characters>7771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</cp:revision>
  <cp:lastPrinted>2026-05-21T01:52:00Z</cp:lastPrinted>
  <dcterms:created xsi:type="dcterms:W3CDTF">2025-05-23T01:33:00Z</dcterms:created>
  <dcterms:modified xsi:type="dcterms:W3CDTF">2026-06-10T02:17:00Z</dcterms:modified>
</cp:coreProperties>
</file>