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4.25pt" o:ole="" fillcolor="window">
            <v:imagedata r:id="rId8" o:title="" grayscale="t"/>
          </v:shape>
          <o:OLEObject Type="Embed" ProgID="Word.Picture.8" ShapeID="_x0000_i1025" DrawAspect="Content" ObjectID="_183723273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3B4431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64807" w:rsidRDefault="00F65753" w:rsidP="003B4431">
            <w:pPr>
              <w:ind w:left="-113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3B4431" w:rsidRPr="003B4431">
              <w:rPr>
                <w:szCs w:val="28"/>
              </w:rPr>
              <w:t>Проверка</w:t>
            </w:r>
            <w:r w:rsidR="003B4431">
              <w:rPr>
                <w:szCs w:val="28"/>
              </w:rPr>
              <w:t xml:space="preserve"> </w:t>
            </w:r>
            <w:r w:rsidR="003B4431" w:rsidRPr="003B4431">
              <w:rPr>
                <w:szCs w:val="28"/>
              </w:rPr>
              <w:t>финансово-хозяйственной деятельности государственного автономного</w:t>
            </w:r>
            <w:r w:rsidR="003B4431">
              <w:rPr>
                <w:szCs w:val="28"/>
              </w:rPr>
              <w:t xml:space="preserve"> </w:t>
            </w:r>
            <w:r w:rsidR="003B4431" w:rsidRPr="003B4431">
              <w:rPr>
                <w:szCs w:val="28"/>
              </w:rPr>
              <w:t xml:space="preserve">учреждения культуры </w:t>
            </w:r>
            <w:r w:rsidR="003B4431">
              <w:rPr>
                <w:szCs w:val="28"/>
              </w:rPr>
              <w:t>"</w:t>
            </w:r>
            <w:r w:rsidR="003B4431" w:rsidRPr="003B4431">
              <w:rPr>
                <w:szCs w:val="28"/>
              </w:rPr>
              <w:t>Приморский краевой драматический театр</w:t>
            </w:r>
            <w:r w:rsidR="003B4431">
              <w:rPr>
                <w:szCs w:val="28"/>
              </w:rPr>
              <w:t xml:space="preserve"> </w:t>
            </w:r>
            <w:r w:rsidR="003B4431" w:rsidRPr="003B4431">
              <w:rPr>
                <w:szCs w:val="28"/>
              </w:rPr>
              <w:t>молодежи</w:t>
            </w:r>
            <w:r w:rsidR="003B4431">
              <w:rPr>
                <w:szCs w:val="28"/>
              </w:rPr>
              <w:t>"</w:t>
            </w:r>
            <w:r w:rsidR="003B4431" w:rsidRPr="003B4431">
              <w:rPr>
                <w:szCs w:val="28"/>
              </w:rPr>
              <w:t xml:space="preserve"> за 2024 – 2025 годы</w:t>
            </w:r>
            <w:r w:rsidR="00FD69B6">
              <w:rPr>
                <w:szCs w:val="28"/>
              </w:rPr>
              <w:t>"</w:t>
            </w:r>
          </w:p>
          <w:p w:rsidR="00FD69B6" w:rsidRDefault="00FD69B6" w:rsidP="00FD69B6">
            <w:pPr>
              <w:ind w:left="-113"/>
              <w:jc w:val="both"/>
            </w:pPr>
          </w:p>
        </w:tc>
      </w:tr>
    </w:tbl>
    <w:p w:rsidR="008671DF" w:rsidRDefault="003600F0" w:rsidP="003B4431">
      <w:pPr>
        <w:ind w:firstLine="709"/>
        <w:jc w:val="both"/>
        <w:rPr>
          <w:szCs w:val="28"/>
        </w:rPr>
      </w:pPr>
      <w:r w:rsidRPr="006207EC">
        <w:rPr>
          <w:szCs w:val="28"/>
        </w:rPr>
        <w:t>Рассмотрев</w:t>
      </w:r>
      <w:r w:rsidR="007A6297" w:rsidRPr="006207EC">
        <w:rPr>
          <w:szCs w:val="28"/>
        </w:rPr>
        <w:t xml:space="preserve"> и обсудив</w:t>
      </w:r>
      <w:r w:rsidRPr="006207EC">
        <w:rPr>
          <w:szCs w:val="28"/>
        </w:rPr>
        <w:t xml:space="preserve"> </w:t>
      </w:r>
      <w:r w:rsidR="00FA4E8F" w:rsidRPr="006207EC">
        <w:rPr>
          <w:szCs w:val="28"/>
        </w:rPr>
        <w:t>отчет</w:t>
      </w:r>
      <w:r w:rsidRPr="006207EC">
        <w:rPr>
          <w:szCs w:val="28"/>
        </w:rPr>
        <w:t>, представленн</w:t>
      </w:r>
      <w:r w:rsidR="00FA4E8F" w:rsidRPr="006207EC">
        <w:rPr>
          <w:szCs w:val="28"/>
        </w:rPr>
        <w:t>ый</w:t>
      </w:r>
      <w:r w:rsidRPr="006207EC">
        <w:rPr>
          <w:szCs w:val="28"/>
        </w:rPr>
        <w:t xml:space="preserve"> Контрольно-счетной палатой Приморского края</w:t>
      </w:r>
      <w:r w:rsidR="00D3660E">
        <w:rPr>
          <w:szCs w:val="28"/>
        </w:rPr>
        <w:t>,</w:t>
      </w:r>
      <w:r w:rsidRPr="006207EC">
        <w:rPr>
          <w:szCs w:val="28"/>
        </w:rPr>
        <w:t xml:space="preserve"> "</w:t>
      </w:r>
      <w:r w:rsidR="003B4431" w:rsidRPr="003B4431">
        <w:rPr>
          <w:szCs w:val="28"/>
        </w:rPr>
        <w:t>Проверка</w:t>
      </w:r>
      <w:r w:rsidR="003B4431">
        <w:rPr>
          <w:szCs w:val="28"/>
        </w:rPr>
        <w:t xml:space="preserve"> </w:t>
      </w:r>
      <w:r w:rsidR="003B4431" w:rsidRPr="003B4431">
        <w:rPr>
          <w:szCs w:val="28"/>
        </w:rPr>
        <w:t>финансово-хозяйственной деятельности государственного автономного</w:t>
      </w:r>
      <w:r w:rsidR="003B4431">
        <w:rPr>
          <w:szCs w:val="28"/>
        </w:rPr>
        <w:t xml:space="preserve"> </w:t>
      </w:r>
      <w:r w:rsidR="003B4431" w:rsidRPr="003B4431">
        <w:rPr>
          <w:szCs w:val="28"/>
        </w:rPr>
        <w:t xml:space="preserve">учреждения культуры </w:t>
      </w:r>
      <w:r w:rsidR="00122D99">
        <w:rPr>
          <w:szCs w:val="28"/>
        </w:rPr>
        <w:t>"</w:t>
      </w:r>
      <w:r w:rsidR="003B4431" w:rsidRPr="003B4431">
        <w:rPr>
          <w:szCs w:val="28"/>
        </w:rPr>
        <w:t>Приморский краевой драматический театр</w:t>
      </w:r>
      <w:r w:rsidR="003B4431">
        <w:rPr>
          <w:szCs w:val="28"/>
        </w:rPr>
        <w:t xml:space="preserve"> </w:t>
      </w:r>
      <w:r w:rsidR="003B4431" w:rsidRPr="003B4431">
        <w:rPr>
          <w:szCs w:val="28"/>
        </w:rPr>
        <w:t>молодежи</w:t>
      </w:r>
      <w:r w:rsidR="00122D99">
        <w:rPr>
          <w:szCs w:val="28"/>
        </w:rPr>
        <w:t>"</w:t>
      </w:r>
      <w:r w:rsidR="003B4431" w:rsidRPr="003B4431">
        <w:rPr>
          <w:szCs w:val="28"/>
        </w:rPr>
        <w:t xml:space="preserve"> за 2024 – 2025 годы</w:t>
      </w:r>
      <w:r w:rsidR="00144714" w:rsidRPr="00144714">
        <w:rPr>
          <w:szCs w:val="28"/>
        </w:rPr>
        <w:t>"</w:t>
      </w:r>
      <w:r w:rsidR="00FA4E8F" w:rsidRPr="006207EC">
        <w:rPr>
          <w:szCs w:val="28"/>
        </w:rPr>
        <w:t xml:space="preserve">, </w:t>
      </w:r>
      <w:r w:rsidR="00F52D2C">
        <w:rPr>
          <w:szCs w:val="28"/>
        </w:rPr>
        <w:t>к</w:t>
      </w:r>
      <w:r w:rsidR="00F52D2C" w:rsidRPr="00F52D2C">
        <w:rPr>
          <w:szCs w:val="28"/>
        </w:rPr>
        <w:t xml:space="preserve">омитет </w:t>
      </w:r>
      <w:r w:rsidR="00F52D2C">
        <w:rPr>
          <w:szCs w:val="28"/>
        </w:rPr>
        <w:t>отметил</w:t>
      </w:r>
      <w:r w:rsidR="00897411" w:rsidRPr="006207EC">
        <w:rPr>
          <w:szCs w:val="28"/>
        </w:rPr>
        <w:t xml:space="preserve"> следующее.</w:t>
      </w:r>
    </w:p>
    <w:p w:rsidR="003B4431" w:rsidRPr="003B4431" w:rsidRDefault="003B4431" w:rsidP="003B4431">
      <w:pPr>
        <w:ind w:firstLine="709"/>
        <w:jc w:val="both"/>
        <w:rPr>
          <w:szCs w:val="28"/>
        </w:rPr>
      </w:pPr>
      <w:r w:rsidRPr="003B4431">
        <w:rPr>
          <w:szCs w:val="28"/>
        </w:rPr>
        <w:t>В проверяемом периоде финансовое обеспечение деятельности</w:t>
      </w:r>
      <w:r>
        <w:rPr>
          <w:szCs w:val="28"/>
        </w:rPr>
        <w:t xml:space="preserve"> </w:t>
      </w:r>
      <w:r w:rsidRPr="003B4431">
        <w:rPr>
          <w:szCs w:val="28"/>
        </w:rPr>
        <w:t xml:space="preserve">государственного автономного учреждения культуры </w:t>
      </w:r>
      <w:r w:rsidR="00636EFC">
        <w:rPr>
          <w:szCs w:val="28"/>
        </w:rPr>
        <w:t>"</w:t>
      </w:r>
      <w:r w:rsidRPr="003B4431">
        <w:rPr>
          <w:szCs w:val="28"/>
        </w:rPr>
        <w:t>Приморский краевой</w:t>
      </w:r>
      <w:r>
        <w:rPr>
          <w:szCs w:val="28"/>
        </w:rPr>
        <w:t xml:space="preserve"> </w:t>
      </w:r>
      <w:r w:rsidRPr="003B4431">
        <w:rPr>
          <w:szCs w:val="28"/>
        </w:rPr>
        <w:t>драматический театр молодежи</w:t>
      </w:r>
      <w:r w:rsidR="00636EFC">
        <w:rPr>
          <w:szCs w:val="28"/>
        </w:rPr>
        <w:t>"</w:t>
      </w:r>
      <w:r w:rsidRPr="003B4431">
        <w:rPr>
          <w:szCs w:val="28"/>
        </w:rPr>
        <w:t xml:space="preserve"> (далее – Театр) осуществлялось за счет:</w:t>
      </w:r>
    </w:p>
    <w:p w:rsidR="003B4431" w:rsidRPr="003B4431" w:rsidRDefault="003B4431" w:rsidP="003B4431">
      <w:pPr>
        <w:ind w:firstLine="709"/>
        <w:jc w:val="both"/>
        <w:rPr>
          <w:szCs w:val="28"/>
        </w:rPr>
      </w:pPr>
      <w:r w:rsidRPr="003B4431">
        <w:rPr>
          <w:szCs w:val="28"/>
        </w:rPr>
        <w:t>субсидий, предоставленных министерством культуры и архивного дела</w:t>
      </w:r>
      <w:r>
        <w:rPr>
          <w:szCs w:val="28"/>
        </w:rPr>
        <w:t xml:space="preserve"> </w:t>
      </w:r>
      <w:r w:rsidRPr="003B4431">
        <w:rPr>
          <w:szCs w:val="28"/>
        </w:rPr>
        <w:t>Приморского края (далее – Министерство) на выполнение государственного</w:t>
      </w:r>
      <w:r>
        <w:rPr>
          <w:szCs w:val="28"/>
        </w:rPr>
        <w:t xml:space="preserve"> </w:t>
      </w:r>
      <w:r w:rsidRPr="003B4431">
        <w:rPr>
          <w:szCs w:val="28"/>
        </w:rPr>
        <w:t xml:space="preserve">задания и на иные цели – 289 292,01 тыс. рублей (2024 год – </w:t>
      </w:r>
      <w:r>
        <w:rPr>
          <w:szCs w:val="28"/>
        </w:rPr>
        <w:br/>
      </w:r>
      <w:r w:rsidRPr="003B4431">
        <w:rPr>
          <w:szCs w:val="28"/>
        </w:rPr>
        <w:t>140 428,50 тыс.</w:t>
      </w:r>
      <w:r>
        <w:rPr>
          <w:szCs w:val="28"/>
        </w:rPr>
        <w:t xml:space="preserve"> </w:t>
      </w:r>
      <w:r w:rsidRPr="003B4431">
        <w:rPr>
          <w:szCs w:val="28"/>
        </w:rPr>
        <w:t>рублей, 2025 год – 148 863,51 тыс. рублей);</w:t>
      </w:r>
    </w:p>
    <w:p w:rsidR="003B4431" w:rsidRDefault="003B4431" w:rsidP="003B4431">
      <w:pPr>
        <w:ind w:firstLine="709"/>
        <w:jc w:val="both"/>
        <w:rPr>
          <w:szCs w:val="28"/>
        </w:rPr>
      </w:pPr>
      <w:r w:rsidRPr="003B4431">
        <w:rPr>
          <w:szCs w:val="28"/>
        </w:rPr>
        <w:t xml:space="preserve">собственных доходов – 82 887,45 тыс. рублей (2024 год – </w:t>
      </w:r>
      <w:r>
        <w:rPr>
          <w:szCs w:val="28"/>
        </w:rPr>
        <w:br/>
      </w:r>
      <w:r w:rsidRPr="003B4431">
        <w:rPr>
          <w:szCs w:val="28"/>
        </w:rPr>
        <w:t>35 438,99 тыс.</w:t>
      </w:r>
      <w:r>
        <w:rPr>
          <w:szCs w:val="28"/>
        </w:rPr>
        <w:t xml:space="preserve"> </w:t>
      </w:r>
      <w:r w:rsidRPr="003B4431">
        <w:rPr>
          <w:szCs w:val="28"/>
        </w:rPr>
        <w:t>рублей, 2025 год – 47 448,46 тыс. рублей).</w:t>
      </w:r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 xml:space="preserve">В 2024 году план по доходам выполнен Театром на 93,89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 –</w:t>
      </w:r>
      <w:r>
        <w:rPr>
          <w:szCs w:val="28"/>
        </w:rPr>
        <w:t xml:space="preserve"> </w:t>
      </w:r>
      <w:r w:rsidRPr="00D12B4B">
        <w:rPr>
          <w:szCs w:val="28"/>
        </w:rPr>
        <w:t>187 303,73 тыс. рублей, исполнено – 175 867,49 тыс. рублей), в том числе за</w:t>
      </w:r>
      <w:r>
        <w:rPr>
          <w:szCs w:val="28"/>
        </w:rPr>
        <w:t xml:space="preserve"> </w:t>
      </w:r>
      <w:r w:rsidRPr="00D12B4B">
        <w:rPr>
          <w:szCs w:val="28"/>
        </w:rPr>
        <w:t>счет поступлений от внебюджетной и иной приносящей доход деятельности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на 75,60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от плана (план – 46 876,23 тыс. рублей, исполнено –</w:t>
      </w:r>
      <w:r>
        <w:rPr>
          <w:szCs w:val="28"/>
        </w:rPr>
        <w:t xml:space="preserve"> </w:t>
      </w:r>
      <w:r w:rsidR="002D3B38">
        <w:rPr>
          <w:szCs w:val="28"/>
        </w:rPr>
        <w:br/>
      </w:r>
      <w:r w:rsidRPr="00D12B4B">
        <w:rPr>
          <w:szCs w:val="28"/>
        </w:rPr>
        <w:t>35 438,99 тыс. рублей).</w:t>
      </w:r>
      <w:r>
        <w:rPr>
          <w:szCs w:val="28"/>
        </w:rPr>
        <w:t xml:space="preserve"> </w:t>
      </w:r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 xml:space="preserve">По расходам план за 2024 год выполнен Театром на 93,07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</w:t>
      </w:r>
      <w:r>
        <w:rPr>
          <w:szCs w:val="28"/>
        </w:rPr>
        <w:t xml:space="preserve"> </w:t>
      </w:r>
      <w:r w:rsidRPr="00D12B4B">
        <w:rPr>
          <w:szCs w:val="28"/>
        </w:rPr>
        <w:t>188 394,45 тыс. рублей, исполнено 175 345,24 тыс. рублей), из них за счет</w:t>
      </w:r>
      <w:r>
        <w:rPr>
          <w:szCs w:val="28"/>
        </w:rPr>
        <w:t xml:space="preserve"> </w:t>
      </w:r>
      <w:r w:rsidRPr="00D12B4B">
        <w:rPr>
          <w:szCs w:val="28"/>
        </w:rPr>
        <w:t>средств от предпринимательской и иной приносящей доход деятельности на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72,80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 с учетом остатка средств на 01</w:t>
      </w:r>
      <w:r w:rsidR="00122D99">
        <w:rPr>
          <w:szCs w:val="28"/>
        </w:rPr>
        <w:t xml:space="preserve"> января </w:t>
      </w:r>
      <w:r w:rsidRPr="00D12B4B">
        <w:rPr>
          <w:szCs w:val="28"/>
        </w:rPr>
        <w:t>2024</w:t>
      </w:r>
      <w:r w:rsidR="00122D99">
        <w:rPr>
          <w:szCs w:val="28"/>
        </w:rPr>
        <w:t xml:space="preserve"> год</w:t>
      </w:r>
      <w:r w:rsidRPr="00D12B4B">
        <w:rPr>
          <w:szCs w:val="28"/>
        </w:rPr>
        <w:t xml:space="preserve"> в сумме 1 090,72 тыс.</w:t>
      </w:r>
      <w:r>
        <w:rPr>
          <w:szCs w:val="28"/>
        </w:rPr>
        <w:t xml:space="preserve"> </w:t>
      </w:r>
      <w:r w:rsidRPr="00D12B4B">
        <w:rPr>
          <w:szCs w:val="28"/>
        </w:rPr>
        <w:t>рублей – 47 965,95 тыс. рублей, освоено 34 916,74 тыс. рублей).</w:t>
      </w:r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 xml:space="preserve">В 2025 году план по доходам выполнен Театром на 95,05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 –</w:t>
      </w:r>
      <w:r>
        <w:rPr>
          <w:szCs w:val="28"/>
        </w:rPr>
        <w:t xml:space="preserve"> </w:t>
      </w:r>
      <w:r w:rsidRPr="00D12B4B">
        <w:rPr>
          <w:szCs w:val="28"/>
        </w:rPr>
        <w:t>206 540,78 тыс. рублей, исполнено – 196 311,97 тыс. рублей), в том числе за</w:t>
      </w:r>
      <w:r>
        <w:rPr>
          <w:szCs w:val="28"/>
        </w:rPr>
        <w:t xml:space="preserve"> </w:t>
      </w:r>
      <w:r w:rsidRPr="00D12B4B">
        <w:rPr>
          <w:szCs w:val="28"/>
        </w:rPr>
        <w:t>счет поступлений от внебюджетной и иной приносящей доход деятельности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на 82,27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от плана (план – 57 677,27 тыс. рублей, исполнено –</w:t>
      </w:r>
      <w:r>
        <w:rPr>
          <w:szCs w:val="28"/>
        </w:rPr>
        <w:t xml:space="preserve"> </w:t>
      </w:r>
      <w:r w:rsidR="002D3B38">
        <w:rPr>
          <w:szCs w:val="28"/>
        </w:rPr>
        <w:br/>
      </w:r>
      <w:r w:rsidRPr="00D12B4B">
        <w:rPr>
          <w:szCs w:val="28"/>
        </w:rPr>
        <w:t>47 448,46 тыс. рублей).</w:t>
      </w:r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lastRenderedPageBreak/>
        <w:t xml:space="preserve">По расходам план за 2025 год выполнен Театром на 94,12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 –</w:t>
      </w:r>
      <w:r>
        <w:rPr>
          <w:szCs w:val="28"/>
        </w:rPr>
        <w:t xml:space="preserve"> </w:t>
      </w:r>
      <w:r w:rsidRPr="00D12B4B">
        <w:rPr>
          <w:szCs w:val="28"/>
        </w:rPr>
        <w:t>208 153,75 тыс. рублей, исполнено – 195 921,53 тыс. рублей), из них за счет</w:t>
      </w:r>
      <w:r>
        <w:rPr>
          <w:szCs w:val="28"/>
        </w:rPr>
        <w:t xml:space="preserve"> </w:t>
      </w:r>
      <w:r w:rsidRPr="00D12B4B">
        <w:rPr>
          <w:szCs w:val="28"/>
        </w:rPr>
        <w:t>средств от предпринимательской и иной приносящей доход деятельности на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79,37 </w:t>
      </w:r>
      <w:r w:rsidR="002D3B38">
        <w:rPr>
          <w:szCs w:val="28"/>
        </w:rPr>
        <w:t>процента</w:t>
      </w:r>
      <w:r w:rsidRPr="00D12B4B">
        <w:rPr>
          <w:szCs w:val="28"/>
        </w:rPr>
        <w:t xml:space="preserve"> (план с учетом остатка средств на начало года в сумме </w:t>
      </w:r>
      <w:r w:rsidR="002D3B38">
        <w:rPr>
          <w:szCs w:val="28"/>
        </w:rPr>
        <w:br/>
      </w:r>
      <w:r w:rsidRPr="00D12B4B">
        <w:rPr>
          <w:szCs w:val="28"/>
        </w:rPr>
        <w:t>1 612,97 тыс.</w:t>
      </w:r>
      <w:r>
        <w:rPr>
          <w:szCs w:val="28"/>
        </w:rPr>
        <w:t xml:space="preserve"> </w:t>
      </w:r>
      <w:r w:rsidRPr="00D12B4B">
        <w:rPr>
          <w:szCs w:val="28"/>
        </w:rPr>
        <w:t>рублей – 59 290,24 тыс. рублей, освоено – 47 058,02 тыс. рублей).</w:t>
      </w:r>
    </w:p>
    <w:p w:rsidR="003B4431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В состав собственных доходов входят доходы от сдачи в аренду</w:t>
      </w:r>
      <w:r>
        <w:rPr>
          <w:szCs w:val="28"/>
        </w:rPr>
        <w:t xml:space="preserve"> </w:t>
      </w:r>
      <w:r w:rsidRPr="00D12B4B">
        <w:rPr>
          <w:szCs w:val="28"/>
        </w:rPr>
        <w:t>недвижимого имущества (г. Владивосток, ул. Светланская, 15А),</w:t>
      </w:r>
      <w:r>
        <w:rPr>
          <w:szCs w:val="28"/>
        </w:rPr>
        <w:t xml:space="preserve"> </w:t>
      </w:r>
      <w:r w:rsidRPr="00D12B4B">
        <w:rPr>
          <w:szCs w:val="28"/>
        </w:rPr>
        <w:t>находящегося в распоряжении Театра на праве оперативного управления</w:t>
      </w:r>
      <w:r>
        <w:rPr>
          <w:szCs w:val="28"/>
        </w:rPr>
        <w:t xml:space="preserve"> </w:t>
      </w:r>
      <w:r w:rsidRPr="00D12B4B">
        <w:rPr>
          <w:szCs w:val="28"/>
        </w:rPr>
        <w:t>в сумме 2 835,82 тыс. рублей (2024 год – 1 311,39 тыс. рублей,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2025 год – </w:t>
      </w:r>
      <w:r w:rsidR="002D3B38">
        <w:rPr>
          <w:szCs w:val="28"/>
        </w:rPr>
        <w:br/>
      </w:r>
      <w:r w:rsidRPr="00D12B4B">
        <w:rPr>
          <w:szCs w:val="28"/>
        </w:rPr>
        <w:t>1 524,43 тыс. рублей)</w:t>
      </w:r>
      <w:r w:rsidR="00D775C5">
        <w:rPr>
          <w:szCs w:val="28"/>
        </w:rPr>
        <w:t>.</w:t>
      </w:r>
      <w:bookmarkStart w:id="0" w:name="_GoBack"/>
      <w:bookmarkEnd w:id="0"/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Показатели, утвержденные Министерством в государственных заданиях, Театром выполнены:</w:t>
      </w:r>
    </w:p>
    <w:p w:rsidR="00D12B4B" w:rsidRPr="00D12B4B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в 2024 году: по количеству публичных выступлений – на 114,38 процента (план – 299, факт – 342); по количеству зрителей – на 101,03 процента (план – 65 415 человек, факт – 66 086 человек), по количеству создания спектаклей – на 100 процентов (запланировано и создано 7 спектаклей);</w:t>
      </w:r>
    </w:p>
    <w:p w:rsidR="003B4431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 xml:space="preserve">в 2025 году: по количеству публичных выступлений – на 101,67 процента (план – 299, факт – 304), по количеству зрителей – на 97,82 процента, в пределах допустимого отклонения, составляющего 5 процентов (план – </w:t>
      </w:r>
      <w:r w:rsidR="00122D99">
        <w:rPr>
          <w:szCs w:val="28"/>
        </w:rPr>
        <w:br/>
      </w:r>
      <w:r w:rsidRPr="00D12B4B">
        <w:rPr>
          <w:szCs w:val="28"/>
        </w:rPr>
        <w:t>67 028 человек, факт – 65 567 человек), по количеству создания спектаклей – на 100 процентов (запланировано и создано 6 спектаклей).</w:t>
      </w:r>
    </w:p>
    <w:p w:rsidR="003B4431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В результате проверки обоснованности и целевого использования</w:t>
      </w:r>
      <w:r>
        <w:rPr>
          <w:szCs w:val="28"/>
        </w:rPr>
        <w:t xml:space="preserve"> </w:t>
      </w:r>
      <w:r w:rsidRPr="00D12B4B">
        <w:rPr>
          <w:szCs w:val="28"/>
        </w:rPr>
        <w:t>средств субсидий, предоставленных Театру Министерством на выполнение</w:t>
      </w:r>
      <w:r>
        <w:rPr>
          <w:szCs w:val="28"/>
        </w:rPr>
        <w:t xml:space="preserve"> </w:t>
      </w:r>
      <w:r w:rsidRPr="00D12B4B">
        <w:rPr>
          <w:szCs w:val="28"/>
        </w:rPr>
        <w:t>государственного задания, установлено следующее.</w:t>
      </w:r>
    </w:p>
    <w:p w:rsidR="003B4431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В ходе сравнительного анализа требований к квалификации работников</w:t>
      </w:r>
      <w:r>
        <w:rPr>
          <w:szCs w:val="28"/>
        </w:rPr>
        <w:t xml:space="preserve"> </w:t>
      </w:r>
      <w:r w:rsidRPr="00D12B4B">
        <w:rPr>
          <w:szCs w:val="28"/>
        </w:rPr>
        <w:t>Театра, предъявляемых в должностных инструкциях, установлено</w:t>
      </w:r>
      <w:r>
        <w:rPr>
          <w:szCs w:val="28"/>
        </w:rPr>
        <w:t xml:space="preserve"> </w:t>
      </w:r>
      <w:r w:rsidRPr="00D12B4B">
        <w:rPr>
          <w:szCs w:val="28"/>
        </w:rPr>
        <w:t>несоответствие требований, предусмотренных единым тарифно-квалификационным справочником работ и профессий рабочих (далее –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ЕТКС), </w:t>
      </w:r>
      <w:r w:rsidR="002D3B38">
        <w:rPr>
          <w:szCs w:val="28"/>
        </w:rPr>
        <w:t xml:space="preserve">единым квалификационным справочником (далее – </w:t>
      </w:r>
      <w:r w:rsidRPr="00D12B4B">
        <w:rPr>
          <w:szCs w:val="28"/>
        </w:rPr>
        <w:t>ЕКС</w:t>
      </w:r>
      <w:r w:rsidR="002D3B38">
        <w:rPr>
          <w:szCs w:val="28"/>
        </w:rPr>
        <w:t>)</w:t>
      </w:r>
      <w:r w:rsidRPr="00D12B4B">
        <w:rPr>
          <w:szCs w:val="28"/>
        </w:rPr>
        <w:t xml:space="preserve"> или профессиональным стандартам</w:t>
      </w:r>
      <w:r>
        <w:rPr>
          <w:szCs w:val="28"/>
        </w:rPr>
        <w:t>.</w:t>
      </w:r>
    </w:p>
    <w:p w:rsidR="00F73073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В штатном расписании Театра предусмотрены должности, которые отсутствуют в ЕТКС,</w:t>
      </w:r>
      <w:r>
        <w:rPr>
          <w:szCs w:val="28"/>
        </w:rPr>
        <w:t xml:space="preserve"> </w:t>
      </w:r>
      <w:r w:rsidRPr="00D12B4B">
        <w:rPr>
          <w:szCs w:val="28"/>
        </w:rPr>
        <w:t xml:space="preserve">ЕКС или </w:t>
      </w:r>
      <w:proofErr w:type="spellStart"/>
      <w:r w:rsidRPr="00D12B4B">
        <w:rPr>
          <w:szCs w:val="28"/>
        </w:rPr>
        <w:t>профстандартах</w:t>
      </w:r>
      <w:proofErr w:type="spellEnd"/>
      <w:r w:rsidRPr="00D12B4B">
        <w:rPr>
          <w:szCs w:val="28"/>
        </w:rPr>
        <w:t>, не соответствует условиям Положения об отраслевых системах оплаты труда работников</w:t>
      </w:r>
      <w:r>
        <w:rPr>
          <w:szCs w:val="28"/>
        </w:rPr>
        <w:t xml:space="preserve"> </w:t>
      </w:r>
      <w:r w:rsidRPr="00D12B4B">
        <w:rPr>
          <w:szCs w:val="28"/>
        </w:rPr>
        <w:t>государственных учреждений Приморского края, утвержденного</w:t>
      </w:r>
      <w:r>
        <w:rPr>
          <w:szCs w:val="28"/>
        </w:rPr>
        <w:t xml:space="preserve"> </w:t>
      </w:r>
      <w:r w:rsidRPr="00D12B4B">
        <w:rPr>
          <w:szCs w:val="28"/>
        </w:rPr>
        <w:t>постановлением Администрации Приморского края от 08</w:t>
      </w:r>
      <w:r w:rsidR="00122D99">
        <w:rPr>
          <w:szCs w:val="28"/>
        </w:rPr>
        <w:t xml:space="preserve"> мая </w:t>
      </w:r>
      <w:r w:rsidRPr="00D12B4B">
        <w:rPr>
          <w:szCs w:val="28"/>
        </w:rPr>
        <w:t>2013</w:t>
      </w:r>
      <w:r w:rsidR="00122D99">
        <w:rPr>
          <w:szCs w:val="28"/>
        </w:rPr>
        <w:t xml:space="preserve"> года</w:t>
      </w:r>
      <w:r w:rsidRPr="00D12B4B">
        <w:rPr>
          <w:szCs w:val="28"/>
        </w:rPr>
        <w:t xml:space="preserve"> </w:t>
      </w:r>
      <w:r w:rsidR="00122D99">
        <w:rPr>
          <w:szCs w:val="28"/>
        </w:rPr>
        <w:br/>
      </w:r>
      <w:r w:rsidRPr="00D12B4B">
        <w:rPr>
          <w:szCs w:val="28"/>
        </w:rPr>
        <w:t>№ 168-па</w:t>
      </w:r>
      <w:r w:rsidR="00F73073">
        <w:rPr>
          <w:szCs w:val="28"/>
        </w:rPr>
        <w:t>.</w:t>
      </w:r>
      <w:r>
        <w:rPr>
          <w:szCs w:val="28"/>
        </w:rPr>
        <w:t xml:space="preserve"> </w:t>
      </w:r>
    </w:p>
    <w:p w:rsidR="009E4699" w:rsidRDefault="009E4699" w:rsidP="00D12B4B">
      <w:pPr>
        <w:ind w:firstLine="709"/>
        <w:jc w:val="both"/>
        <w:rPr>
          <w:szCs w:val="28"/>
        </w:rPr>
      </w:pPr>
      <w:r>
        <w:rPr>
          <w:szCs w:val="28"/>
        </w:rPr>
        <w:t>Кроме того, наименование должностей в штатном расписании не соответствуют наименованиям, предусмотренным ЕКС.</w:t>
      </w:r>
    </w:p>
    <w:p w:rsidR="003B4431" w:rsidRDefault="00D12B4B" w:rsidP="00D12B4B">
      <w:pPr>
        <w:ind w:firstLine="709"/>
        <w:jc w:val="both"/>
        <w:rPr>
          <w:szCs w:val="28"/>
        </w:rPr>
      </w:pPr>
      <w:r w:rsidRPr="00D12B4B">
        <w:rPr>
          <w:szCs w:val="28"/>
        </w:rPr>
        <w:t>Наличие нарушений, указывает на недостаточный</w:t>
      </w:r>
      <w:r w:rsidR="00F73073">
        <w:rPr>
          <w:szCs w:val="28"/>
        </w:rPr>
        <w:t xml:space="preserve"> </w:t>
      </w:r>
      <w:r w:rsidRPr="00D12B4B">
        <w:rPr>
          <w:szCs w:val="28"/>
        </w:rPr>
        <w:t>контроль Министерства за формированием штатных расписаний на стадии</w:t>
      </w:r>
      <w:r w:rsidR="00F73073">
        <w:rPr>
          <w:szCs w:val="28"/>
        </w:rPr>
        <w:t xml:space="preserve"> </w:t>
      </w:r>
      <w:r w:rsidRPr="00D12B4B">
        <w:rPr>
          <w:szCs w:val="28"/>
        </w:rPr>
        <w:t>их согласования</w:t>
      </w:r>
      <w:r w:rsidR="00F73073">
        <w:rPr>
          <w:szCs w:val="28"/>
        </w:rPr>
        <w:t>, а также установлены нарушения положений Трудового кодекса Российской Федерации при поручении дополнительной работы сотрудникам Театра на условиях совмещения должностей</w:t>
      </w:r>
      <w:r w:rsidRPr="00D12B4B">
        <w:rPr>
          <w:szCs w:val="28"/>
        </w:rPr>
        <w:t>.</w:t>
      </w:r>
    </w:p>
    <w:p w:rsidR="009E4699" w:rsidRDefault="009E4699" w:rsidP="00D12B4B">
      <w:pPr>
        <w:ind w:firstLine="709"/>
        <w:jc w:val="both"/>
        <w:rPr>
          <w:szCs w:val="28"/>
        </w:rPr>
      </w:pPr>
      <w:r>
        <w:rPr>
          <w:szCs w:val="28"/>
        </w:rPr>
        <w:t>Министерством в отдельных случаях нарушены сроки перечисления Театру субсидий на иные цели.</w:t>
      </w:r>
    </w:p>
    <w:p w:rsidR="009E4699" w:rsidRPr="009E4699" w:rsidRDefault="009E4699" w:rsidP="009E4699">
      <w:pPr>
        <w:ind w:firstLine="709"/>
        <w:jc w:val="both"/>
        <w:rPr>
          <w:szCs w:val="28"/>
        </w:rPr>
      </w:pPr>
      <w:r w:rsidRPr="009E4699">
        <w:rPr>
          <w:szCs w:val="28"/>
        </w:rPr>
        <w:t>В составе дебиторской задолженности на 01</w:t>
      </w:r>
      <w:r>
        <w:rPr>
          <w:szCs w:val="28"/>
        </w:rPr>
        <w:t xml:space="preserve"> января </w:t>
      </w:r>
      <w:r w:rsidRPr="009E4699">
        <w:rPr>
          <w:szCs w:val="28"/>
        </w:rPr>
        <w:t>2025</w:t>
      </w:r>
      <w:r>
        <w:rPr>
          <w:szCs w:val="28"/>
        </w:rPr>
        <w:t xml:space="preserve"> года и 01января </w:t>
      </w:r>
      <w:r w:rsidRPr="009E4699">
        <w:rPr>
          <w:szCs w:val="28"/>
        </w:rPr>
        <w:t>2026</w:t>
      </w:r>
      <w:r>
        <w:rPr>
          <w:szCs w:val="28"/>
        </w:rPr>
        <w:t xml:space="preserve"> года</w:t>
      </w:r>
      <w:r w:rsidRPr="009E4699">
        <w:rPr>
          <w:szCs w:val="28"/>
        </w:rPr>
        <w:t xml:space="preserve"> за</w:t>
      </w:r>
      <w:r>
        <w:rPr>
          <w:szCs w:val="28"/>
        </w:rPr>
        <w:t xml:space="preserve"> </w:t>
      </w:r>
      <w:r w:rsidRPr="009E4699">
        <w:rPr>
          <w:szCs w:val="28"/>
        </w:rPr>
        <w:t xml:space="preserve">бывшими работниками Театра значится задолженность по </w:t>
      </w:r>
      <w:r w:rsidRPr="009E4699">
        <w:rPr>
          <w:szCs w:val="28"/>
        </w:rPr>
        <w:lastRenderedPageBreak/>
        <w:t>возмещению</w:t>
      </w:r>
      <w:r>
        <w:rPr>
          <w:szCs w:val="28"/>
        </w:rPr>
        <w:t xml:space="preserve"> </w:t>
      </w:r>
      <w:r w:rsidRPr="009E4699">
        <w:rPr>
          <w:szCs w:val="28"/>
        </w:rPr>
        <w:t xml:space="preserve">причиненного ущерба Театру в рамках уголовного дела </w:t>
      </w:r>
      <w:r w:rsidR="00122D99">
        <w:rPr>
          <w:szCs w:val="28"/>
        </w:rPr>
        <w:br/>
      </w:r>
      <w:r w:rsidRPr="009E4699">
        <w:rPr>
          <w:szCs w:val="28"/>
        </w:rPr>
        <w:t>№ 1-9/2024:</w:t>
      </w:r>
    </w:p>
    <w:p w:rsidR="009E4699" w:rsidRPr="009E4699" w:rsidRDefault="009E4699" w:rsidP="009E4699">
      <w:pPr>
        <w:ind w:firstLine="709"/>
        <w:jc w:val="both"/>
        <w:rPr>
          <w:szCs w:val="28"/>
        </w:rPr>
      </w:pPr>
      <w:r w:rsidRPr="009E4699">
        <w:rPr>
          <w:szCs w:val="28"/>
        </w:rPr>
        <w:t>на 01</w:t>
      </w:r>
      <w:r w:rsidR="00D775C5" w:rsidRPr="00D775C5">
        <w:rPr>
          <w:szCs w:val="28"/>
        </w:rPr>
        <w:t xml:space="preserve"> </w:t>
      </w:r>
      <w:r w:rsidR="00D775C5">
        <w:rPr>
          <w:szCs w:val="28"/>
        </w:rPr>
        <w:t xml:space="preserve">января </w:t>
      </w:r>
      <w:r w:rsidRPr="009E4699">
        <w:rPr>
          <w:szCs w:val="28"/>
        </w:rPr>
        <w:t>2025</w:t>
      </w:r>
      <w:r w:rsidR="00D775C5">
        <w:rPr>
          <w:szCs w:val="28"/>
        </w:rPr>
        <w:t xml:space="preserve"> год</w:t>
      </w:r>
      <w:r w:rsidRPr="009E4699">
        <w:rPr>
          <w:szCs w:val="28"/>
        </w:rPr>
        <w:t xml:space="preserve"> – в сумме 10 896,29 тыс. рублей (исполнительные листы</w:t>
      </w:r>
      <w:r>
        <w:rPr>
          <w:szCs w:val="28"/>
        </w:rPr>
        <w:t xml:space="preserve"> </w:t>
      </w:r>
      <w:r w:rsidRPr="009E4699">
        <w:rPr>
          <w:szCs w:val="28"/>
        </w:rPr>
        <w:t>от 24</w:t>
      </w:r>
      <w:r w:rsidR="00122D99">
        <w:rPr>
          <w:szCs w:val="28"/>
        </w:rPr>
        <w:t xml:space="preserve"> июля </w:t>
      </w:r>
      <w:r w:rsidRPr="009E4699">
        <w:rPr>
          <w:szCs w:val="28"/>
        </w:rPr>
        <w:t>2024</w:t>
      </w:r>
      <w:r w:rsidR="00122D99">
        <w:rPr>
          <w:szCs w:val="28"/>
        </w:rPr>
        <w:t xml:space="preserve"> года</w:t>
      </w:r>
      <w:r w:rsidRPr="009E4699">
        <w:rPr>
          <w:szCs w:val="28"/>
        </w:rPr>
        <w:t xml:space="preserve"> № ФС034660392, № ФС034660393);</w:t>
      </w:r>
    </w:p>
    <w:p w:rsidR="009E4699" w:rsidRDefault="009E4699" w:rsidP="009E4699">
      <w:pPr>
        <w:ind w:firstLine="709"/>
        <w:jc w:val="both"/>
        <w:rPr>
          <w:szCs w:val="28"/>
        </w:rPr>
      </w:pPr>
      <w:r w:rsidRPr="009E4699">
        <w:rPr>
          <w:szCs w:val="28"/>
        </w:rPr>
        <w:t>на 01</w:t>
      </w:r>
      <w:r w:rsidR="00D775C5">
        <w:rPr>
          <w:szCs w:val="28"/>
        </w:rPr>
        <w:t xml:space="preserve"> января </w:t>
      </w:r>
      <w:r w:rsidRPr="009E4699">
        <w:rPr>
          <w:szCs w:val="28"/>
        </w:rPr>
        <w:t>2026</w:t>
      </w:r>
      <w:r w:rsidR="00D775C5">
        <w:rPr>
          <w:szCs w:val="28"/>
        </w:rPr>
        <w:t xml:space="preserve"> год</w:t>
      </w:r>
      <w:r w:rsidRPr="009E4699">
        <w:rPr>
          <w:szCs w:val="28"/>
        </w:rPr>
        <w:t xml:space="preserve"> – в сумме 10 129,03 тыс. рублей (исполнительные листы</w:t>
      </w:r>
      <w:r>
        <w:rPr>
          <w:szCs w:val="28"/>
        </w:rPr>
        <w:t xml:space="preserve"> </w:t>
      </w:r>
      <w:r w:rsidRPr="009E4699">
        <w:rPr>
          <w:szCs w:val="28"/>
        </w:rPr>
        <w:t>от 24</w:t>
      </w:r>
      <w:r w:rsidR="00122D99">
        <w:rPr>
          <w:szCs w:val="28"/>
        </w:rPr>
        <w:t xml:space="preserve"> июля </w:t>
      </w:r>
      <w:r w:rsidRPr="009E4699">
        <w:rPr>
          <w:szCs w:val="28"/>
        </w:rPr>
        <w:t>2024</w:t>
      </w:r>
      <w:r w:rsidR="00122D99">
        <w:rPr>
          <w:szCs w:val="28"/>
        </w:rPr>
        <w:t xml:space="preserve"> года</w:t>
      </w:r>
      <w:r w:rsidRPr="009E4699">
        <w:rPr>
          <w:szCs w:val="28"/>
        </w:rPr>
        <w:t xml:space="preserve"> № ФС034660392, № ФС034660393).</w:t>
      </w:r>
    </w:p>
    <w:p w:rsidR="003B4431" w:rsidRDefault="00F73073" w:rsidP="00F73073">
      <w:pPr>
        <w:ind w:firstLine="709"/>
        <w:jc w:val="both"/>
        <w:rPr>
          <w:szCs w:val="28"/>
        </w:rPr>
      </w:pPr>
      <w:r>
        <w:rPr>
          <w:szCs w:val="28"/>
        </w:rPr>
        <w:t xml:space="preserve">Необходимо отметить, что в 2024-2025 годах все закупки осуществлялись Театром </w:t>
      </w:r>
      <w:r w:rsidRPr="00F73073">
        <w:rPr>
          <w:szCs w:val="28"/>
        </w:rPr>
        <w:t>неконкурентным способом – у единственного поставщика, что ведет к</w:t>
      </w:r>
      <w:r>
        <w:rPr>
          <w:szCs w:val="28"/>
        </w:rPr>
        <w:t xml:space="preserve"> </w:t>
      </w:r>
      <w:proofErr w:type="spellStart"/>
      <w:r w:rsidRPr="00F73073">
        <w:rPr>
          <w:szCs w:val="28"/>
        </w:rPr>
        <w:t>нереализации</w:t>
      </w:r>
      <w:proofErr w:type="spellEnd"/>
      <w:r w:rsidRPr="00F73073">
        <w:rPr>
          <w:szCs w:val="28"/>
        </w:rPr>
        <w:t xml:space="preserve"> целей, установленных статьей 1 </w:t>
      </w:r>
      <w:r>
        <w:rPr>
          <w:szCs w:val="28"/>
        </w:rPr>
        <w:t xml:space="preserve">Федерального </w:t>
      </w:r>
      <w:r w:rsidR="002D3B38">
        <w:rPr>
          <w:szCs w:val="28"/>
        </w:rPr>
        <w:t xml:space="preserve">закона </w:t>
      </w:r>
      <w:r>
        <w:rPr>
          <w:szCs w:val="28"/>
        </w:rPr>
        <w:t>от 18</w:t>
      </w:r>
      <w:r w:rsidR="00122D99">
        <w:rPr>
          <w:szCs w:val="28"/>
        </w:rPr>
        <w:t xml:space="preserve"> июля </w:t>
      </w:r>
      <w:r>
        <w:rPr>
          <w:szCs w:val="28"/>
        </w:rPr>
        <w:t xml:space="preserve">2011 года </w:t>
      </w:r>
      <w:r w:rsidRPr="00F73073">
        <w:rPr>
          <w:szCs w:val="28"/>
        </w:rPr>
        <w:t xml:space="preserve">№ 223-ФЗ </w:t>
      </w:r>
      <w:r>
        <w:rPr>
          <w:szCs w:val="28"/>
        </w:rPr>
        <w:t xml:space="preserve">"О закупках товаров, работ, услуг отдельными видами юридических лиц" </w:t>
      </w:r>
      <w:r w:rsidRPr="00F73073">
        <w:rPr>
          <w:szCs w:val="28"/>
        </w:rPr>
        <w:t>в части</w:t>
      </w:r>
      <w:r>
        <w:rPr>
          <w:szCs w:val="28"/>
        </w:rPr>
        <w:t xml:space="preserve"> </w:t>
      </w:r>
      <w:r w:rsidRPr="00F73073">
        <w:rPr>
          <w:szCs w:val="28"/>
        </w:rPr>
        <w:t>эффективного использования денежных средств, расширени</w:t>
      </w:r>
      <w:r>
        <w:rPr>
          <w:szCs w:val="28"/>
        </w:rPr>
        <w:t>я</w:t>
      </w:r>
      <w:r w:rsidRPr="00F73073">
        <w:rPr>
          <w:szCs w:val="28"/>
        </w:rPr>
        <w:t xml:space="preserve"> возможностей</w:t>
      </w:r>
      <w:r>
        <w:rPr>
          <w:szCs w:val="28"/>
        </w:rPr>
        <w:t xml:space="preserve"> </w:t>
      </w:r>
      <w:r w:rsidRPr="00F73073">
        <w:rPr>
          <w:szCs w:val="28"/>
        </w:rPr>
        <w:t>участия юридических и физических лиц в закупке товаров, работ, услуг для</w:t>
      </w:r>
      <w:r>
        <w:rPr>
          <w:szCs w:val="28"/>
        </w:rPr>
        <w:t xml:space="preserve"> </w:t>
      </w:r>
      <w:r w:rsidRPr="00F73073">
        <w:rPr>
          <w:szCs w:val="28"/>
        </w:rPr>
        <w:t>нужд заказчиков</w:t>
      </w:r>
      <w:r>
        <w:rPr>
          <w:szCs w:val="28"/>
        </w:rPr>
        <w:t>,</w:t>
      </w:r>
      <w:r w:rsidRPr="00F73073">
        <w:rPr>
          <w:szCs w:val="28"/>
        </w:rPr>
        <w:t xml:space="preserve"> развити</w:t>
      </w:r>
      <w:r>
        <w:rPr>
          <w:szCs w:val="28"/>
        </w:rPr>
        <w:t>я</w:t>
      </w:r>
      <w:r w:rsidRPr="00F73073">
        <w:rPr>
          <w:szCs w:val="28"/>
        </w:rPr>
        <w:t xml:space="preserve"> добросовестной</w:t>
      </w:r>
      <w:r>
        <w:rPr>
          <w:szCs w:val="28"/>
        </w:rPr>
        <w:t xml:space="preserve"> </w:t>
      </w:r>
      <w:r w:rsidRPr="00F73073">
        <w:rPr>
          <w:szCs w:val="28"/>
        </w:rPr>
        <w:t>конкуренции, предотвращени</w:t>
      </w:r>
      <w:r>
        <w:rPr>
          <w:szCs w:val="28"/>
        </w:rPr>
        <w:t>я</w:t>
      </w:r>
      <w:r w:rsidRPr="00F73073">
        <w:rPr>
          <w:szCs w:val="28"/>
        </w:rPr>
        <w:t xml:space="preserve"> коррупции и других злоупотреблений.</w:t>
      </w:r>
    </w:p>
    <w:p w:rsidR="00F65753" w:rsidRPr="006207EC" w:rsidRDefault="003650ED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07EC">
        <w:rPr>
          <w:szCs w:val="28"/>
        </w:rPr>
        <w:t xml:space="preserve">На основании вышеизложенного, </w:t>
      </w:r>
      <w:r w:rsidR="00F65753" w:rsidRPr="006207EC">
        <w:rPr>
          <w:szCs w:val="28"/>
        </w:rPr>
        <w:t>комитет</w:t>
      </w:r>
    </w:p>
    <w:p w:rsidR="00F65753" w:rsidRPr="006207EC" w:rsidRDefault="00F65753" w:rsidP="004842E1">
      <w:pPr>
        <w:ind w:firstLine="709"/>
        <w:jc w:val="both"/>
        <w:rPr>
          <w:szCs w:val="28"/>
        </w:rPr>
      </w:pPr>
    </w:p>
    <w:p w:rsidR="00F65753" w:rsidRPr="006207EC" w:rsidRDefault="00F65753" w:rsidP="004842E1">
      <w:pPr>
        <w:jc w:val="both"/>
        <w:rPr>
          <w:szCs w:val="28"/>
        </w:rPr>
      </w:pPr>
      <w:r w:rsidRPr="006207EC">
        <w:rPr>
          <w:szCs w:val="28"/>
        </w:rPr>
        <w:t>РЕШИЛ:</w:t>
      </w:r>
    </w:p>
    <w:p w:rsidR="003650ED" w:rsidRPr="006207EC" w:rsidRDefault="003650ED" w:rsidP="004842E1">
      <w:pPr>
        <w:jc w:val="both"/>
        <w:rPr>
          <w:szCs w:val="28"/>
        </w:rPr>
      </w:pPr>
    </w:p>
    <w:p w:rsidR="003600F0" w:rsidRPr="006207EC" w:rsidRDefault="003600F0" w:rsidP="000F43E7">
      <w:pPr>
        <w:pStyle w:val="a3"/>
        <w:ind w:firstLine="709"/>
        <w:jc w:val="both"/>
        <w:rPr>
          <w:szCs w:val="28"/>
        </w:rPr>
      </w:pPr>
      <w:r w:rsidRPr="006207EC">
        <w:rPr>
          <w:szCs w:val="28"/>
        </w:rPr>
        <w:t xml:space="preserve">1.Принять к сведению </w:t>
      </w:r>
      <w:r w:rsidR="00286DA1" w:rsidRPr="006207EC">
        <w:rPr>
          <w:szCs w:val="28"/>
        </w:rPr>
        <w:t>отчет</w:t>
      </w:r>
      <w:r w:rsidRPr="006207EC">
        <w:rPr>
          <w:szCs w:val="28"/>
        </w:rPr>
        <w:t xml:space="preserve"> Контрольно-счетной палат</w:t>
      </w:r>
      <w:r w:rsidR="00427983" w:rsidRPr="006207EC">
        <w:rPr>
          <w:szCs w:val="28"/>
        </w:rPr>
        <w:t>ы</w:t>
      </w:r>
      <w:r w:rsidRPr="006207EC">
        <w:rPr>
          <w:szCs w:val="28"/>
        </w:rPr>
        <w:t xml:space="preserve"> Приморского края </w:t>
      </w:r>
      <w:r w:rsidR="00D27CBA" w:rsidRPr="006207EC">
        <w:rPr>
          <w:szCs w:val="28"/>
        </w:rPr>
        <w:t>"</w:t>
      </w:r>
      <w:r w:rsidR="00F73073" w:rsidRPr="00F73073">
        <w:rPr>
          <w:szCs w:val="28"/>
        </w:rPr>
        <w:t>Проверка</w:t>
      </w:r>
      <w:r w:rsidR="000F43E7">
        <w:rPr>
          <w:szCs w:val="28"/>
        </w:rPr>
        <w:t xml:space="preserve"> </w:t>
      </w:r>
      <w:r w:rsidR="00F73073" w:rsidRPr="00F73073">
        <w:rPr>
          <w:szCs w:val="28"/>
        </w:rPr>
        <w:t>финансово-хозяйственной деятельности государственного автономного</w:t>
      </w:r>
      <w:r w:rsidR="000F43E7">
        <w:rPr>
          <w:szCs w:val="28"/>
        </w:rPr>
        <w:t xml:space="preserve"> </w:t>
      </w:r>
      <w:r w:rsidR="00F73073" w:rsidRPr="00F73073">
        <w:rPr>
          <w:szCs w:val="28"/>
        </w:rPr>
        <w:t xml:space="preserve">учреждения культуры </w:t>
      </w:r>
      <w:r w:rsidR="000F43E7">
        <w:rPr>
          <w:szCs w:val="28"/>
        </w:rPr>
        <w:t>"</w:t>
      </w:r>
      <w:r w:rsidR="00F73073" w:rsidRPr="00F73073">
        <w:rPr>
          <w:szCs w:val="28"/>
        </w:rPr>
        <w:t>Приморский краевой драматический театр</w:t>
      </w:r>
      <w:r w:rsidR="000F43E7">
        <w:rPr>
          <w:szCs w:val="28"/>
        </w:rPr>
        <w:t xml:space="preserve"> </w:t>
      </w:r>
      <w:r w:rsidR="00F73073" w:rsidRPr="00F73073">
        <w:rPr>
          <w:szCs w:val="28"/>
        </w:rPr>
        <w:t>молодежи</w:t>
      </w:r>
      <w:r w:rsidR="000F43E7">
        <w:rPr>
          <w:szCs w:val="28"/>
        </w:rPr>
        <w:t>"</w:t>
      </w:r>
      <w:r w:rsidR="00F73073" w:rsidRPr="00F73073">
        <w:rPr>
          <w:szCs w:val="28"/>
        </w:rPr>
        <w:t xml:space="preserve"> за 2024 – 2025 годы</w:t>
      </w:r>
      <w:r w:rsidR="001464C5">
        <w:rPr>
          <w:szCs w:val="28"/>
        </w:rPr>
        <w:t>"</w:t>
      </w:r>
      <w:r w:rsidRPr="006207EC">
        <w:rPr>
          <w:szCs w:val="28"/>
        </w:rPr>
        <w:t xml:space="preserve">. </w:t>
      </w:r>
    </w:p>
    <w:p w:rsidR="003600F0" w:rsidRPr="006207EC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46CC1" w:rsidRDefault="0042548F" w:rsidP="000F43E7">
      <w:pPr>
        <w:pStyle w:val="Style7"/>
        <w:tabs>
          <w:tab w:val="left" w:pos="1334"/>
        </w:tabs>
        <w:ind w:firstLine="709"/>
        <w:jc w:val="both"/>
        <w:rPr>
          <w:rStyle w:val="FontStyle18"/>
        </w:rPr>
      </w:pPr>
      <w:r w:rsidRPr="006207EC">
        <w:rPr>
          <w:sz w:val="28"/>
          <w:szCs w:val="28"/>
        </w:rPr>
        <w:t>2.</w:t>
      </w:r>
      <w:r w:rsidR="003600F0" w:rsidRPr="006207EC">
        <w:rPr>
          <w:sz w:val="28"/>
          <w:szCs w:val="28"/>
        </w:rPr>
        <w:t xml:space="preserve">Рекомендовать </w:t>
      </w:r>
      <w:r w:rsidR="00D27CBA" w:rsidRPr="006207EC">
        <w:rPr>
          <w:sz w:val="28"/>
          <w:szCs w:val="28"/>
        </w:rPr>
        <w:t xml:space="preserve">министерству </w:t>
      </w:r>
      <w:r w:rsidR="00A52762" w:rsidRPr="00A52762">
        <w:rPr>
          <w:sz w:val="28"/>
          <w:szCs w:val="28"/>
        </w:rPr>
        <w:t>культуры и архивного дела</w:t>
      </w:r>
      <w:r w:rsidR="00D27CBA" w:rsidRPr="006207EC">
        <w:rPr>
          <w:sz w:val="28"/>
          <w:szCs w:val="28"/>
        </w:rPr>
        <w:t xml:space="preserve"> Приморского края</w:t>
      </w:r>
      <w:r w:rsidR="000F43E7">
        <w:rPr>
          <w:sz w:val="28"/>
          <w:szCs w:val="28"/>
        </w:rPr>
        <w:t xml:space="preserve"> в </w:t>
      </w:r>
      <w:r w:rsidR="000F43E7" w:rsidRPr="000F43E7">
        <w:rPr>
          <w:sz w:val="28"/>
          <w:szCs w:val="28"/>
        </w:rPr>
        <w:t>целях исключения нарушений при формировании штатного</w:t>
      </w:r>
      <w:r w:rsidR="000F43E7">
        <w:rPr>
          <w:sz w:val="28"/>
          <w:szCs w:val="28"/>
        </w:rPr>
        <w:t xml:space="preserve"> </w:t>
      </w:r>
      <w:r w:rsidR="000F43E7" w:rsidRPr="000F43E7">
        <w:rPr>
          <w:sz w:val="28"/>
          <w:szCs w:val="28"/>
        </w:rPr>
        <w:t>расписания государственно</w:t>
      </w:r>
      <w:r w:rsidR="000F43E7">
        <w:rPr>
          <w:sz w:val="28"/>
          <w:szCs w:val="28"/>
        </w:rPr>
        <w:t>го</w:t>
      </w:r>
      <w:r w:rsidR="000F43E7" w:rsidRPr="000F43E7">
        <w:rPr>
          <w:sz w:val="28"/>
          <w:szCs w:val="28"/>
        </w:rPr>
        <w:t xml:space="preserve"> автономно</w:t>
      </w:r>
      <w:r w:rsidR="000F43E7">
        <w:rPr>
          <w:sz w:val="28"/>
          <w:szCs w:val="28"/>
        </w:rPr>
        <w:t>го учреждения</w:t>
      </w:r>
      <w:r w:rsidR="000F43E7" w:rsidRPr="000F43E7">
        <w:rPr>
          <w:sz w:val="28"/>
          <w:szCs w:val="28"/>
        </w:rPr>
        <w:t xml:space="preserve"> культуры </w:t>
      </w:r>
      <w:r w:rsidR="000F43E7">
        <w:rPr>
          <w:sz w:val="28"/>
          <w:szCs w:val="28"/>
        </w:rPr>
        <w:t>"</w:t>
      </w:r>
      <w:r w:rsidR="000F43E7" w:rsidRPr="000F43E7">
        <w:rPr>
          <w:sz w:val="28"/>
          <w:szCs w:val="28"/>
        </w:rPr>
        <w:t>Приморский краевой драматический театр молодёжи</w:t>
      </w:r>
      <w:r w:rsidR="000F43E7">
        <w:rPr>
          <w:sz w:val="28"/>
          <w:szCs w:val="28"/>
        </w:rPr>
        <w:t xml:space="preserve">" </w:t>
      </w:r>
      <w:r w:rsidR="000F43E7" w:rsidRPr="000F43E7">
        <w:rPr>
          <w:sz w:val="28"/>
          <w:szCs w:val="28"/>
        </w:rPr>
        <w:t>обеспечить контроль на стадии согласования штатного расписания.</w:t>
      </w:r>
    </w:p>
    <w:p w:rsidR="00D27CBA" w:rsidRPr="006207EC" w:rsidRDefault="00D27CBA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0F43E7" w:rsidRDefault="00C800EB" w:rsidP="005B270B">
      <w:pPr>
        <w:pStyle w:val="Style7"/>
        <w:tabs>
          <w:tab w:val="left" w:pos="1334"/>
        </w:tabs>
        <w:ind w:firstLine="709"/>
        <w:jc w:val="both"/>
        <w:rPr>
          <w:rStyle w:val="FontStyle18"/>
        </w:rPr>
      </w:pPr>
      <w:r>
        <w:rPr>
          <w:sz w:val="28"/>
          <w:szCs w:val="28"/>
        </w:rPr>
        <w:t>3</w:t>
      </w:r>
      <w:r w:rsidR="003A2BB8">
        <w:rPr>
          <w:sz w:val="28"/>
          <w:szCs w:val="28"/>
        </w:rPr>
        <w:t>.</w:t>
      </w:r>
      <w:r w:rsidR="002772A4" w:rsidRPr="006207EC">
        <w:rPr>
          <w:sz w:val="28"/>
          <w:szCs w:val="28"/>
        </w:rPr>
        <w:t xml:space="preserve">Рекомендовать </w:t>
      </w:r>
      <w:r w:rsidR="005B270B" w:rsidRPr="005B270B">
        <w:rPr>
          <w:rStyle w:val="FontStyle18"/>
        </w:rPr>
        <w:t>государственн</w:t>
      </w:r>
      <w:r w:rsidR="005B270B">
        <w:rPr>
          <w:rStyle w:val="FontStyle18"/>
        </w:rPr>
        <w:t>ому</w:t>
      </w:r>
      <w:r w:rsidR="005B270B" w:rsidRPr="005B270B">
        <w:rPr>
          <w:rStyle w:val="FontStyle18"/>
        </w:rPr>
        <w:t xml:space="preserve"> автономн</w:t>
      </w:r>
      <w:r w:rsidR="005B270B">
        <w:rPr>
          <w:rStyle w:val="FontStyle18"/>
        </w:rPr>
        <w:t>ому</w:t>
      </w:r>
      <w:r w:rsidR="005B270B" w:rsidRPr="005B270B">
        <w:rPr>
          <w:rStyle w:val="FontStyle18"/>
        </w:rPr>
        <w:t xml:space="preserve"> учреждени</w:t>
      </w:r>
      <w:r w:rsidR="005B270B">
        <w:rPr>
          <w:rStyle w:val="FontStyle18"/>
        </w:rPr>
        <w:t>ю</w:t>
      </w:r>
      <w:r w:rsidR="005B270B" w:rsidRPr="005B270B">
        <w:rPr>
          <w:rStyle w:val="FontStyle18"/>
        </w:rPr>
        <w:t xml:space="preserve"> культуры "</w:t>
      </w:r>
      <w:r w:rsidR="000F43E7" w:rsidRPr="000F43E7">
        <w:rPr>
          <w:rStyle w:val="FontStyle18"/>
        </w:rPr>
        <w:t>Приморский краевой драматический театр молодёжи</w:t>
      </w:r>
      <w:r w:rsidR="005B270B" w:rsidRPr="005B270B">
        <w:rPr>
          <w:rStyle w:val="FontStyle18"/>
        </w:rPr>
        <w:t>"</w:t>
      </w:r>
      <w:r w:rsidR="000F43E7">
        <w:rPr>
          <w:rStyle w:val="FontStyle18"/>
        </w:rPr>
        <w:t>:</w:t>
      </w:r>
    </w:p>
    <w:p w:rsidR="000F43E7" w:rsidRDefault="000F43E7" w:rsidP="005B270B">
      <w:pPr>
        <w:pStyle w:val="Style7"/>
        <w:tabs>
          <w:tab w:val="left" w:pos="1334"/>
        </w:tabs>
        <w:ind w:firstLine="709"/>
        <w:jc w:val="both"/>
        <w:rPr>
          <w:rStyle w:val="FontStyle18"/>
        </w:rPr>
      </w:pPr>
      <w:r>
        <w:rPr>
          <w:rStyle w:val="FontStyle18"/>
        </w:rPr>
        <w:t>3.</w:t>
      </w:r>
      <w:proofErr w:type="gramStart"/>
      <w:r>
        <w:rPr>
          <w:rStyle w:val="FontStyle18"/>
        </w:rPr>
        <w:t>1.Устранить</w:t>
      </w:r>
      <w:proofErr w:type="gramEnd"/>
      <w:r>
        <w:rPr>
          <w:rStyle w:val="FontStyle18"/>
        </w:rPr>
        <w:t xml:space="preserve"> нарушения, выявленные в ходе </w:t>
      </w:r>
      <w:r w:rsidRPr="00913DB6">
        <w:rPr>
          <w:sz w:val="27"/>
          <w:szCs w:val="27"/>
        </w:rPr>
        <w:t>проверки Контрольно-счетной палатой Приморского края</w:t>
      </w:r>
      <w:r w:rsidR="002D3B38">
        <w:rPr>
          <w:sz w:val="27"/>
          <w:szCs w:val="27"/>
        </w:rPr>
        <w:t>.</w:t>
      </w:r>
    </w:p>
    <w:p w:rsidR="002D3B38" w:rsidRDefault="002D3B38" w:rsidP="000F43E7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</w:t>
      </w:r>
      <w:proofErr w:type="gramStart"/>
      <w:r>
        <w:rPr>
          <w:szCs w:val="28"/>
        </w:rPr>
        <w:t>2.Н</w:t>
      </w:r>
      <w:r w:rsidR="000F43E7">
        <w:rPr>
          <w:szCs w:val="28"/>
        </w:rPr>
        <w:t>е</w:t>
      </w:r>
      <w:proofErr w:type="gramEnd"/>
      <w:r w:rsidR="000F43E7">
        <w:rPr>
          <w:szCs w:val="28"/>
        </w:rPr>
        <w:t xml:space="preserve"> допускать нарушений</w:t>
      </w:r>
      <w:r>
        <w:rPr>
          <w:szCs w:val="28"/>
        </w:rPr>
        <w:t>:</w:t>
      </w:r>
    </w:p>
    <w:p w:rsidR="000F43E7" w:rsidRDefault="000F43E7" w:rsidP="000F43E7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нормативных правовых актов при формировании штатного расписания;</w:t>
      </w:r>
    </w:p>
    <w:p w:rsidR="000F43E7" w:rsidRDefault="000F43E7" w:rsidP="000F43E7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положений Трудового Кодекса Российской Федерации</w:t>
      </w:r>
      <w:r w:rsidR="002D3B38">
        <w:rPr>
          <w:szCs w:val="28"/>
        </w:rPr>
        <w:t>.</w:t>
      </w:r>
    </w:p>
    <w:p w:rsidR="002D3B38" w:rsidRDefault="002D3B38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3600F0" w:rsidRPr="006207EC" w:rsidRDefault="0040490F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36471" w:rsidRPr="006207EC">
        <w:rPr>
          <w:szCs w:val="28"/>
        </w:rPr>
        <w:t>.</w:t>
      </w:r>
      <w:r w:rsidR="003600F0" w:rsidRPr="006207EC">
        <w:rPr>
          <w:szCs w:val="28"/>
        </w:rPr>
        <w:t xml:space="preserve">Направить данное решение </w:t>
      </w:r>
      <w:r w:rsidR="00BF55C9" w:rsidRPr="006207EC">
        <w:rPr>
          <w:szCs w:val="28"/>
        </w:rPr>
        <w:t xml:space="preserve">в </w:t>
      </w:r>
      <w:r w:rsidR="003600F0" w:rsidRPr="006207EC">
        <w:rPr>
          <w:szCs w:val="28"/>
        </w:rPr>
        <w:t xml:space="preserve">Контрольно-счетную палату Приморского края, </w:t>
      </w:r>
      <w:r w:rsidR="00AA6497" w:rsidRPr="006207EC">
        <w:rPr>
          <w:szCs w:val="28"/>
        </w:rPr>
        <w:t xml:space="preserve">министерство </w:t>
      </w:r>
      <w:r w:rsidR="005034A4" w:rsidRPr="00A52762">
        <w:rPr>
          <w:szCs w:val="28"/>
        </w:rPr>
        <w:t>культуры и архивного дела</w:t>
      </w:r>
      <w:r w:rsidR="005034A4" w:rsidRPr="006207EC">
        <w:rPr>
          <w:szCs w:val="28"/>
        </w:rPr>
        <w:t xml:space="preserve"> Приморского края</w:t>
      </w:r>
      <w:r w:rsidR="006207EC" w:rsidRPr="006207EC">
        <w:rPr>
          <w:rStyle w:val="FontStyle15"/>
          <w:sz w:val="28"/>
          <w:szCs w:val="28"/>
        </w:rPr>
        <w:t>,</w:t>
      </w:r>
      <w:r w:rsidR="005034A4">
        <w:rPr>
          <w:rStyle w:val="FontStyle15"/>
          <w:sz w:val="28"/>
          <w:szCs w:val="28"/>
        </w:rPr>
        <w:t xml:space="preserve"> </w:t>
      </w:r>
      <w:r w:rsidR="005B270B" w:rsidRPr="005B270B">
        <w:rPr>
          <w:rStyle w:val="FontStyle18"/>
        </w:rPr>
        <w:t>государственн</w:t>
      </w:r>
      <w:r w:rsidR="005B270B">
        <w:rPr>
          <w:rStyle w:val="FontStyle18"/>
        </w:rPr>
        <w:t>ое</w:t>
      </w:r>
      <w:r w:rsidR="005B270B" w:rsidRPr="005B270B">
        <w:rPr>
          <w:rStyle w:val="FontStyle18"/>
        </w:rPr>
        <w:t xml:space="preserve"> автономн</w:t>
      </w:r>
      <w:r w:rsidR="005B270B">
        <w:rPr>
          <w:rStyle w:val="FontStyle18"/>
        </w:rPr>
        <w:t>ое</w:t>
      </w:r>
      <w:r w:rsidR="005B270B" w:rsidRPr="005B270B">
        <w:rPr>
          <w:rStyle w:val="FontStyle18"/>
        </w:rPr>
        <w:t xml:space="preserve"> учреждени</w:t>
      </w:r>
      <w:r w:rsidR="005B270B">
        <w:rPr>
          <w:rStyle w:val="FontStyle18"/>
        </w:rPr>
        <w:t>е</w:t>
      </w:r>
      <w:r w:rsidR="005B270B" w:rsidRPr="005B270B">
        <w:rPr>
          <w:rStyle w:val="FontStyle18"/>
        </w:rPr>
        <w:t xml:space="preserve"> культуры</w:t>
      </w:r>
      <w:r w:rsidR="005034A4" w:rsidRPr="006207EC">
        <w:rPr>
          <w:rStyle w:val="FontStyle18"/>
        </w:rPr>
        <w:t xml:space="preserve"> </w:t>
      </w:r>
      <w:r w:rsidR="005034A4" w:rsidRPr="006207EC">
        <w:rPr>
          <w:szCs w:val="28"/>
        </w:rPr>
        <w:t>"</w:t>
      </w:r>
      <w:r w:rsidR="002D3B38" w:rsidRPr="000F43E7">
        <w:rPr>
          <w:rStyle w:val="FontStyle18"/>
        </w:rPr>
        <w:t>Приморский краевой драматический театр молодёжи</w:t>
      </w:r>
      <w:r w:rsidR="009D1564">
        <w:rPr>
          <w:rStyle w:val="FontStyle18"/>
        </w:rPr>
        <w:t>"</w:t>
      </w:r>
      <w:r w:rsidR="00AA6497" w:rsidRPr="006207EC">
        <w:rPr>
          <w:szCs w:val="28"/>
        </w:rPr>
        <w:t>.</w:t>
      </w:r>
    </w:p>
    <w:p w:rsidR="003600F0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0235E" w:rsidRPr="006207EC" w:rsidRDefault="00D0235E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Pr="006207EC" w:rsidRDefault="00725F9C" w:rsidP="004842E1">
      <w:pPr>
        <w:rPr>
          <w:szCs w:val="28"/>
        </w:rPr>
      </w:pPr>
    </w:p>
    <w:p w:rsidR="00357541" w:rsidRPr="006207EC" w:rsidRDefault="00F65753" w:rsidP="004842E1">
      <w:pPr>
        <w:rPr>
          <w:szCs w:val="28"/>
        </w:rPr>
      </w:pPr>
      <w:r w:rsidRPr="006207EC">
        <w:rPr>
          <w:szCs w:val="28"/>
        </w:rPr>
        <w:t xml:space="preserve">Председатель комитета </w:t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  <w:t xml:space="preserve">   </w:t>
      </w:r>
      <w:r w:rsidR="00033EA1" w:rsidRPr="006207EC">
        <w:rPr>
          <w:szCs w:val="28"/>
        </w:rPr>
        <w:t xml:space="preserve">     </w:t>
      </w:r>
      <w:r w:rsidRPr="006207EC">
        <w:rPr>
          <w:szCs w:val="28"/>
        </w:rPr>
        <w:t xml:space="preserve"> </w:t>
      </w:r>
      <w:r w:rsidR="002D3B38">
        <w:rPr>
          <w:szCs w:val="28"/>
        </w:rPr>
        <w:t>В.Г. Романов</w:t>
      </w:r>
    </w:p>
    <w:sectPr w:rsidR="00357541" w:rsidRPr="006207EC" w:rsidSect="00122D99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55D" w:rsidRDefault="008F055D">
      <w:r>
        <w:separator/>
      </w:r>
    </w:p>
  </w:endnote>
  <w:endnote w:type="continuationSeparator" w:id="0">
    <w:p w:rsidR="008F055D" w:rsidRDefault="008F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55D" w:rsidRDefault="008F055D">
      <w:r>
        <w:separator/>
      </w:r>
    </w:p>
  </w:footnote>
  <w:footnote w:type="continuationSeparator" w:id="0">
    <w:p w:rsidR="008F055D" w:rsidRDefault="008F0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D775C5">
          <w:rPr>
            <w:noProof/>
            <w:szCs w:val="28"/>
          </w:rPr>
          <w:t>3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06F3D0"/>
    <w:lvl w:ilvl="0">
      <w:numFmt w:val="bullet"/>
      <w:lvlText w:val="*"/>
      <w:lvlJc w:val="left"/>
    </w:lvl>
  </w:abstractNum>
  <w:abstractNum w:abstractNumId="1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141674"/>
    <w:multiLevelType w:val="singleLevel"/>
    <w:tmpl w:val="2880FE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DC06FB4"/>
    <w:multiLevelType w:val="singleLevel"/>
    <w:tmpl w:val="5956A16E"/>
    <w:lvl w:ilvl="0">
      <w:start w:val="3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F0F"/>
    <w:rsid w:val="00022A72"/>
    <w:rsid w:val="00022B36"/>
    <w:rsid w:val="000318FF"/>
    <w:rsid w:val="000327E2"/>
    <w:rsid w:val="00033EA1"/>
    <w:rsid w:val="00037544"/>
    <w:rsid w:val="00040177"/>
    <w:rsid w:val="0004590F"/>
    <w:rsid w:val="00053C61"/>
    <w:rsid w:val="00055814"/>
    <w:rsid w:val="00055905"/>
    <w:rsid w:val="0005611C"/>
    <w:rsid w:val="0006144B"/>
    <w:rsid w:val="00070469"/>
    <w:rsid w:val="00080A60"/>
    <w:rsid w:val="00080DED"/>
    <w:rsid w:val="00081678"/>
    <w:rsid w:val="00087151"/>
    <w:rsid w:val="00091E15"/>
    <w:rsid w:val="0009778D"/>
    <w:rsid w:val="000A49C7"/>
    <w:rsid w:val="000D56DD"/>
    <w:rsid w:val="000D5F82"/>
    <w:rsid w:val="000D6810"/>
    <w:rsid w:val="000F2679"/>
    <w:rsid w:val="000F2A31"/>
    <w:rsid w:val="000F31C4"/>
    <w:rsid w:val="000F43E7"/>
    <w:rsid w:val="00116E48"/>
    <w:rsid w:val="00117777"/>
    <w:rsid w:val="00117A97"/>
    <w:rsid w:val="00122D99"/>
    <w:rsid w:val="001267D7"/>
    <w:rsid w:val="001267DB"/>
    <w:rsid w:val="001313E2"/>
    <w:rsid w:val="00134D7B"/>
    <w:rsid w:val="001435B6"/>
    <w:rsid w:val="00144714"/>
    <w:rsid w:val="00146243"/>
    <w:rsid w:val="001464C5"/>
    <w:rsid w:val="00151A48"/>
    <w:rsid w:val="00160F97"/>
    <w:rsid w:val="00170705"/>
    <w:rsid w:val="00177E08"/>
    <w:rsid w:val="0018153C"/>
    <w:rsid w:val="001867F1"/>
    <w:rsid w:val="001A3056"/>
    <w:rsid w:val="001B3A35"/>
    <w:rsid w:val="001B5CB4"/>
    <w:rsid w:val="001C5162"/>
    <w:rsid w:val="001E2185"/>
    <w:rsid w:val="001F62E2"/>
    <w:rsid w:val="0020003C"/>
    <w:rsid w:val="00205AE5"/>
    <w:rsid w:val="00211503"/>
    <w:rsid w:val="00211B54"/>
    <w:rsid w:val="0021297D"/>
    <w:rsid w:val="0022472B"/>
    <w:rsid w:val="002261E6"/>
    <w:rsid w:val="002379C2"/>
    <w:rsid w:val="00242FF4"/>
    <w:rsid w:val="00247145"/>
    <w:rsid w:val="0025270F"/>
    <w:rsid w:val="00257A4E"/>
    <w:rsid w:val="00260744"/>
    <w:rsid w:val="002715B2"/>
    <w:rsid w:val="0027241B"/>
    <w:rsid w:val="002727C1"/>
    <w:rsid w:val="00273DEF"/>
    <w:rsid w:val="002772A4"/>
    <w:rsid w:val="0028484F"/>
    <w:rsid w:val="00284E6A"/>
    <w:rsid w:val="00286DA1"/>
    <w:rsid w:val="00291175"/>
    <w:rsid w:val="00294BC1"/>
    <w:rsid w:val="002A0254"/>
    <w:rsid w:val="002B49B9"/>
    <w:rsid w:val="002B545C"/>
    <w:rsid w:val="002C6A07"/>
    <w:rsid w:val="002C7A4A"/>
    <w:rsid w:val="002D0267"/>
    <w:rsid w:val="002D18AD"/>
    <w:rsid w:val="002D2157"/>
    <w:rsid w:val="002D3B38"/>
    <w:rsid w:val="002E40BE"/>
    <w:rsid w:val="00317548"/>
    <w:rsid w:val="00325487"/>
    <w:rsid w:val="00333C8A"/>
    <w:rsid w:val="00334137"/>
    <w:rsid w:val="003346EC"/>
    <w:rsid w:val="00336E16"/>
    <w:rsid w:val="00337182"/>
    <w:rsid w:val="00337A0B"/>
    <w:rsid w:val="00345E8D"/>
    <w:rsid w:val="003511B6"/>
    <w:rsid w:val="003511F4"/>
    <w:rsid w:val="003528C0"/>
    <w:rsid w:val="00355C06"/>
    <w:rsid w:val="00357541"/>
    <w:rsid w:val="0035788E"/>
    <w:rsid w:val="003600F0"/>
    <w:rsid w:val="003625E7"/>
    <w:rsid w:val="00364807"/>
    <w:rsid w:val="003650ED"/>
    <w:rsid w:val="00383131"/>
    <w:rsid w:val="00395771"/>
    <w:rsid w:val="00397DDC"/>
    <w:rsid w:val="003A1A33"/>
    <w:rsid w:val="003A2BB8"/>
    <w:rsid w:val="003B01E3"/>
    <w:rsid w:val="003B0BE8"/>
    <w:rsid w:val="003B2D40"/>
    <w:rsid w:val="003B4431"/>
    <w:rsid w:val="003B4C86"/>
    <w:rsid w:val="003B4DB1"/>
    <w:rsid w:val="003B5DBA"/>
    <w:rsid w:val="003B721B"/>
    <w:rsid w:val="003C1B5B"/>
    <w:rsid w:val="003C5E7D"/>
    <w:rsid w:val="003D4A28"/>
    <w:rsid w:val="003D7056"/>
    <w:rsid w:val="003D7BC0"/>
    <w:rsid w:val="003E04A9"/>
    <w:rsid w:val="003F2358"/>
    <w:rsid w:val="004020F8"/>
    <w:rsid w:val="0040490F"/>
    <w:rsid w:val="004060BD"/>
    <w:rsid w:val="00415E95"/>
    <w:rsid w:val="0042548F"/>
    <w:rsid w:val="00427983"/>
    <w:rsid w:val="0043679A"/>
    <w:rsid w:val="0045523D"/>
    <w:rsid w:val="00456EFE"/>
    <w:rsid w:val="0046008E"/>
    <w:rsid w:val="00461E2B"/>
    <w:rsid w:val="004672FD"/>
    <w:rsid w:val="004703E8"/>
    <w:rsid w:val="00473ED2"/>
    <w:rsid w:val="00483A5B"/>
    <w:rsid w:val="004842E1"/>
    <w:rsid w:val="0048739E"/>
    <w:rsid w:val="00487B8A"/>
    <w:rsid w:val="00490026"/>
    <w:rsid w:val="00492F44"/>
    <w:rsid w:val="00494BED"/>
    <w:rsid w:val="004974E7"/>
    <w:rsid w:val="004A695A"/>
    <w:rsid w:val="004B2787"/>
    <w:rsid w:val="004B3356"/>
    <w:rsid w:val="004B69CF"/>
    <w:rsid w:val="004D08F7"/>
    <w:rsid w:val="004E2B53"/>
    <w:rsid w:val="004E5A83"/>
    <w:rsid w:val="004F1081"/>
    <w:rsid w:val="004F10F5"/>
    <w:rsid w:val="005034A4"/>
    <w:rsid w:val="00511124"/>
    <w:rsid w:val="005235D5"/>
    <w:rsid w:val="00525BCE"/>
    <w:rsid w:val="00527EC6"/>
    <w:rsid w:val="0053221E"/>
    <w:rsid w:val="005374C8"/>
    <w:rsid w:val="0055702C"/>
    <w:rsid w:val="00564732"/>
    <w:rsid w:val="005678D5"/>
    <w:rsid w:val="0056790B"/>
    <w:rsid w:val="00580CD4"/>
    <w:rsid w:val="00586AB8"/>
    <w:rsid w:val="0059054E"/>
    <w:rsid w:val="00595BF2"/>
    <w:rsid w:val="005A01DB"/>
    <w:rsid w:val="005A5AC6"/>
    <w:rsid w:val="005A76A5"/>
    <w:rsid w:val="005B270B"/>
    <w:rsid w:val="005B3B3B"/>
    <w:rsid w:val="005B76F4"/>
    <w:rsid w:val="005C124C"/>
    <w:rsid w:val="005C79FB"/>
    <w:rsid w:val="005D292F"/>
    <w:rsid w:val="005F15E6"/>
    <w:rsid w:val="006032F3"/>
    <w:rsid w:val="00612495"/>
    <w:rsid w:val="006207EC"/>
    <w:rsid w:val="006208F7"/>
    <w:rsid w:val="006218FF"/>
    <w:rsid w:val="0062340C"/>
    <w:rsid w:val="006258E7"/>
    <w:rsid w:val="0062663A"/>
    <w:rsid w:val="00635DFD"/>
    <w:rsid w:val="006360F2"/>
    <w:rsid w:val="00636EFC"/>
    <w:rsid w:val="00641951"/>
    <w:rsid w:val="00651074"/>
    <w:rsid w:val="00652C99"/>
    <w:rsid w:val="006755C3"/>
    <w:rsid w:val="00682846"/>
    <w:rsid w:val="00684BB1"/>
    <w:rsid w:val="00692D49"/>
    <w:rsid w:val="00696F41"/>
    <w:rsid w:val="006A3AB4"/>
    <w:rsid w:val="006B01FD"/>
    <w:rsid w:val="006B78EB"/>
    <w:rsid w:val="006D153B"/>
    <w:rsid w:val="006D510F"/>
    <w:rsid w:val="006E339E"/>
    <w:rsid w:val="006E483B"/>
    <w:rsid w:val="006E6CE0"/>
    <w:rsid w:val="006F4226"/>
    <w:rsid w:val="00700FF0"/>
    <w:rsid w:val="00702800"/>
    <w:rsid w:val="00702CED"/>
    <w:rsid w:val="00704DAB"/>
    <w:rsid w:val="00705603"/>
    <w:rsid w:val="00707CC8"/>
    <w:rsid w:val="00711115"/>
    <w:rsid w:val="007128C1"/>
    <w:rsid w:val="0071327E"/>
    <w:rsid w:val="00713287"/>
    <w:rsid w:val="00723116"/>
    <w:rsid w:val="00724FCD"/>
    <w:rsid w:val="00725818"/>
    <w:rsid w:val="007258FB"/>
    <w:rsid w:val="00725F9C"/>
    <w:rsid w:val="00731316"/>
    <w:rsid w:val="00751091"/>
    <w:rsid w:val="00754CF8"/>
    <w:rsid w:val="00754D54"/>
    <w:rsid w:val="00757BC3"/>
    <w:rsid w:val="00761D79"/>
    <w:rsid w:val="00763E32"/>
    <w:rsid w:val="00765A0D"/>
    <w:rsid w:val="00775B7D"/>
    <w:rsid w:val="0077731F"/>
    <w:rsid w:val="007976D4"/>
    <w:rsid w:val="007A2140"/>
    <w:rsid w:val="007A5BDD"/>
    <w:rsid w:val="007A6297"/>
    <w:rsid w:val="007B6ADA"/>
    <w:rsid w:val="007C270B"/>
    <w:rsid w:val="007C2860"/>
    <w:rsid w:val="007D2A31"/>
    <w:rsid w:val="007D740C"/>
    <w:rsid w:val="007E308E"/>
    <w:rsid w:val="007F0598"/>
    <w:rsid w:val="007F1DCC"/>
    <w:rsid w:val="007F2BD1"/>
    <w:rsid w:val="00801A2D"/>
    <w:rsid w:val="008022A1"/>
    <w:rsid w:val="0081557B"/>
    <w:rsid w:val="008300F6"/>
    <w:rsid w:val="00837572"/>
    <w:rsid w:val="00843E48"/>
    <w:rsid w:val="00844740"/>
    <w:rsid w:val="00844BE6"/>
    <w:rsid w:val="008504AE"/>
    <w:rsid w:val="00856309"/>
    <w:rsid w:val="00856F9B"/>
    <w:rsid w:val="00857211"/>
    <w:rsid w:val="008602F8"/>
    <w:rsid w:val="00863018"/>
    <w:rsid w:val="008671DF"/>
    <w:rsid w:val="0087353E"/>
    <w:rsid w:val="0087792E"/>
    <w:rsid w:val="00883717"/>
    <w:rsid w:val="008838D7"/>
    <w:rsid w:val="00897411"/>
    <w:rsid w:val="008A3968"/>
    <w:rsid w:val="008A64EA"/>
    <w:rsid w:val="008C1066"/>
    <w:rsid w:val="008C4873"/>
    <w:rsid w:val="008D28C7"/>
    <w:rsid w:val="008D36C2"/>
    <w:rsid w:val="008E450F"/>
    <w:rsid w:val="008F055D"/>
    <w:rsid w:val="008F2FC9"/>
    <w:rsid w:val="008F34B4"/>
    <w:rsid w:val="009022C6"/>
    <w:rsid w:val="0090295D"/>
    <w:rsid w:val="009350CD"/>
    <w:rsid w:val="0093793A"/>
    <w:rsid w:val="00947691"/>
    <w:rsid w:val="00963A41"/>
    <w:rsid w:val="00965828"/>
    <w:rsid w:val="00983329"/>
    <w:rsid w:val="00983385"/>
    <w:rsid w:val="0099314B"/>
    <w:rsid w:val="009A10FC"/>
    <w:rsid w:val="009A3633"/>
    <w:rsid w:val="009A4137"/>
    <w:rsid w:val="009D1564"/>
    <w:rsid w:val="009D7AF2"/>
    <w:rsid w:val="009E4699"/>
    <w:rsid w:val="009E4D61"/>
    <w:rsid w:val="009E5CD9"/>
    <w:rsid w:val="009E5EF7"/>
    <w:rsid w:val="009F0165"/>
    <w:rsid w:val="009F626B"/>
    <w:rsid w:val="009F7D39"/>
    <w:rsid w:val="00A02935"/>
    <w:rsid w:val="00A20F34"/>
    <w:rsid w:val="00A22497"/>
    <w:rsid w:val="00A3136B"/>
    <w:rsid w:val="00A406E2"/>
    <w:rsid w:val="00A4073F"/>
    <w:rsid w:val="00A4493F"/>
    <w:rsid w:val="00A52762"/>
    <w:rsid w:val="00A706C0"/>
    <w:rsid w:val="00A711EB"/>
    <w:rsid w:val="00A71BC2"/>
    <w:rsid w:val="00A8015D"/>
    <w:rsid w:val="00A9023A"/>
    <w:rsid w:val="00A97609"/>
    <w:rsid w:val="00AA33A4"/>
    <w:rsid w:val="00AA5E1D"/>
    <w:rsid w:val="00AA6497"/>
    <w:rsid w:val="00AA657A"/>
    <w:rsid w:val="00AB0A83"/>
    <w:rsid w:val="00AB3323"/>
    <w:rsid w:val="00AC0426"/>
    <w:rsid w:val="00AD0C0B"/>
    <w:rsid w:val="00AE07AA"/>
    <w:rsid w:val="00AE113E"/>
    <w:rsid w:val="00AE1D98"/>
    <w:rsid w:val="00AF096E"/>
    <w:rsid w:val="00B034E7"/>
    <w:rsid w:val="00B061B8"/>
    <w:rsid w:val="00B21E26"/>
    <w:rsid w:val="00B22498"/>
    <w:rsid w:val="00B31809"/>
    <w:rsid w:val="00B36471"/>
    <w:rsid w:val="00B4529C"/>
    <w:rsid w:val="00B45D18"/>
    <w:rsid w:val="00B47AAC"/>
    <w:rsid w:val="00B518E9"/>
    <w:rsid w:val="00B53530"/>
    <w:rsid w:val="00B613A3"/>
    <w:rsid w:val="00B61E7B"/>
    <w:rsid w:val="00B668A9"/>
    <w:rsid w:val="00B76321"/>
    <w:rsid w:val="00B803DE"/>
    <w:rsid w:val="00B85047"/>
    <w:rsid w:val="00B87881"/>
    <w:rsid w:val="00B93113"/>
    <w:rsid w:val="00BA5844"/>
    <w:rsid w:val="00BB05DE"/>
    <w:rsid w:val="00BD03DC"/>
    <w:rsid w:val="00BD387E"/>
    <w:rsid w:val="00BD3F30"/>
    <w:rsid w:val="00BD6EE4"/>
    <w:rsid w:val="00BE16C2"/>
    <w:rsid w:val="00BE3D08"/>
    <w:rsid w:val="00BF55C9"/>
    <w:rsid w:val="00BF60A9"/>
    <w:rsid w:val="00C01333"/>
    <w:rsid w:val="00C158F9"/>
    <w:rsid w:val="00C45052"/>
    <w:rsid w:val="00C4701B"/>
    <w:rsid w:val="00C50353"/>
    <w:rsid w:val="00C610C1"/>
    <w:rsid w:val="00C75CE7"/>
    <w:rsid w:val="00C800EB"/>
    <w:rsid w:val="00C81C9A"/>
    <w:rsid w:val="00C838A7"/>
    <w:rsid w:val="00C915CF"/>
    <w:rsid w:val="00C9335B"/>
    <w:rsid w:val="00C958B6"/>
    <w:rsid w:val="00CA0660"/>
    <w:rsid w:val="00CA0888"/>
    <w:rsid w:val="00CA5AC9"/>
    <w:rsid w:val="00CB2F80"/>
    <w:rsid w:val="00CB583E"/>
    <w:rsid w:val="00CB6DF1"/>
    <w:rsid w:val="00CC04D7"/>
    <w:rsid w:val="00CC4490"/>
    <w:rsid w:val="00CC5BA5"/>
    <w:rsid w:val="00CF5B0A"/>
    <w:rsid w:val="00D0235E"/>
    <w:rsid w:val="00D02E45"/>
    <w:rsid w:val="00D05F3F"/>
    <w:rsid w:val="00D05FE6"/>
    <w:rsid w:val="00D07A3A"/>
    <w:rsid w:val="00D12B4B"/>
    <w:rsid w:val="00D17A7A"/>
    <w:rsid w:val="00D27CBA"/>
    <w:rsid w:val="00D306D8"/>
    <w:rsid w:val="00D314EB"/>
    <w:rsid w:val="00D31B8D"/>
    <w:rsid w:val="00D32C5A"/>
    <w:rsid w:val="00D3660E"/>
    <w:rsid w:val="00D3734B"/>
    <w:rsid w:val="00D414B1"/>
    <w:rsid w:val="00D42B6A"/>
    <w:rsid w:val="00D44D79"/>
    <w:rsid w:val="00D4634F"/>
    <w:rsid w:val="00D4796A"/>
    <w:rsid w:val="00D55AB6"/>
    <w:rsid w:val="00D57F86"/>
    <w:rsid w:val="00D65CDB"/>
    <w:rsid w:val="00D6766E"/>
    <w:rsid w:val="00D775C5"/>
    <w:rsid w:val="00D8685D"/>
    <w:rsid w:val="00D905F8"/>
    <w:rsid w:val="00D94C6E"/>
    <w:rsid w:val="00DA646E"/>
    <w:rsid w:val="00DC7269"/>
    <w:rsid w:val="00DF0DDB"/>
    <w:rsid w:val="00DF0E46"/>
    <w:rsid w:val="00E0061D"/>
    <w:rsid w:val="00E023C7"/>
    <w:rsid w:val="00E04980"/>
    <w:rsid w:val="00E05478"/>
    <w:rsid w:val="00E066F0"/>
    <w:rsid w:val="00E073F1"/>
    <w:rsid w:val="00E16E7C"/>
    <w:rsid w:val="00E17D89"/>
    <w:rsid w:val="00E22946"/>
    <w:rsid w:val="00E251B3"/>
    <w:rsid w:val="00E304C8"/>
    <w:rsid w:val="00E3104E"/>
    <w:rsid w:val="00E326C2"/>
    <w:rsid w:val="00E41034"/>
    <w:rsid w:val="00E52896"/>
    <w:rsid w:val="00E52F4E"/>
    <w:rsid w:val="00E544B9"/>
    <w:rsid w:val="00E55775"/>
    <w:rsid w:val="00E6149F"/>
    <w:rsid w:val="00E64677"/>
    <w:rsid w:val="00E70F54"/>
    <w:rsid w:val="00E71B3D"/>
    <w:rsid w:val="00E73787"/>
    <w:rsid w:val="00E75DD2"/>
    <w:rsid w:val="00E75FC0"/>
    <w:rsid w:val="00E77161"/>
    <w:rsid w:val="00E85955"/>
    <w:rsid w:val="00E86D52"/>
    <w:rsid w:val="00EA0CD9"/>
    <w:rsid w:val="00EA4325"/>
    <w:rsid w:val="00EA6AE8"/>
    <w:rsid w:val="00EB4198"/>
    <w:rsid w:val="00EC23A3"/>
    <w:rsid w:val="00EC3EEB"/>
    <w:rsid w:val="00EC4ED8"/>
    <w:rsid w:val="00EC772D"/>
    <w:rsid w:val="00EC7AAB"/>
    <w:rsid w:val="00ED63DD"/>
    <w:rsid w:val="00EF1221"/>
    <w:rsid w:val="00EF5667"/>
    <w:rsid w:val="00EF5A45"/>
    <w:rsid w:val="00F01DD8"/>
    <w:rsid w:val="00F02BE4"/>
    <w:rsid w:val="00F04984"/>
    <w:rsid w:val="00F076BD"/>
    <w:rsid w:val="00F1598E"/>
    <w:rsid w:val="00F20E51"/>
    <w:rsid w:val="00F25AB3"/>
    <w:rsid w:val="00F26B9A"/>
    <w:rsid w:val="00F26CF4"/>
    <w:rsid w:val="00F34152"/>
    <w:rsid w:val="00F469C4"/>
    <w:rsid w:val="00F46CC1"/>
    <w:rsid w:val="00F52D2C"/>
    <w:rsid w:val="00F600AE"/>
    <w:rsid w:val="00F65753"/>
    <w:rsid w:val="00F67AC9"/>
    <w:rsid w:val="00F73073"/>
    <w:rsid w:val="00F75A45"/>
    <w:rsid w:val="00F87C3D"/>
    <w:rsid w:val="00FA4E8F"/>
    <w:rsid w:val="00FB39F3"/>
    <w:rsid w:val="00FC75EE"/>
    <w:rsid w:val="00FD3E35"/>
    <w:rsid w:val="00FD69B6"/>
    <w:rsid w:val="00FD71A2"/>
    <w:rsid w:val="00FE0AF2"/>
    <w:rsid w:val="00FE293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D99E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B3180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C915CF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rsid w:val="00F87C3D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25BC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F0B0-4B81-4C7F-B45D-3623D217F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6</cp:revision>
  <cp:lastPrinted>2026-04-08T23:35:00Z</cp:lastPrinted>
  <dcterms:created xsi:type="dcterms:W3CDTF">2025-05-23T01:33:00Z</dcterms:created>
  <dcterms:modified xsi:type="dcterms:W3CDTF">2026-04-08T23:39:00Z</dcterms:modified>
</cp:coreProperties>
</file>