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05pt;height:46.65pt" o:ole="" fillcolor="window">
            <v:imagedata r:id="rId6" o:title="" grayscale="t"/>
          </v:shape>
          <o:OLEObject Type="Embed" ProgID="Word.Picture.8" ShapeID="_x0000_i1025" DrawAspect="Content" ObjectID="_1839486654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2D117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18354B" w:rsidRDefault="00F65753" w:rsidP="008E0AA9">
            <w:pPr>
              <w:pStyle w:val="ConsPlusTitle"/>
              <w:widowControl/>
              <w:ind w:left="-105"/>
              <w:jc w:val="both"/>
              <w:rPr>
                <w:szCs w:val="28"/>
              </w:rPr>
            </w:pPr>
            <w:r w:rsidRPr="00707D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</w:t>
            </w:r>
            <w:r w:rsidR="00787922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Pr="00707D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края </w:t>
            </w:r>
            <w:r w:rsidR="00787922" w:rsidRPr="006C663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"О внесении изменений в </w:t>
            </w:r>
            <w:r w:rsidR="00787922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787922" w:rsidRPr="006C663D">
              <w:rPr>
                <w:rFonts w:ascii="Times New Roman" w:hAnsi="Times New Roman" w:cs="Times New Roman"/>
                <w:b w:val="0"/>
                <w:sz w:val="28"/>
                <w:szCs w:val="28"/>
              </w:rPr>
              <w:t>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</w:t>
            </w:r>
            <w:r w:rsidR="007879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A087D" w:rsidRPr="00AA087D">
              <w:rPr>
                <w:rFonts w:ascii="Times New Roman" w:hAnsi="Times New Roman" w:cs="Times New Roman"/>
                <w:b w:val="0"/>
                <w:sz w:val="28"/>
                <w:szCs w:val="28"/>
              </w:rPr>
              <w:t>(первое чтение)</w:t>
            </w:r>
          </w:p>
        </w:tc>
      </w:tr>
    </w:tbl>
    <w:p w:rsidR="0018354B" w:rsidRPr="00787922" w:rsidRDefault="0018354B" w:rsidP="00787922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06D1A" w:rsidRPr="00711CC3" w:rsidRDefault="00F65753" w:rsidP="001E5871">
      <w:pPr>
        <w:pStyle w:val="aa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787922">
        <w:rPr>
          <w:sz w:val="28"/>
          <w:szCs w:val="28"/>
        </w:rPr>
        <w:t xml:space="preserve">Рассмотрев и обсудив проект закона Приморского края </w:t>
      </w:r>
      <w:r w:rsidR="008944E9" w:rsidRPr="00787922">
        <w:rPr>
          <w:sz w:val="28"/>
          <w:szCs w:val="28"/>
        </w:rPr>
        <w:t>"</w:t>
      </w:r>
      <w:r w:rsidR="00787922" w:rsidRPr="00787922">
        <w:rPr>
          <w:sz w:val="28"/>
          <w:szCs w:val="28"/>
        </w:rPr>
        <w:t>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</w:t>
      </w:r>
      <w:r w:rsidRPr="00787922">
        <w:rPr>
          <w:sz w:val="28"/>
          <w:szCs w:val="28"/>
        </w:rPr>
        <w:t xml:space="preserve">, </w:t>
      </w:r>
      <w:r w:rsidR="005678D5" w:rsidRPr="00787922">
        <w:rPr>
          <w:sz w:val="28"/>
          <w:szCs w:val="28"/>
        </w:rPr>
        <w:t>подготовленный комитетом</w:t>
      </w:r>
      <w:r w:rsidR="008944E9" w:rsidRPr="00787922">
        <w:rPr>
          <w:sz w:val="28"/>
          <w:szCs w:val="28"/>
        </w:rPr>
        <w:t xml:space="preserve"> </w:t>
      </w:r>
      <w:r w:rsidR="000A7C34" w:rsidRPr="00787922">
        <w:rPr>
          <w:sz w:val="28"/>
          <w:szCs w:val="28"/>
        </w:rPr>
        <w:t xml:space="preserve">в целях приведения </w:t>
      </w:r>
      <w:r w:rsidR="00787922" w:rsidRPr="00787922">
        <w:rPr>
          <w:sz w:val="28"/>
          <w:szCs w:val="28"/>
        </w:rPr>
        <w:t xml:space="preserve">Закона Приморского края от 5 мая 2014 года </w:t>
      </w:r>
      <w:r w:rsidR="00787922">
        <w:rPr>
          <w:sz w:val="28"/>
          <w:szCs w:val="28"/>
        </w:rPr>
        <w:br/>
      </w:r>
      <w:r w:rsidR="00787922" w:rsidRPr="00787922">
        <w:rPr>
          <w:sz w:val="28"/>
          <w:szCs w:val="28"/>
        </w:rPr>
        <w:t xml:space="preserve">№ 401-КЗ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 в соответствие с Федеральным законом </w:t>
      </w:r>
      <w:r w:rsidR="00787922">
        <w:rPr>
          <w:sz w:val="28"/>
          <w:szCs w:val="28"/>
        </w:rPr>
        <w:br/>
      </w:r>
      <w:r w:rsidR="00787922" w:rsidRPr="00787922">
        <w:rPr>
          <w:sz w:val="28"/>
          <w:szCs w:val="28"/>
        </w:rPr>
        <w:t>от 29 декабря 2025 года № 552-ФЗ "О внесении изменений в статьи 4 и 19.5 Федерального закона "Об основах туристской деятельности в Российской Федерации" и статьи 15 и 15.1 Федерального закона "О социальной защите инвалидов в Российской Федерации</w:t>
      </w:r>
      <w:r w:rsidR="00787922" w:rsidRPr="001E5871">
        <w:rPr>
          <w:sz w:val="28"/>
          <w:szCs w:val="28"/>
        </w:rPr>
        <w:t>"</w:t>
      </w:r>
      <w:r w:rsidR="00406D1A" w:rsidRPr="001E5871">
        <w:rPr>
          <w:sz w:val="28"/>
          <w:szCs w:val="28"/>
        </w:rPr>
        <w:t xml:space="preserve">, </w:t>
      </w:r>
      <w:r w:rsidR="00CA21E2">
        <w:rPr>
          <w:sz w:val="28"/>
          <w:szCs w:val="28"/>
        </w:rPr>
        <w:t xml:space="preserve">которые </w:t>
      </w:r>
      <w:r w:rsidR="00CA21E2" w:rsidRPr="00915289">
        <w:rPr>
          <w:sz w:val="28"/>
          <w:szCs w:val="28"/>
        </w:rPr>
        <w:t>предусматривают включение объектов туристской индустрии в перечень объектов, обеспечивающих беспрепятственный доступ для инвалидов и других маломобильных групп населения</w:t>
      </w:r>
      <w:r w:rsidR="00CA21E2">
        <w:rPr>
          <w:sz w:val="28"/>
          <w:szCs w:val="28"/>
        </w:rPr>
        <w:t>,</w:t>
      </w:r>
      <w:r w:rsidR="00CA21E2" w:rsidRPr="00915289">
        <w:rPr>
          <w:sz w:val="28"/>
          <w:szCs w:val="28"/>
        </w:rPr>
        <w:t xml:space="preserve"> к уже существующ</w:t>
      </w:r>
      <w:r w:rsidR="00CA21E2">
        <w:rPr>
          <w:sz w:val="28"/>
          <w:szCs w:val="28"/>
        </w:rPr>
        <w:t>и</w:t>
      </w:r>
      <w:r w:rsidR="00CA21E2" w:rsidRPr="00915289">
        <w:rPr>
          <w:sz w:val="28"/>
          <w:szCs w:val="28"/>
        </w:rPr>
        <w:t xml:space="preserve">м </w:t>
      </w:r>
      <w:r w:rsidR="00CA21E2">
        <w:rPr>
          <w:sz w:val="28"/>
          <w:szCs w:val="28"/>
        </w:rPr>
        <w:t>объектам</w:t>
      </w:r>
      <w:r w:rsidR="00CA21E2" w:rsidRPr="00915289">
        <w:rPr>
          <w:sz w:val="28"/>
          <w:szCs w:val="28"/>
        </w:rPr>
        <w:t xml:space="preserve"> социальной, транспортной и инженерной инфраструктур</w:t>
      </w:r>
      <w:r w:rsidR="00711CC3" w:rsidRPr="001E5871">
        <w:rPr>
          <w:sz w:val="28"/>
          <w:szCs w:val="28"/>
        </w:rPr>
        <w:t xml:space="preserve">, </w:t>
      </w:r>
      <w:r w:rsidR="002D5DCE">
        <w:rPr>
          <w:sz w:val="28"/>
          <w:szCs w:val="28"/>
        </w:rPr>
        <w:t>а также учитывая заключение Губернатора Приморского края,</w:t>
      </w:r>
      <w:bookmarkStart w:id="0" w:name="_GoBack"/>
      <w:bookmarkEnd w:id="0"/>
      <w:r w:rsidR="002D5DCE">
        <w:rPr>
          <w:sz w:val="28"/>
          <w:szCs w:val="28"/>
        </w:rPr>
        <w:t xml:space="preserve"> </w:t>
      </w:r>
      <w:r w:rsidR="00406D1A" w:rsidRPr="001E5871">
        <w:rPr>
          <w:sz w:val="28"/>
          <w:szCs w:val="28"/>
        </w:rPr>
        <w:t>комитет</w:t>
      </w:r>
    </w:p>
    <w:p w:rsidR="000D043C" w:rsidRPr="00711CC3" w:rsidRDefault="000D043C" w:rsidP="0078792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5753" w:rsidRPr="00787922" w:rsidRDefault="00F65753" w:rsidP="008E0AA9">
      <w:pPr>
        <w:jc w:val="both"/>
        <w:rPr>
          <w:szCs w:val="28"/>
        </w:rPr>
      </w:pPr>
      <w:r w:rsidRPr="00787922">
        <w:rPr>
          <w:szCs w:val="28"/>
        </w:rPr>
        <w:t>РЕШИЛ:</w:t>
      </w:r>
    </w:p>
    <w:p w:rsidR="00F65753" w:rsidRPr="00787922" w:rsidRDefault="00F65753" w:rsidP="00787922">
      <w:pPr>
        <w:ind w:firstLine="709"/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090E4E">
        <w:rPr>
          <w:szCs w:val="28"/>
        </w:rPr>
        <w:t xml:space="preserve">Рекомендовать Законодательному Собранию </w:t>
      </w:r>
      <w:r>
        <w:rPr>
          <w:szCs w:val="28"/>
        </w:rPr>
        <w:t>р</w:t>
      </w:r>
      <w:r w:rsidRPr="00090E4E">
        <w:rPr>
          <w:szCs w:val="28"/>
        </w:rPr>
        <w:t xml:space="preserve">ассмотреть проект закона Приморского края </w:t>
      </w:r>
      <w:r w:rsidR="00787922" w:rsidRPr="00787922">
        <w:rPr>
          <w:szCs w:val="28"/>
        </w:rPr>
        <w:t xml:space="preserve">"О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</w:t>
      </w:r>
      <w:r w:rsidR="00787922" w:rsidRPr="00787922">
        <w:rPr>
          <w:szCs w:val="28"/>
        </w:rPr>
        <w:lastRenderedPageBreak/>
        <w:t>инженерной инфраструктур в Приморском крае, к местам отдыха и к предоставляемым в них услугам"</w:t>
      </w:r>
      <w:r w:rsidR="00787922">
        <w:rPr>
          <w:szCs w:val="28"/>
        </w:rPr>
        <w:t xml:space="preserve"> </w:t>
      </w:r>
      <w:r w:rsidRPr="00090E4E">
        <w:rPr>
          <w:szCs w:val="28"/>
        </w:rPr>
        <w:t xml:space="preserve">в первом чтении на очередном заседании Законодательного Собрания. </w:t>
      </w:r>
    </w:p>
    <w:p w:rsidR="00AA087D" w:rsidRDefault="00AA087D" w:rsidP="00AA087D">
      <w:pPr>
        <w:ind w:firstLine="709"/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A087D" w:rsidRPr="00090E4E" w:rsidRDefault="00AA087D" w:rsidP="00AA087D">
      <w:pPr>
        <w:ind w:firstLine="709"/>
        <w:jc w:val="both"/>
        <w:rPr>
          <w:szCs w:val="28"/>
        </w:rPr>
      </w:pPr>
    </w:p>
    <w:p w:rsidR="00AA087D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 w:rsidR="008944E9">
        <w:rPr>
          <w:szCs w:val="28"/>
        </w:rPr>
        <w:t>Романову В.Г.</w:t>
      </w:r>
      <w:r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  <w:r>
        <w:rPr>
          <w:szCs w:val="28"/>
        </w:rPr>
        <w:t xml:space="preserve"> </w:t>
      </w:r>
    </w:p>
    <w:p w:rsidR="008944E9" w:rsidRPr="00090E4E" w:rsidRDefault="008944E9" w:rsidP="00AA087D">
      <w:pPr>
        <w:ind w:firstLine="709"/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5</w:t>
      </w:r>
      <w:r w:rsidRPr="00090E4E">
        <w:rPr>
          <w:szCs w:val="28"/>
        </w:rPr>
        <w:t xml:space="preserve"> минут, в том числе для доклада - </w:t>
      </w:r>
      <w:r>
        <w:rPr>
          <w:szCs w:val="28"/>
        </w:rPr>
        <w:t xml:space="preserve">                          </w:t>
      </w:r>
      <w:r w:rsidRPr="00090E4E">
        <w:rPr>
          <w:szCs w:val="28"/>
        </w:rPr>
        <w:t>3 минуты.</w:t>
      </w:r>
    </w:p>
    <w:p w:rsidR="00A4073F" w:rsidRDefault="00A4073F" w:rsidP="00562B20">
      <w:pPr>
        <w:jc w:val="both"/>
        <w:rPr>
          <w:szCs w:val="28"/>
        </w:rPr>
      </w:pPr>
    </w:p>
    <w:p w:rsidR="00787922" w:rsidRDefault="00787922" w:rsidP="00562B20">
      <w:pPr>
        <w:jc w:val="both"/>
        <w:rPr>
          <w:szCs w:val="28"/>
        </w:rPr>
      </w:pPr>
    </w:p>
    <w:p w:rsidR="00DA0206" w:rsidRDefault="00DA0206" w:rsidP="00562B20">
      <w:pPr>
        <w:jc w:val="both"/>
        <w:rPr>
          <w:szCs w:val="28"/>
        </w:rPr>
      </w:pPr>
    </w:p>
    <w:p w:rsidR="00357541" w:rsidRDefault="00F65753" w:rsidP="00562B2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8944E9">
        <w:rPr>
          <w:szCs w:val="28"/>
        </w:rPr>
        <w:t>В.Г. Романов</w:t>
      </w:r>
    </w:p>
    <w:sectPr w:rsidR="00357541" w:rsidSect="000A7C34">
      <w:headerReference w:type="default" r:id="rId8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B4A" w:rsidRDefault="00552B4A">
      <w:r>
        <w:separator/>
      </w:r>
    </w:p>
  </w:endnote>
  <w:endnote w:type="continuationSeparator" w:id="0">
    <w:p w:rsidR="00552B4A" w:rsidRDefault="0055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B4A" w:rsidRDefault="00552B4A">
      <w:r>
        <w:separator/>
      </w:r>
    </w:p>
  </w:footnote>
  <w:footnote w:type="continuationSeparator" w:id="0">
    <w:p w:rsidR="00552B4A" w:rsidRDefault="00552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DC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53C61"/>
    <w:rsid w:val="00080DED"/>
    <w:rsid w:val="00093983"/>
    <w:rsid w:val="000A7C34"/>
    <w:rsid w:val="000C44CF"/>
    <w:rsid w:val="000D043C"/>
    <w:rsid w:val="000D17EA"/>
    <w:rsid w:val="000D6810"/>
    <w:rsid w:val="000E3AD7"/>
    <w:rsid w:val="000F37D9"/>
    <w:rsid w:val="001340B3"/>
    <w:rsid w:val="00160F97"/>
    <w:rsid w:val="00166B60"/>
    <w:rsid w:val="0018354B"/>
    <w:rsid w:val="001B1262"/>
    <w:rsid w:val="001B3A35"/>
    <w:rsid w:val="001C5162"/>
    <w:rsid w:val="001E5871"/>
    <w:rsid w:val="001F5F4B"/>
    <w:rsid w:val="0020003C"/>
    <w:rsid w:val="00255182"/>
    <w:rsid w:val="0027241B"/>
    <w:rsid w:val="00287E85"/>
    <w:rsid w:val="00294BC1"/>
    <w:rsid w:val="002D117A"/>
    <w:rsid w:val="002D18AD"/>
    <w:rsid w:val="002D5DCE"/>
    <w:rsid w:val="002D6554"/>
    <w:rsid w:val="00325487"/>
    <w:rsid w:val="00351B3D"/>
    <w:rsid w:val="00357541"/>
    <w:rsid w:val="003625E7"/>
    <w:rsid w:val="00383131"/>
    <w:rsid w:val="003A071D"/>
    <w:rsid w:val="003B4C86"/>
    <w:rsid w:val="003D4A28"/>
    <w:rsid w:val="003F2358"/>
    <w:rsid w:val="004060BD"/>
    <w:rsid w:val="00406D1A"/>
    <w:rsid w:val="00414D1D"/>
    <w:rsid w:val="00461E2B"/>
    <w:rsid w:val="004E7D1F"/>
    <w:rsid w:val="005276F4"/>
    <w:rsid w:val="00532D3C"/>
    <w:rsid w:val="0055124D"/>
    <w:rsid w:val="00552B4A"/>
    <w:rsid w:val="00561A55"/>
    <w:rsid w:val="00562B20"/>
    <w:rsid w:val="005677FF"/>
    <w:rsid w:val="005678D5"/>
    <w:rsid w:val="00585446"/>
    <w:rsid w:val="00594A57"/>
    <w:rsid w:val="005F5F56"/>
    <w:rsid w:val="00600432"/>
    <w:rsid w:val="00617786"/>
    <w:rsid w:val="00633A46"/>
    <w:rsid w:val="00663C9D"/>
    <w:rsid w:val="006721D1"/>
    <w:rsid w:val="00692D49"/>
    <w:rsid w:val="006C0009"/>
    <w:rsid w:val="006F191D"/>
    <w:rsid w:val="00700FF0"/>
    <w:rsid w:val="00707DC3"/>
    <w:rsid w:val="00711CC3"/>
    <w:rsid w:val="007128C1"/>
    <w:rsid w:val="007258FB"/>
    <w:rsid w:val="00745211"/>
    <w:rsid w:val="00751091"/>
    <w:rsid w:val="00761691"/>
    <w:rsid w:val="0077731F"/>
    <w:rsid w:val="00787922"/>
    <w:rsid w:val="007B581B"/>
    <w:rsid w:val="007D7579"/>
    <w:rsid w:val="007E5396"/>
    <w:rsid w:val="007F0598"/>
    <w:rsid w:val="00811301"/>
    <w:rsid w:val="008416A8"/>
    <w:rsid w:val="008602F8"/>
    <w:rsid w:val="0087792E"/>
    <w:rsid w:val="008944E9"/>
    <w:rsid w:val="008B1AC2"/>
    <w:rsid w:val="008E04CC"/>
    <w:rsid w:val="008E0AA9"/>
    <w:rsid w:val="008E459E"/>
    <w:rsid w:val="00900CCC"/>
    <w:rsid w:val="009063BB"/>
    <w:rsid w:val="009128DB"/>
    <w:rsid w:val="00927354"/>
    <w:rsid w:val="009400C0"/>
    <w:rsid w:val="00974694"/>
    <w:rsid w:val="0099314B"/>
    <w:rsid w:val="009E5CD9"/>
    <w:rsid w:val="009F0165"/>
    <w:rsid w:val="009F626B"/>
    <w:rsid w:val="00A24046"/>
    <w:rsid w:val="00A32838"/>
    <w:rsid w:val="00A4073F"/>
    <w:rsid w:val="00A4493F"/>
    <w:rsid w:val="00A95704"/>
    <w:rsid w:val="00A97609"/>
    <w:rsid w:val="00AA087D"/>
    <w:rsid w:val="00AA0D49"/>
    <w:rsid w:val="00AD115E"/>
    <w:rsid w:val="00AD62D2"/>
    <w:rsid w:val="00AE756C"/>
    <w:rsid w:val="00B23689"/>
    <w:rsid w:val="00B5527F"/>
    <w:rsid w:val="00B668A9"/>
    <w:rsid w:val="00B66E39"/>
    <w:rsid w:val="00B803DE"/>
    <w:rsid w:val="00BA45CC"/>
    <w:rsid w:val="00BD3E6E"/>
    <w:rsid w:val="00BE16C2"/>
    <w:rsid w:val="00BF2C66"/>
    <w:rsid w:val="00BF5D5D"/>
    <w:rsid w:val="00C82BD1"/>
    <w:rsid w:val="00C9335B"/>
    <w:rsid w:val="00C958B6"/>
    <w:rsid w:val="00CA21E2"/>
    <w:rsid w:val="00CC1A50"/>
    <w:rsid w:val="00CC34E0"/>
    <w:rsid w:val="00CC7C32"/>
    <w:rsid w:val="00CE0424"/>
    <w:rsid w:val="00D17A7A"/>
    <w:rsid w:val="00D43BDD"/>
    <w:rsid w:val="00D81CBE"/>
    <w:rsid w:val="00D92EDE"/>
    <w:rsid w:val="00DA0206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7545E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D22F1F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9">
    <w:name w:val="Hyperlink"/>
    <w:basedOn w:val="a0"/>
    <w:uiPriority w:val="99"/>
    <w:semiHidden/>
    <w:unhideWhenUsed/>
    <w:rsid w:val="00711CC3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1E587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9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55</TotalTime>
  <Pages>2</Pages>
  <Words>335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20</cp:revision>
  <cp:lastPrinted>2026-05-05T01:44:00Z</cp:lastPrinted>
  <dcterms:created xsi:type="dcterms:W3CDTF">2025-03-11T01:18:00Z</dcterms:created>
  <dcterms:modified xsi:type="dcterms:W3CDTF">2026-05-05T01:44:00Z</dcterms:modified>
</cp:coreProperties>
</file>