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034" w:rsidRPr="000232C7" w:rsidRDefault="007B4034" w:rsidP="007B4034">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 xml:space="preserve">Приложение </w:t>
      </w:r>
      <w:r w:rsidR="00DA6FA8">
        <w:rPr>
          <w:rFonts w:ascii="Times New Roman" w:hAnsi="Times New Roman"/>
          <w:color w:val="000000"/>
          <w:sz w:val="28"/>
          <w:szCs w:val="28"/>
        </w:rPr>
        <w:t>8</w:t>
      </w:r>
    </w:p>
    <w:p w:rsidR="007B4034" w:rsidRPr="000232C7" w:rsidRDefault="007B4034" w:rsidP="007B4034">
      <w:pPr>
        <w:widowControl w:val="0"/>
        <w:autoSpaceDE w:val="0"/>
        <w:autoSpaceDN w:val="0"/>
        <w:adjustRightInd w:val="0"/>
        <w:spacing w:after="0" w:line="240" w:lineRule="auto"/>
        <w:ind w:left="11766"/>
        <w:rPr>
          <w:rFonts w:ascii="Times New Roman" w:hAnsi="Times New Roman"/>
          <w:color w:val="000000"/>
          <w:sz w:val="28"/>
          <w:szCs w:val="28"/>
        </w:rPr>
      </w:pPr>
      <w:r w:rsidRPr="000232C7">
        <w:rPr>
          <w:rFonts w:ascii="Times New Roman" w:hAnsi="Times New Roman"/>
          <w:color w:val="000000"/>
          <w:sz w:val="28"/>
          <w:szCs w:val="28"/>
        </w:rPr>
        <w:t xml:space="preserve">к </w:t>
      </w:r>
      <w:r>
        <w:rPr>
          <w:rFonts w:ascii="Times New Roman" w:hAnsi="Times New Roman"/>
          <w:color w:val="000000"/>
          <w:sz w:val="28"/>
          <w:szCs w:val="28"/>
        </w:rPr>
        <w:t>Закону</w:t>
      </w:r>
    </w:p>
    <w:p w:rsidR="007B4034" w:rsidRDefault="007B4034" w:rsidP="007B4034">
      <w:pPr>
        <w:widowControl w:val="0"/>
        <w:autoSpaceDE w:val="0"/>
        <w:autoSpaceDN w:val="0"/>
        <w:adjustRightInd w:val="0"/>
        <w:spacing w:after="0" w:line="240" w:lineRule="auto"/>
        <w:ind w:left="11766"/>
        <w:rPr>
          <w:rFonts w:ascii="Times New Roman" w:hAnsi="Times New Roman"/>
          <w:color w:val="000000"/>
          <w:sz w:val="28"/>
          <w:szCs w:val="28"/>
        </w:rPr>
      </w:pPr>
      <w:r w:rsidRPr="000232C7">
        <w:rPr>
          <w:rFonts w:ascii="Times New Roman" w:hAnsi="Times New Roman"/>
          <w:color w:val="000000"/>
          <w:sz w:val="28"/>
          <w:szCs w:val="28"/>
        </w:rPr>
        <w:t>Приморского края</w:t>
      </w:r>
    </w:p>
    <w:p w:rsidR="007B4034" w:rsidRDefault="00DF48DF" w:rsidP="001309FB">
      <w:pPr>
        <w:widowControl w:val="0"/>
        <w:autoSpaceDE w:val="0"/>
        <w:autoSpaceDN w:val="0"/>
        <w:adjustRightInd w:val="0"/>
        <w:spacing w:after="0" w:line="240" w:lineRule="auto"/>
        <w:ind w:left="11766"/>
        <w:rPr>
          <w:rFonts w:ascii="Times New Roman" w:hAnsi="Times New Roman"/>
          <w:color w:val="000000"/>
          <w:sz w:val="28"/>
          <w:szCs w:val="28"/>
        </w:rPr>
      </w:pPr>
      <w:r w:rsidRPr="00DF48DF">
        <w:rPr>
          <w:rFonts w:ascii="Times New Roman" w:hAnsi="Times New Roman"/>
          <w:color w:val="000000"/>
          <w:sz w:val="28"/>
          <w:szCs w:val="28"/>
        </w:rPr>
        <w:t>от 28.02.2025 № 726-КЗ</w:t>
      </w:r>
      <w:bookmarkStart w:id="0" w:name="_GoBack"/>
      <w:bookmarkEnd w:id="0"/>
    </w:p>
    <w:p w:rsidR="007B4034" w:rsidRDefault="007B4034" w:rsidP="001309FB">
      <w:pPr>
        <w:widowControl w:val="0"/>
        <w:autoSpaceDE w:val="0"/>
        <w:autoSpaceDN w:val="0"/>
        <w:adjustRightInd w:val="0"/>
        <w:spacing w:after="0" w:line="240" w:lineRule="auto"/>
        <w:ind w:left="11766"/>
        <w:rPr>
          <w:rFonts w:ascii="Times New Roman" w:hAnsi="Times New Roman"/>
          <w:color w:val="000000"/>
          <w:sz w:val="28"/>
          <w:szCs w:val="28"/>
        </w:rPr>
      </w:pPr>
    </w:p>
    <w:p w:rsidR="001309FB" w:rsidRPr="006F7539" w:rsidRDefault="007B4034" w:rsidP="001309FB">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w:t>
      </w:r>
      <w:r w:rsidR="001309FB" w:rsidRPr="006F7539">
        <w:rPr>
          <w:rFonts w:ascii="Times New Roman" w:hAnsi="Times New Roman"/>
          <w:color w:val="000000"/>
          <w:sz w:val="28"/>
          <w:szCs w:val="28"/>
        </w:rPr>
        <w:t>Приложение</w:t>
      </w:r>
      <w:r w:rsidR="001309FB">
        <w:rPr>
          <w:rFonts w:ascii="Times New Roman" w:hAnsi="Times New Roman"/>
          <w:color w:val="000000"/>
          <w:sz w:val="28"/>
          <w:szCs w:val="28"/>
        </w:rPr>
        <w:t xml:space="preserve"> </w:t>
      </w:r>
      <w:r w:rsidR="00355AFF">
        <w:rPr>
          <w:rFonts w:ascii="Times New Roman" w:hAnsi="Times New Roman"/>
          <w:color w:val="000000"/>
          <w:sz w:val="28"/>
          <w:szCs w:val="28"/>
        </w:rPr>
        <w:t>10</w:t>
      </w:r>
    </w:p>
    <w:p w:rsidR="001309FB"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Pr>
          <w:rFonts w:ascii="Times New Roman" w:hAnsi="Times New Roman"/>
          <w:color w:val="000000"/>
          <w:sz w:val="28"/>
          <w:szCs w:val="28"/>
        </w:rPr>
        <w:t>Закону</w:t>
      </w:r>
    </w:p>
    <w:p w:rsidR="001309FB" w:rsidRPr="00A45DA7"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A45DA7">
        <w:rPr>
          <w:rFonts w:ascii="Times New Roman" w:hAnsi="Times New Roman"/>
          <w:color w:val="000000"/>
          <w:sz w:val="28"/>
          <w:szCs w:val="28"/>
        </w:rPr>
        <w:t>Приморского края</w:t>
      </w:r>
    </w:p>
    <w:p w:rsidR="00E72EA8" w:rsidRPr="00A45DA7" w:rsidRDefault="00E72EA8" w:rsidP="00E72EA8">
      <w:pPr>
        <w:widowControl w:val="0"/>
        <w:autoSpaceDE w:val="0"/>
        <w:autoSpaceDN w:val="0"/>
        <w:adjustRightInd w:val="0"/>
        <w:spacing w:after="0" w:line="240" w:lineRule="auto"/>
        <w:ind w:left="11766"/>
        <w:rPr>
          <w:rFonts w:ascii="Times New Roman" w:hAnsi="Times New Roman"/>
          <w:color w:val="000000"/>
          <w:sz w:val="28"/>
          <w:szCs w:val="28"/>
        </w:rPr>
      </w:pPr>
      <w:r w:rsidRPr="00A45DA7">
        <w:rPr>
          <w:rFonts w:ascii="Times New Roman" w:hAnsi="Times New Roman"/>
          <w:color w:val="000000"/>
          <w:sz w:val="28"/>
          <w:szCs w:val="28"/>
        </w:rPr>
        <w:t xml:space="preserve">от </w:t>
      </w:r>
      <w:r w:rsidR="00A45DA7" w:rsidRPr="00A45DA7">
        <w:rPr>
          <w:rFonts w:ascii="Times New Roman" w:hAnsi="Times New Roman"/>
          <w:color w:val="000000"/>
          <w:sz w:val="28"/>
        </w:rPr>
        <w:t>19.12.2024 № 692-КЗ</w:t>
      </w:r>
    </w:p>
    <w:p w:rsidR="001309FB"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355AFF" w:rsidRPr="00A45DA7" w:rsidRDefault="00A45DA7" w:rsidP="00355AFF">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rPr>
        <w:t>Р</w:t>
      </w:r>
      <w:r w:rsidRPr="00A45DA7">
        <w:rPr>
          <w:rFonts w:ascii="Times New Roman" w:hAnsi="Times New Roman"/>
          <w:color w:val="000000"/>
          <w:sz w:val="28"/>
        </w:rPr>
        <w:t>аспределение бюджетных ассигнований,</w:t>
      </w:r>
      <w:r>
        <w:rPr>
          <w:rFonts w:ascii="Times New Roman" w:hAnsi="Times New Roman"/>
          <w:color w:val="000000"/>
          <w:sz w:val="28"/>
        </w:rPr>
        <w:t xml:space="preserve"> </w:t>
      </w:r>
      <w:r w:rsidRPr="00A45DA7">
        <w:rPr>
          <w:rFonts w:ascii="Times New Roman" w:hAnsi="Times New Roman"/>
          <w:color w:val="000000"/>
          <w:sz w:val="28"/>
        </w:rPr>
        <w:t>направляемых на государственную поддержку семьи и детей,</w:t>
      </w:r>
      <w:r>
        <w:rPr>
          <w:rFonts w:ascii="Times New Roman" w:hAnsi="Times New Roman"/>
          <w:color w:val="000000"/>
          <w:sz w:val="28"/>
        </w:rPr>
        <w:t xml:space="preserve"> </w:t>
      </w:r>
      <w:r>
        <w:rPr>
          <w:rFonts w:ascii="Times New Roman" w:hAnsi="Times New Roman"/>
          <w:color w:val="000000"/>
          <w:sz w:val="28"/>
        </w:rPr>
        <w:br/>
      </w:r>
      <w:r w:rsidRPr="00A45DA7">
        <w:rPr>
          <w:rFonts w:ascii="Times New Roman" w:hAnsi="Times New Roman"/>
          <w:color w:val="000000"/>
          <w:sz w:val="28"/>
        </w:rPr>
        <w:t>на 2025 год и плановый период 2026 и 2027 годов</w:t>
      </w:r>
    </w:p>
    <w:p w:rsidR="00DA6FA8" w:rsidRPr="00833673" w:rsidRDefault="00DA6FA8" w:rsidP="00355AFF">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
          <w:szCs w:val="2"/>
        </w:rPr>
      </w:pPr>
      <w:r>
        <w:rPr>
          <w:rFonts w:ascii="Times New Roman" w:hAnsi="Times New Roman"/>
          <w:color w:val="000000"/>
          <w:sz w:val="28"/>
          <w:szCs w:val="28"/>
        </w:rPr>
        <w:t>(рублей)</w:t>
      </w:r>
    </w:p>
    <w:p w:rsidR="00D3708F" w:rsidRPr="00D3708F" w:rsidRDefault="00D3708F" w:rsidP="00833673">
      <w:pPr>
        <w:widowControl w:val="0"/>
        <w:autoSpaceDE w:val="0"/>
        <w:autoSpaceDN w:val="0"/>
        <w:adjustRightInd w:val="0"/>
        <w:spacing w:after="0" w:line="240" w:lineRule="auto"/>
        <w:ind w:right="-1"/>
        <w:jc w:val="right"/>
        <w:rPr>
          <w:rFonts w:ascii="Times New Roman" w:hAnsi="Times New Roman"/>
          <w:color w:val="000000"/>
          <w:sz w:val="2"/>
          <w:szCs w:val="2"/>
        </w:rPr>
      </w:pPr>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42"/>
        <w:gridCol w:w="851"/>
        <w:gridCol w:w="1639"/>
        <w:gridCol w:w="2148"/>
        <w:gridCol w:w="2149"/>
        <w:gridCol w:w="2149"/>
      </w:tblGrid>
      <w:tr w:rsidR="00586FEE" w:rsidTr="0018534B">
        <w:trPr>
          <w:trHeight w:val="409"/>
        </w:trPr>
        <w:tc>
          <w:tcPr>
            <w:tcW w:w="6242"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Наименование</w:t>
            </w:r>
          </w:p>
        </w:tc>
        <w:tc>
          <w:tcPr>
            <w:tcW w:w="851"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Ве-</w:t>
            </w:r>
          </w:p>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дом-</w:t>
            </w:r>
          </w:p>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ство</w:t>
            </w:r>
          </w:p>
        </w:tc>
        <w:tc>
          <w:tcPr>
            <w:tcW w:w="1639"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Целевая статья</w:t>
            </w:r>
          </w:p>
        </w:tc>
        <w:tc>
          <w:tcPr>
            <w:tcW w:w="6446" w:type="dxa"/>
            <w:gridSpan w:val="3"/>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355AFF" w:rsidTr="0018534B">
        <w:trPr>
          <w:trHeight w:val="409"/>
        </w:trPr>
        <w:tc>
          <w:tcPr>
            <w:tcW w:w="6242" w:type="dxa"/>
            <w:vMerge/>
            <w:tcMar>
              <w:top w:w="0" w:type="dxa"/>
              <w:left w:w="0" w:type="dxa"/>
              <w:bottom w:w="0" w:type="dxa"/>
              <w:right w:w="0" w:type="dxa"/>
            </w:tcMar>
            <w:vAlign w:val="center"/>
          </w:tcPr>
          <w:p w:rsidR="00355AFF" w:rsidRDefault="00355AFF" w:rsidP="00635667">
            <w:pPr>
              <w:widowControl w:val="0"/>
              <w:autoSpaceDE w:val="0"/>
              <w:autoSpaceDN w:val="0"/>
              <w:adjustRightInd w:val="0"/>
              <w:spacing w:after="0" w:line="240" w:lineRule="auto"/>
              <w:rPr>
                <w:rFonts w:ascii="Arial" w:hAnsi="Arial" w:cs="Arial"/>
                <w:sz w:val="24"/>
                <w:szCs w:val="24"/>
              </w:rPr>
            </w:pPr>
          </w:p>
        </w:tc>
        <w:tc>
          <w:tcPr>
            <w:tcW w:w="851" w:type="dxa"/>
            <w:vMerge/>
            <w:tcMar>
              <w:top w:w="0" w:type="dxa"/>
              <w:left w:w="0" w:type="dxa"/>
              <w:bottom w:w="0" w:type="dxa"/>
              <w:right w:w="0" w:type="dxa"/>
            </w:tcMar>
            <w:vAlign w:val="center"/>
          </w:tcPr>
          <w:p w:rsidR="00355AFF" w:rsidRDefault="00355AFF" w:rsidP="00635667">
            <w:pPr>
              <w:widowControl w:val="0"/>
              <w:autoSpaceDE w:val="0"/>
              <w:autoSpaceDN w:val="0"/>
              <w:adjustRightInd w:val="0"/>
              <w:spacing w:after="0" w:line="240" w:lineRule="auto"/>
              <w:rPr>
                <w:rFonts w:ascii="Arial" w:hAnsi="Arial" w:cs="Arial"/>
                <w:sz w:val="24"/>
                <w:szCs w:val="24"/>
              </w:rPr>
            </w:pPr>
          </w:p>
        </w:tc>
        <w:tc>
          <w:tcPr>
            <w:tcW w:w="1639" w:type="dxa"/>
            <w:vMerge/>
            <w:tcMar>
              <w:top w:w="0" w:type="dxa"/>
              <w:left w:w="0" w:type="dxa"/>
              <w:bottom w:w="0" w:type="dxa"/>
              <w:right w:w="0" w:type="dxa"/>
            </w:tcMar>
            <w:vAlign w:val="center"/>
          </w:tcPr>
          <w:p w:rsidR="00355AFF" w:rsidRDefault="00355AFF" w:rsidP="00635667">
            <w:pPr>
              <w:widowControl w:val="0"/>
              <w:autoSpaceDE w:val="0"/>
              <w:autoSpaceDN w:val="0"/>
              <w:adjustRightInd w:val="0"/>
              <w:spacing w:after="0" w:line="240" w:lineRule="auto"/>
              <w:rPr>
                <w:rFonts w:ascii="Arial" w:hAnsi="Arial" w:cs="Arial"/>
                <w:sz w:val="24"/>
                <w:szCs w:val="24"/>
              </w:rPr>
            </w:pPr>
          </w:p>
        </w:tc>
        <w:tc>
          <w:tcPr>
            <w:tcW w:w="2148" w:type="dxa"/>
            <w:tcMar>
              <w:top w:w="0" w:type="dxa"/>
              <w:left w:w="0" w:type="dxa"/>
              <w:bottom w:w="0" w:type="dxa"/>
              <w:right w:w="0" w:type="dxa"/>
            </w:tcMar>
            <w:vAlign w:val="center"/>
          </w:tcPr>
          <w:p w:rsidR="00355AFF" w:rsidRDefault="00355AFF" w:rsidP="00A45DA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w:t>
            </w:r>
            <w:r w:rsidR="00A45DA7">
              <w:rPr>
                <w:rFonts w:ascii="Times New Roman" w:hAnsi="Times New Roman"/>
                <w:color w:val="000000"/>
                <w:sz w:val="24"/>
                <w:szCs w:val="24"/>
              </w:rPr>
              <w:t>5</w:t>
            </w:r>
            <w:r>
              <w:rPr>
                <w:rFonts w:ascii="Times New Roman" w:hAnsi="Times New Roman"/>
                <w:color w:val="000000"/>
                <w:sz w:val="24"/>
                <w:szCs w:val="24"/>
              </w:rPr>
              <w:t xml:space="preserve"> год</w:t>
            </w:r>
          </w:p>
        </w:tc>
        <w:tc>
          <w:tcPr>
            <w:tcW w:w="2149" w:type="dxa"/>
            <w:tcMar>
              <w:top w:w="0" w:type="dxa"/>
              <w:left w:w="0" w:type="dxa"/>
              <w:bottom w:w="0" w:type="dxa"/>
              <w:right w:w="0" w:type="dxa"/>
            </w:tcMar>
            <w:vAlign w:val="center"/>
          </w:tcPr>
          <w:p w:rsidR="00355AFF" w:rsidRDefault="00355AFF" w:rsidP="00A45DA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w:t>
            </w:r>
            <w:r w:rsidR="00A45DA7">
              <w:rPr>
                <w:rFonts w:ascii="Times New Roman" w:hAnsi="Times New Roman"/>
                <w:color w:val="000000"/>
                <w:sz w:val="24"/>
                <w:szCs w:val="24"/>
              </w:rPr>
              <w:t>6</w:t>
            </w:r>
            <w:r>
              <w:rPr>
                <w:rFonts w:ascii="Times New Roman" w:hAnsi="Times New Roman"/>
                <w:color w:val="000000"/>
                <w:sz w:val="24"/>
                <w:szCs w:val="24"/>
              </w:rPr>
              <w:t xml:space="preserve"> год</w:t>
            </w:r>
          </w:p>
        </w:tc>
        <w:tc>
          <w:tcPr>
            <w:tcW w:w="2149" w:type="dxa"/>
            <w:tcMar>
              <w:top w:w="0" w:type="dxa"/>
              <w:left w:w="0" w:type="dxa"/>
              <w:bottom w:w="0" w:type="dxa"/>
              <w:right w:w="0" w:type="dxa"/>
            </w:tcMar>
            <w:vAlign w:val="center"/>
          </w:tcPr>
          <w:p w:rsidR="00355AFF" w:rsidRDefault="00355AFF" w:rsidP="00A45DA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w:t>
            </w:r>
            <w:r w:rsidR="00DA6FA8">
              <w:rPr>
                <w:rFonts w:ascii="Times New Roman" w:hAnsi="Times New Roman"/>
                <w:color w:val="000000"/>
                <w:sz w:val="24"/>
                <w:szCs w:val="24"/>
              </w:rPr>
              <w:t>02</w:t>
            </w:r>
            <w:r w:rsidR="00A45DA7">
              <w:rPr>
                <w:rFonts w:ascii="Times New Roman" w:hAnsi="Times New Roman"/>
                <w:color w:val="000000"/>
                <w:sz w:val="24"/>
                <w:szCs w:val="24"/>
              </w:rPr>
              <w:t>7</w:t>
            </w:r>
            <w:r>
              <w:rPr>
                <w:rFonts w:ascii="Times New Roman" w:hAnsi="Times New Roman"/>
                <w:color w:val="000000"/>
                <w:sz w:val="24"/>
                <w:szCs w:val="24"/>
              </w:rPr>
              <w:t xml:space="preserve">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237"/>
        <w:gridCol w:w="851"/>
        <w:gridCol w:w="1645"/>
        <w:gridCol w:w="2145"/>
        <w:gridCol w:w="2145"/>
        <w:gridCol w:w="2145"/>
      </w:tblGrid>
      <w:tr w:rsidR="00A45DA7" w:rsidRPr="00A45DA7" w:rsidTr="00E14923">
        <w:trPr>
          <w:cantSplit/>
          <w:trHeight w:val="283"/>
          <w:tblHeader/>
        </w:trPr>
        <w:tc>
          <w:tcPr>
            <w:tcW w:w="6237" w:type="dxa"/>
            <w:vAlign w:val="center"/>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1</w:t>
            </w:r>
          </w:p>
        </w:tc>
        <w:tc>
          <w:tcPr>
            <w:tcW w:w="851" w:type="dxa"/>
            <w:vAlign w:val="center"/>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2</w:t>
            </w:r>
          </w:p>
        </w:tc>
        <w:tc>
          <w:tcPr>
            <w:tcW w:w="1645" w:type="dxa"/>
            <w:vAlign w:val="center"/>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3</w:t>
            </w:r>
          </w:p>
        </w:tc>
        <w:tc>
          <w:tcPr>
            <w:tcW w:w="2145" w:type="dxa"/>
            <w:vAlign w:val="center"/>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4</w:t>
            </w:r>
          </w:p>
        </w:tc>
        <w:tc>
          <w:tcPr>
            <w:tcW w:w="2145" w:type="dxa"/>
            <w:vAlign w:val="center"/>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5</w:t>
            </w:r>
          </w:p>
        </w:tc>
        <w:tc>
          <w:tcPr>
            <w:tcW w:w="2145" w:type="dxa"/>
            <w:vAlign w:val="center"/>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6</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Государственная программа Приморского края "Развитие здравоохранения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000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0100000000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1 350 228 286,76</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1 016 674 876,45</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1 166 075 974,43</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Министерство здравоохранения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761</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0100000000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1 350 228 286,76</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1 016 674 876,45</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1 166 075 974,43</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Обеспечение детей с сахарным диабетом 1 типа в возрасте от 2-х до 17-ти лет включительно системами непрерывного мониторинга глюкозы</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761</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011Д451070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75 665 408,00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78 673 918,00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81 832 990,00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Обеспечение беременных женщин с сахарным диабетом системами непрерывного мониторинга глюкозы</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761</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011Д451520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54 646 531,00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53 344 330,00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52 326 082,00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761</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011Я353140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205 658 571,00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lastRenderedPageBreak/>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761</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011Я353160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264 886 224,00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212 413 093,00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327 119 794,00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761</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01422R3850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37 119 157,00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36 858 148,00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37 613 165,00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Обеспечение лекарственными препаратами по рецептам на лекарственные препараты детей в возрасте до 6 лет из многодетных семей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761</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0142181920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79 377 852,00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761</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0142221700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35 983 600,00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35 983 600,00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35 983 600,00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761</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0142221710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31 300 000,00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31 300 000,00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31 300 000,00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761</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0142221760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11 756 500,00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11 756 500,00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11 756 500,00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761</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0142271600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5 871 380,00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500 000,00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761</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0142481440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7 500 000,00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7 500 000,00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7 500 000,00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761</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0143170590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456 065 701,41</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484 420 602,10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514 690 308,08</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761</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0143171600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70 508 555,35</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49 541 968,35</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50 540 426,35</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761</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0143181160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13 888 807,00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14 382 717,00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14 913 109,00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Государственная программа Приморского края "Развитие образования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000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0200000000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49 672 082 187,11</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50 835 315 549,15</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55 024 488 867,66</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Министерство образования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0200000000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40 419 110 415,62</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39 398 880 262,03</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42 123 341 733,40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Реализация мероприятий по модернизации школьных систем образования за счет средств краевого бюджета</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021Ю4А7500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4 238 558,92</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Обновление содержания и методов обучения предметных областей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021Ю424230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396 000 000,00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Оснащение предметных кабинетов общеобразовательных организаций средствами обучения и воспитания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021Ю455590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32 395 612,24</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Реализация мероприятий по модернизации школьных систем образования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021Ю457500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564 029 397,64</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154 981 604,96</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75 392 784,82</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Гранты в форме субсидии образовательным организациям высшего образования, расположенным на территории Приморского края, на возмещение затрат, связанных с функционированием ключевых центров дополнительного образования детей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021Ю463500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18 034 191,00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за счет средств краевого бюджета</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021Я1А3150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46 053 236,40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021Я153150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128 163 061,24</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277 764 329,94</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276 223 299,00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02420R3040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1 557 614 650,61</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1 403 912 808,65</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1 360 890 050,64</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(Создание и эксплуатация объекта образования "Школа на 1125 мест в районе ул. Русская, 73д в г. Владивостоке")</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02422R505П</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242 860 204,08</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262 089 175,26</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253 141 752,58</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02422R3050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538 429 389,56</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534 039 793,16</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535 501 415,36</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за счет средств краевого бюджета (Создание и эксплуатация объекта образования "Школа на 1125 мест в районе ул. Русская, 73д в г. Владивостоке")</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02422А505П</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127 864 499,00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117 186 968,28</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350 359 000,00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02431R4940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4 148 674,70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52 118 518,52</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96 178 101,27</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0241060030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192 252 634,00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lastRenderedPageBreak/>
              <w:t>Софинансирование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0241092070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53 538 378,85</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0241093070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9 578 110 116,00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10 582 949 648,00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11 363 697 083,00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0241192020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59 000 000,00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Строительство,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0241192300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180 000 000,00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Реализация мероприятий, источником финансового обеспечения которых являются специальные казначейские кредиты из федерального бюджета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0241197003</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84 720 190,00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lastRenderedPageBreak/>
              <w:t>Реализация мероприятий, источником финансового обеспечения которых являются специальные казначейские кредиты из федерального бюджета (строительство,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0241197009</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520 363 002,99</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0242060010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288 626 530,00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0242070590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2 670 786 715,07</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2 800 916 968,38</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2 957 595 136,49</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0242071600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191 660 713,00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0242093060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19 861 039 626,01</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21 903 544 202,75</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23 522 074 057,00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0242093150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528 870 850,00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528 870 850,00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528 870 850,00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Стипендии Губернатора Приморского края для одаренных детей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0242181490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5 760 000,00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5 760 000,00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5 760 000,00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0242271600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428 997 683,03</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Благоустройство зданий общеобразовательных организаций в целях соблюдения требований к воздушно-</w:t>
            </w:r>
            <w:r w:rsidR="00E14923">
              <w:rPr>
                <w:rFonts w:ascii="Times New Roman" w:hAnsi="Times New Roman"/>
                <w:color w:val="000000"/>
                <w:sz w:val="24"/>
                <w:szCs w:val="24"/>
              </w:rPr>
              <w:t xml:space="preserve"> </w:t>
            </w:r>
            <w:r w:rsidRPr="00A45DA7">
              <w:rPr>
                <w:rFonts w:ascii="Times New Roman" w:hAnsi="Times New Roman"/>
                <w:color w:val="000000"/>
                <w:sz w:val="24"/>
                <w:szCs w:val="24"/>
              </w:rPr>
              <w:t>тепловому режиму, водоснабжению и канализации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0242292220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2 555 717,20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lastRenderedPageBreak/>
              <w:t>Капитальный ремонт зданий муниципальных общеобразовательных учреждений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0242292340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283 100 000,00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Реализация мероприятий, источником финансового обеспечения которых являются специальные казначейские кредиты из федерального бюджета (Капитальный ремонт зданий муниципальных общеобразовательных учреждений)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0242297004</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270 993 709,40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0243070590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267 577 017,18</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264 103 509,44</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272 695 248,80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0243071600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6 308 329,00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0243170590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121 693 005,44</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96 430 809,37</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100 718 079,89</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0243171600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16 940 000,00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Капитальный ремонт оздоровительных лагерей, находящихся в собственности муниципальных образований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0243192030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184 220 544,00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Обеспечение оздоровления и отдыха детей Приморского края (за исключением организации отдыха детей в каникулярное время)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0243193080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372 728 576,00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163 353 334,42</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163 353 334,42</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Проведение мероприятий для детей и молодежи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0243220150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4 379 000,00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Субсидия из краевого бюджета автономной некоммерческой организации "Учебно-методический центр военно-п</w:t>
            </w:r>
            <w:r w:rsidR="00E14923">
              <w:rPr>
                <w:rFonts w:ascii="Times New Roman" w:hAnsi="Times New Roman"/>
                <w:color w:val="000000"/>
                <w:sz w:val="24"/>
                <w:szCs w:val="24"/>
              </w:rPr>
              <w:t>атриотического воспитания молоде</w:t>
            </w:r>
            <w:r w:rsidRPr="00A45DA7">
              <w:rPr>
                <w:rFonts w:ascii="Times New Roman" w:hAnsi="Times New Roman"/>
                <w:color w:val="000000"/>
                <w:sz w:val="24"/>
                <w:szCs w:val="24"/>
              </w:rPr>
              <w:t>жи "Авангард" ДОСААФ России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0243262280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234 114 173,22</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0243271600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73 288 873,00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0244170590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277 653 556,84</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250 857 740,90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260 891 540,13</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Агентство по делам молодежи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774</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0200000000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22 655 360,00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4 823 500,00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4 823 500,00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Проведение мероприятий для детей и молодежи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774</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0243220150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20 000 000,00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4 823 500,00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4 823 500,00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lastRenderedPageBreak/>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774</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0243281630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2 655 360,00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Министерство строительства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775</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0200000000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2 917 094 877,63</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5 062 311 630,66</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6 829 695 498,99</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Адресное строи</w:t>
            </w:r>
            <w:r w:rsidR="00E14923">
              <w:rPr>
                <w:rFonts w:ascii="Times New Roman" w:hAnsi="Times New Roman"/>
                <w:color w:val="000000"/>
                <w:sz w:val="24"/>
                <w:szCs w:val="24"/>
              </w:rPr>
              <w:t>тельство школ в отдельных населе</w:t>
            </w:r>
            <w:r w:rsidRPr="00A45DA7">
              <w:rPr>
                <w:rFonts w:ascii="Times New Roman" w:hAnsi="Times New Roman"/>
                <w:color w:val="000000"/>
                <w:sz w:val="24"/>
                <w:szCs w:val="24"/>
              </w:rPr>
              <w:t>нных пунктах с объективно выявленной потребностью инфраструктуры (зданий) школ за счет средств краевого бюджета</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775</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021Ю4А0490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19 000 000,00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1 073 058 000,00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1 947 765 948,00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Адресное строительство школ в отдельных населенных пунктах с объективно выявленной потребностью инфраструктуры (зданий) школ</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775</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021Ю450490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1 057 584 594,00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1 609 630 311,00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1 533 081 857,00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Адресное строительство детских садов в отдельных населенных пунктах с объективно выявленной потребностью инфраструктуры (зданий)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775</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021Я150540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320 367 346,94</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289 855 670,11</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303 381 443,31</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Строительство,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775</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0241192300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216 165 695,73</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151 699 543,98</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775</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0242292040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989 777 240,96</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1 938 068 105,57</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3 045 466 250,68</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Создание тренировочного лагеря для проведения сборов учащихся в районе ул. Инженерной Владивостокского городского округа</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775</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0243125620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314 200 000,00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Министерство культуры и архивного дела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806</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0200000000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228 000,00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712 500,00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1 196 658,23</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806</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02420R3040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228 000,00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712 500,00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1 196 658,23</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lastRenderedPageBreak/>
              <w:t>Министерство профессионального образования и занятости населения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810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0200000000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6 312 993 533,86</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6 368 587 656,46</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6 065 431 477,04</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810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021Ю97160E</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130 002 373,00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810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021Ю97160L</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40 000 000,00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Выплата специального денежного поощрения победителям и призерам национальных чемпионатов по профессиональному мастерству, победителям региональных чемпионатов по профессиональному мастерству, а также их наставникам</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810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021Ю981460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26 724 400,00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8 908 100,00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8 908 100,00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810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021Я180510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35 640 000,00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1 200 000,00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1 200 000,00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Реализация мероприятий государственной программы Российской Федерации "Доступная среда"</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810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02440R0270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34 474 445,00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(Создание современных мастерских в образовательных организациях, реализующих образовательные программы среднего профессионального образования, для подготовки кадров, востребованных в ключевых отраслях экономики (32 мастерские в 2024 году, 6</w:t>
            </w:r>
            <w:r w:rsidR="00E14923">
              <w:rPr>
                <w:rFonts w:ascii="Times New Roman" w:hAnsi="Times New Roman"/>
                <w:color w:val="000000"/>
                <w:sz w:val="24"/>
                <w:szCs w:val="24"/>
              </w:rPr>
              <w:t>5 мастерских в 2025 году)</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810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02440R505Щ</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317 836 734,69</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lastRenderedPageBreak/>
              <w:t>Осуществление капитальных вложений в объекты государственной собственности Приморского края в социальной сфере</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810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0244043640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79 849 021,00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1 135 844 600,00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609 296 600,00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810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0244061460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19 479 645,40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Предоставление из краевого бюджета грантов победителям краевого конкурса молодежных проектов "Миллион СПОсобов"</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810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0244063140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12 000 000,00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810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0244070590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3 918 423 431,99</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3 991 356 726,46</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4 230 494 453,04</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810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0244071600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1 377 285 370,78</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847 611 607,00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855 631 035,00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810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0244081160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280 722 557,00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290 692 178,00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301 401 289,00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Предоставление грантов образовательным организациям высшего образования, реализующим образовательные программы среднего профессионального образования, на создание современных мастерских</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810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0244263510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9 030 000,00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810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0244281480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66 000 000,00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58 500 000,00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58 500 000,00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lastRenderedPageBreak/>
              <w:t>Государственная программа Приморского края "Социальная поддержка населения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000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0300000000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12 181 924 646,32</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11 261 871 381,94</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11 692 673 370,15</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Министерство образования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0300000000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478 570 732,00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484 117 309,00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503 318 592,00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Компенсация родителям за воспитание и обучение детей-</w:t>
            </w:r>
            <w:r w:rsidR="00E14923">
              <w:rPr>
                <w:rFonts w:ascii="Times New Roman" w:hAnsi="Times New Roman"/>
                <w:color w:val="000000"/>
                <w:sz w:val="24"/>
                <w:szCs w:val="24"/>
              </w:rPr>
              <w:t xml:space="preserve"> </w:t>
            </w:r>
            <w:r w:rsidRPr="00A45DA7">
              <w:rPr>
                <w:rFonts w:ascii="Times New Roman" w:hAnsi="Times New Roman"/>
                <w:color w:val="000000"/>
                <w:sz w:val="24"/>
                <w:szCs w:val="24"/>
              </w:rPr>
              <w:t>инвалидов на дому</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0340480200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4 920 000,00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4 920 000,00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4 920 000,00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0340493090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460 830 860,00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479 197 309,00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498 398 592,00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0341471600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12 819 872,00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Министерство труда и социальной политики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0300000000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11 604 400 444,32</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10 777 754 072,94</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11 189 354 778,15</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Проведение регионального этапа Всероссийского конкурса "Семья года"</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031Я124090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564 000,00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564 000,00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564 000,00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031Я150780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630 692 142,86</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648 285 567,01</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694 386 288,66</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031Я180460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752 346,00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031Я181620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1 186 000,00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1 186 000,00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1 186 000,00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Предоставление меры социальной поддержки с использованием сертификата "Подарок новорожденному"</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031Я181780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33 000 000,00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33 000 000,00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33 000 000,00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lastRenderedPageBreak/>
              <w:t>Предоставление ежегодных денежных выплат на детей из многодетных семей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031Я280081</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165 844 750,00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166 859 820,00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166 859 820,00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Предоставление мер социальной поддержки многодетных семей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031Я280082</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640 254 329,00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500 827 525,00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494 457 525,00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Предоставление регионального материнского (семейного) капитала</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031Я280090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440 559 176,00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451 845 476,00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469 896 947,00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Предоставление мер социальной поддержки многодетным семьям соотечественников, проживавшим за пределами Российской Федерации и прибывшим на постоянное место жительство в Приморский край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031Я280690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1 300 420,00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1 300 420,00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031Я281030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11 382 390,00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11 382 390,00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11 382 390,00</w:t>
            </w:r>
          </w:p>
        </w:tc>
      </w:tr>
      <w:tr w:rsidR="00A45DA7" w:rsidRPr="00A45DA7" w:rsidTr="00E14923">
        <w:trPr>
          <w:cantSplit/>
          <w:trHeight w:val="283"/>
        </w:trPr>
        <w:tc>
          <w:tcPr>
            <w:tcW w:w="6237" w:type="dxa"/>
          </w:tcPr>
          <w:p w:rsidR="00A45DA7" w:rsidRPr="00A45DA7" w:rsidRDefault="00A45DA7" w:rsidP="00E14923">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sidR="00E14923">
              <w:rPr>
                <w:rFonts w:ascii="Times New Roman" w:hAnsi="Times New Roman"/>
                <w:color w:val="000000"/>
                <w:sz w:val="24"/>
                <w:szCs w:val="24"/>
              </w:rPr>
              <w:t xml:space="preserve"> декабря </w:t>
            </w:r>
            <w:r w:rsidRPr="00A45DA7">
              <w:rPr>
                <w:rFonts w:ascii="Times New Roman" w:hAnsi="Times New Roman"/>
                <w:color w:val="000000"/>
                <w:sz w:val="24"/>
                <w:szCs w:val="24"/>
              </w:rPr>
              <w:t>2018</w:t>
            </w:r>
            <w:r w:rsidR="00E14923">
              <w:rPr>
                <w:rFonts w:ascii="Times New Roman" w:hAnsi="Times New Roman"/>
                <w:color w:val="000000"/>
                <w:sz w:val="24"/>
                <w:szCs w:val="24"/>
              </w:rPr>
              <w:t xml:space="preserve"> года</w:t>
            </w:r>
            <w:r w:rsidRPr="00A45DA7">
              <w:rPr>
                <w:rFonts w:ascii="Times New Roman" w:hAnsi="Times New Roman"/>
                <w:color w:val="000000"/>
                <w:sz w:val="24"/>
                <w:szCs w:val="24"/>
              </w:rPr>
              <w:t xml:space="preserve"> № 426-КЗ "О социальной поддержке семей с детьми, нуждающихся в улучшении жилищных условий, на территории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031Я281550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827 607 721,00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411 560 000,00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411 560 000,00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E14923">
              <w:rPr>
                <w:rFonts w:ascii="Times New Roman" w:hAnsi="Times New Roman"/>
                <w:color w:val="000000"/>
                <w:sz w:val="24"/>
                <w:szCs w:val="24"/>
              </w:rPr>
              <w:br/>
            </w:r>
            <w:r w:rsidRPr="00A45DA7">
              <w:rPr>
                <w:rFonts w:ascii="Times New Roman" w:hAnsi="Times New Roman"/>
                <w:color w:val="000000"/>
                <w:sz w:val="24"/>
                <w:szCs w:val="24"/>
              </w:rPr>
              <w:t>трех лет</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03404R0840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250 378 283,53</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Увеличение размера государственной поддержки семьям, имеющим детей, проживающим на территориях указанных субъектов Российской Федерации, в части погашения обязательств по ипотечным жилищным кредитам (займам) (субсидии акционерному обществу "ДОМ.РФ" в связи с реализацией меры социальной поддержки семей, имеющих детей, в целях создания условий для погашения обязательств по ипоте</w:t>
            </w:r>
            <w:r w:rsidR="00E14923">
              <w:rPr>
                <w:rFonts w:ascii="Times New Roman" w:hAnsi="Times New Roman"/>
                <w:color w:val="000000"/>
                <w:sz w:val="24"/>
                <w:szCs w:val="24"/>
              </w:rPr>
              <w:t>чным жилищным кредитам (займам)</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03404R4631</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374 715 060,24</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361 020 000,00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lastRenderedPageBreak/>
              <w:t>Реализация мероприятий в сфере реабилитации и абилитации инвалидов</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03418R5140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4 050 000,00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1 200 000,00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2 300 000,00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0340159400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130 500,00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135 700,00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141 200,00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0340171600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10 000,00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Обеспечение отдыха и оздоровления отдельных категорий детей и подростков, нуждающихся в специальном сопровождении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0340270592</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31 662 752,63</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0340281520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65 967 124,22</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97 629 876,85</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97 629 876,85</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0340393050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1 093 717 787,71</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1 134 143 763,95</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1 167 969 909,75</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0340431460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4 073 841 200,00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4 724 231 300,00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5 313 389 700,00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0340480480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40 500 000,00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40 500 000,00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40 500 000,00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lastRenderedPageBreak/>
              <w:t xml:space="preserve">Социальная выплата получателям региональной социальной доплаты к пенсии, не достигшим возраста </w:t>
            </w:r>
            <w:r w:rsidR="00E14923">
              <w:rPr>
                <w:rFonts w:ascii="Times New Roman" w:hAnsi="Times New Roman"/>
                <w:color w:val="000000"/>
                <w:sz w:val="24"/>
                <w:szCs w:val="24"/>
              </w:rPr>
              <w:br/>
            </w:r>
            <w:r w:rsidRPr="00A45DA7">
              <w:rPr>
                <w:rFonts w:ascii="Times New Roman" w:hAnsi="Times New Roman"/>
                <w:color w:val="000000"/>
                <w:sz w:val="24"/>
                <w:szCs w:val="24"/>
              </w:rPr>
              <w:t>18 лет, а также детям, обучающимся по очной форме обучения и осуществляющим трудовую деятельность в свободное от учебы время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0340580540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3 062 085,00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3 062 085,00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3 062 085,00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Ежемесячная денежная выплата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0340680660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104 385 000,00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104 385 000,00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104 385 000,00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0341080240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9 202 080,00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9 202 080,00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4 601 040,00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 xml:space="preserve">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w:t>
            </w:r>
            <w:r w:rsidR="00E14923">
              <w:rPr>
                <w:rFonts w:ascii="Times New Roman" w:hAnsi="Times New Roman"/>
                <w:color w:val="000000"/>
                <w:sz w:val="24"/>
                <w:szCs w:val="24"/>
              </w:rPr>
              <w:br/>
            </w:r>
            <w:r w:rsidRPr="00A45DA7">
              <w:rPr>
                <w:rFonts w:ascii="Times New Roman" w:hAnsi="Times New Roman"/>
                <w:color w:val="000000"/>
                <w:sz w:val="24"/>
                <w:szCs w:val="24"/>
              </w:rPr>
              <w:t>23 лет, в Приморском крае</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0341080330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4 765 150,00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4 765 150,00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4 765 150,00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Предоставление денежной выплаты на приобретение жилого помещения (в том числе путем заключения договора участия в долевом строительстве жилого помещения) на территории Приморского края детям лиц, участвовавших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0341081790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679 936 630,55</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1 000 000,00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1 000 000,00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 на возмещение фактически произведенных расходов по оплате коммунальных услуг за помещение, используемое организацией для оказания услуг</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0341162150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540 800,00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540 800,00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540 800,00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lastRenderedPageBreak/>
              <w:t>Осуществление государственных полномочий органов опеки и попечительства в отношении несовершеннолетних</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0341293160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198 006 738,00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206 143 105,00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213 916 029,00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0341370590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1 869 000,00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0342070590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1 902 381 000,58</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1 862 974 014,13</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1 951 851 016,89</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0342171600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12 135 977,00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Министерство имущественных и земельных отношений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779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0300000000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98 953 470,00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Предоставление гражданам, имеющим трех и более детей, иной меры социальной поддержки в виде единовременной денежной выплаты взамен предоставления земельного участка в собственность бесплатно</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779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0341092700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98 953 470,00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Государственная программа Приморского края "Развитие культуры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000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0500000000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725 608 728,69</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670 803 759,17</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754 594 502,39</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Министерство культуры и архивного дела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806</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0500000000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725 608 728,69</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670 803 759,17</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754 594 502,39</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Государственная поддержка отрасли культуры (оснащение образовательных организаций в сфере культуры (детские школы искусств и училища) музыкальными инструментами, оборудованием и учебными материалами)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806</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051Я555191</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37 520 612,25</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43 594 226,80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Государственная поддержка отрасли культуры (модернизация муниципальных детских школ искусств по видам искусств)</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806</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051Я555192</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16 243 571,43</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806</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05404R5170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9 440 602,41</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5 523 209,88</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5 520 632,91</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806</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0540270590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579 517 484,91</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619 525 182,29</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659 043 981,68</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806</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0540271600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67 485 269,69</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34 621 035,00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35 091 919,00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806</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0540281160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5 438 024,00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5 634 332,00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5 843 742,00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806</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0540371600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4 963 164,00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500 000,00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806</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0540492480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5 000 000,00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5 000 000,00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5 000 000,00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000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0600000000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3 295 715 131,38</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1 503 592 124,52</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1 508 443 151,57</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Министерство труда и социальной политики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0600000000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2 411 906 987,95</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1 267 465 724,52</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1 274 588 851,57</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06406R0820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411 906 987,95</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418 758 518,52</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425 881 645,57</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Обеспечение жилыми помещениями детей-сирот и детей, оставшихся без попечения родителей, лиц из их числа за счет средств краевого бюджета</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0640693210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1 000 000 000,00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500 000 000,00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500 000 000,00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0640780490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1 000 000 000,00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348 707 206,00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348 707 206,00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Министерство жилищно-коммунального хозяйства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768</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0600000000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249 377 380,83</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768</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0640392100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249 377 380,83</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Агентство по делам молодежи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774</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0600000000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434 430 762,60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236 126 400,00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233 854 300,00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lastRenderedPageBreak/>
              <w:t>Реализация мероприятий по обеспечению жильем молодых семей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774</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06405R4970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424 252 200,00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231 776 400,00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229 504 300,00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Предоставление молодым семьям дополнительных социальных выплат на приобретение жилого помещения или создание объекта индивидуального жилищного строительства при рождении (усыновлении) ребенка</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774</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0640581140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10 178 562,60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4 350 000,00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4 350 000,00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Министерство имущественных и земельных отношений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779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0600000000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200 000 000,00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Приобретение в краевую собственность жилых помещений для детей-сирот и детей оставшихся без попечения родителей, лиц из их числа</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779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0640643770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200 000 000,00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Государственная программа Приморского края "Развитие физической культуры и спорта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000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0900000000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226 210 983,16</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204 736 617,03</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204 570 827,53</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Министерство физической культуры и спорта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764</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0900000000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226 210 983,16</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204 736 617,03</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204 570 827,53</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Субсидии исполнителям услуг в целях финансового обеспечения затрат на оказание государственных услуг в сфере физической культуры и спорта в рамках социального заказа</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764</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0940263240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31 262 161,84</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18 974 332,44</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18 974 332,44</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764</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0940370590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194 948 821,32</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185 762 284,59</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185 596 495,09</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Государственная программа Приморского края "Информационное общество"</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000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1100000000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89 422 371,14</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136 101 443,30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Министерство образования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1100000000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89 422 371,14</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136 101 443,30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w:t>
            </w:r>
            <w:r w:rsidR="006C4FCF">
              <w:rPr>
                <w:rFonts w:ascii="Times New Roman" w:hAnsi="Times New Roman"/>
                <w:color w:val="000000"/>
                <w:sz w:val="24"/>
                <w:szCs w:val="24"/>
              </w:rPr>
              <w:t xml:space="preserve"> </w:t>
            </w:r>
            <w:r w:rsidRPr="00A45DA7">
              <w:rPr>
                <w:rFonts w:ascii="Times New Roman" w:hAnsi="Times New Roman"/>
                <w:color w:val="000000"/>
                <w:sz w:val="24"/>
                <w:szCs w:val="24"/>
              </w:rPr>
              <w:t>телекоммуникационной сети "Интернет"</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111Ц255450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89 422 371,14</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136 101 443,30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lastRenderedPageBreak/>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000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1400000000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202 591 163,67</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18 951 673,87</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18 951 673,87</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Министерство образования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1400000000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202 591 163,67</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18 951 673,87</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18 951 673,87</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1427ФR5764</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18 951 673,87</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18 951 673,87</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18 951 673,87</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муниципальных общеобразовательных организаций, приобретение оборудования и транспортных средств)</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1427ФR5765</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183 639 489,80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Государственная программа Приморского края "Безопасный край"</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000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1800000000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19 235 413,71</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125 000,00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125 000,00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Министерство образования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1800000000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5 417 573,71</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Совершенствование обучения детей основам правил дорожного движения и привития им навыков безопасного поведения на дорогах</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759</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181И57160N</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5 417 573,71</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Министерство труда и социальной политики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1800000000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125 000,00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125 000,00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125 000,00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Мероприятия по профилактике правонарушений и борьбе с преступностью</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1840220740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125 000,00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125 000,00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125 000,00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Министерство здравоохранения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761</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1800000000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13 692 840,00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761</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1840220721</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13 692 840,00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lastRenderedPageBreak/>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000</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1900000000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1 975 130,00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700 000,00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700 000,00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b/>
                <w:color w:val="000000"/>
                <w:sz w:val="24"/>
                <w:szCs w:val="24"/>
              </w:rPr>
              <w:t>Министерство физической культуры и спорта Приморского края</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b/>
                <w:color w:val="000000"/>
                <w:sz w:val="24"/>
                <w:szCs w:val="24"/>
              </w:rPr>
              <w:t>764</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b/>
                <w:color w:val="000000"/>
                <w:sz w:val="24"/>
                <w:szCs w:val="24"/>
              </w:rPr>
              <w:t>1900000000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1 975 130,00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700 000,00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700 000,00</w:t>
            </w:r>
          </w:p>
        </w:tc>
      </w:tr>
      <w:tr w:rsidR="00A45DA7" w:rsidRPr="00A45DA7" w:rsidTr="00E14923">
        <w:trPr>
          <w:cantSplit/>
          <w:trHeight w:val="283"/>
        </w:trPr>
        <w:tc>
          <w:tcPr>
            <w:tcW w:w="6237" w:type="dxa"/>
          </w:tcPr>
          <w:p w:rsidR="00A45DA7" w:rsidRPr="00A45DA7" w:rsidRDefault="00A45DA7" w:rsidP="00A45DA7">
            <w:pPr>
              <w:spacing w:after="0" w:line="240" w:lineRule="auto"/>
              <w:ind w:left="57" w:right="57"/>
              <w:rPr>
                <w:rFonts w:ascii="Times New Roman" w:hAnsi="Times New Roman"/>
                <w:sz w:val="24"/>
                <w:szCs w:val="24"/>
              </w:rPr>
            </w:pPr>
            <w:r w:rsidRPr="00A45DA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851" w:type="dxa"/>
          </w:tcPr>
          <w:p w:rsidR="00A45DA7" w:rsidRPr="00A45DA7" w:rsidRDefault="00A45DA7" w:rsidP="00A45DA7">
            <w:pPr>
              <w:spacing w:after="0" w:line="240" w:lineRule="auto"/>
              <w:ind w:left="57" w:right="57"/>
              <w:jc w:val="center"/>
              <w:rPr>
                <w:rFonts w:ascii="Times New Roman" w:hAnsi="Times New Roman"/>
                <w:sz w:val="24"/>
                <w:szCs w:val="24"/>
              </w:rPr>
            </w:pPr>
            <w:r w:rsidRPr="00A45DA7">
              <w:rPr>
                <w:rFonts w:ascii="Times New Roman" w:hAnsi="Times New Roman"/>
                <w:color w:val="000000"/>
                <w:sz w:val="24"/>
                <w:szCs w:val="24"/>
              </w:rPr>
              <w:t>764</w:t>
            </w:r>
          </w:p>
        </w:tc>
        <w:tc>
          <w:tcPr>
            <w:tcW w:w="1645" w:type="dxa"/>
          </w:tcPr>
          <w:p w:rsidR="00A45DA7" w:rsidRPr="00A45DA7" w:rsidRDefault="00A45DA7" w:rsidP="00A45DA7">
            <w:pPr>
              <w:spacing w:after="0" w:line="240" w:lineRule="auto"/>
              <w:jc w:val="center"/>
              <w:rPr>
                <w:rFonts w:ascii="Times New Roman" w:hAnsi="Times New Roman"/>
                <w:sz w:val="24"/>
                <w:szCs w:val="24"/>
              </w:rPr>
            </w:pPr>
            <w:r w:rsidRPr="00A45DA7">
              <w:rPr>
                <w:rFonts w:ascii="Times New Roman" w:hAnsi="Times New Roman"/>
                <w:color w:val="000000"/>
                <w:sz w:val="24"/>
                <w:szCs w:val="24"/>
              </w:rPr>
              <w:t>1940371600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1 975 130,00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700 000,00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color w:val="000000"/>
                <w:sz w:val="24"/>
                <w:szCs w:val="24"/>
              </w:rPr>
              <w:t>700 000,00</w:t>
            </w:r>
          </w:p>
        </w:tc>
      </w:tr>
      <w:tr w:rsidR="00A45DA7" w:rsidRPr="00A45DA7" w:rsidTr="00E14923">
        <w:trPr>
          <w:cantSplit/>
          <w:trHeight w:val="283"/>
        </w:trPr>
        <w:tc>
          <w:tcPr>
            <w:tcW w:w="8733" w:type="dxa"/>
            <w:gridSpan w:val="3"/>
            <w:vAlign w:val="bottom"/>
          </w:tcPr>
          <w:p w:rsidR="00A45DA7" w:rsidRPr="00A45DA7" w:rsidRDefault="00A45DA7" w:rsidP="00A45DA7">
            <w:pPr>
              <w:spacing w:after="0" w:line="240" w:lineRule="auto"/>
              <w:rPr>
                <w:rFonts w:ascii="Times New Roman" w:hAnsi="Times New Roman"/>
                <w:sz w:val="24"/>
                <w:szCs w:val="24"/>
              </w:rPr>
            </w:pPr>
            <w:r w:rsidRPr="00A45DA7">
              <w:rPr>
                <w:rFonts w:ascii="Times New Roman" w:hAnsi="Times New Roman"/>
                <w:b/>
                <w:color w:val="000000"/>
                <w:sz w:val="24"/>
                <w:szCs w:val="24"/>
              </w:rPr>
              <w:t>Всего расходов</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67 675 571 670,80</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65 602 193 353,27</w:t>
            </w:r>
          </w:p>
        </w:tc>
        <w:tc>
          <w:tcPr>
            <w:tcW w:w="2145" w:type="dxa"/>
            <w:vAlign w:val="bottom"/>
          </w:tcPr>
          <w:p w:rsidR="00A45DA7" w:rsidRPr="00A45DA7" w:rsidRDefault="00A45DA7" w:rsidP="00A45DA7">
            <w:pPr>
              <w:spacing w:after="0" w:line="240" w:lineRule="auto"/>
              <w:ind w:left="57" w:right="57"/>
              <w:jc w:val="right"/>
              <w:rPr>
                <w:rFonts w:ascii="Times New Roman" w:hAnsi="Times New Roman"/>
                <w:sz w:val="24"/>
                <w:szCs w:val="24"/>
              </w:rPr>
            </w:pPr>
            <w:r w:rsidRPr="00A45DA7">
              <w:rPr>
                <w:rFonts w:ascii="Times New Roman" w:hAnsi="Times New Roman"/>
                <w:b/>
                <w:color w:val="000000"/>
                <w:sz w:val="24"/>
                <w:szCs w:val="24"/>
              </w:rPr>
              <w:t>70 506 724 810,90</w:t>
            </w:r>
          </w:p>
        </w:tc>
      </w:tr>
    </w:tbl>
    <w:p w:rsidR="00A713DC" w:rsidRDefault="00A713DC"/>
    <w:sectPr w:rsidR="00A713DC" w:rsidSect="00355AFF">
      <w:headerReference w:type="default" r:id="rId6"/>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4E8D" w:rsidRDefault="007C4E8D">
      <w:pPr>
        <w:spacing w:after="0" w:line="240" w:lineRule="auto"/>
      </w:pPr>
      <w:r>
        <w:separator/>
      </w:r>
    </w:p>
  </w:endnote>
  <w:endnote w:type="continuationSeparator" w:id="0">
    <w:p w:rsidR="007C4E8D" w:rsidRDefault="007C4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panose1 w:val="00000000000000000000"/>
    <w:charset w:val="80"/>
    <w:family w:val="roman"/>
    <w:notTrueType/>
    <w:pitch w:val="default"/>
    <w:sig w:usb0="00000001" w:usb1="08070000" w:usb2="00000010" w:usb3="00000000" w:csb0="00020000" w:csb1="00000000"/>
  </w:font>
  <w:font w:name="Noto Sans Devanagari">
    <w:altName w:val="Times New Roman"/>
    <w:panose1 w:val="00000000000000000000"/>
    <w:charset w:val="80"/>
    <w:family w:val="swiss"/>
    <w:notTrueType/>
    <w:pitch w:val="default"/>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4E8D" w:rsidRDefault="007C4E8D">
      <w:pPr>
        <w:spacing w:after="0" w:line="240" w:lineRule="auto"/>
      </w:pPr>
      <w:r>
        <w:separator/>
      </w:r>
    </w:p>
  </w:footnote>
  <w:footnote w:type="continuationSeparator" w:id="0">
    <w:p w:rsidR="007C4E8D" w:rsidRDefault="007C4E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4D5" w:rsidRDefault="004B04D5" w:rsidP="00931616">
    <w:pPr>
      <w:widowControl w:val="0"/>
      <w:autoSpaceDE w:val="0"/>
      <w:autoSpaceDN w:val="0"/>
      <w:adjustRightInd w:val="0"/>
      <w:spacing w:after="0" w:line="240" w:lineRule="auto"/>
      <w:jc w:val="center"/>
      <w:rPr>
        <w:rFonts w:ascii="Times New Roman" w:hAnsi="Times New Roman"/>
        <w:color w:val="000000"/>
        <w:sz w:val="28"/>
        <w:szCs w:val="28"/>
      </w:rPr>
    </w:pPr>
  </w:p>
  <w:p w:rsidR="004B04D5" w:rsidRDefault="004B04D5" w:rsidP="00931616">
    <w:pPr>
      <w:widowControl w:val="0"/>
      <w:autoSpaceDE w:val="0"/>
      <w:autoSpaceDN w:val="0"/>
      <w:adjustRightInd w:val="0"/>
      <w:spacing w:after="0" w:line="240" w:lineRule="auto"/>
      <w:jc w:val="center"/>
      <w:rPr>
        <w:rFonts w:ascii="Times New Roman" w:hAnsi="Times New Roman"/>
        <w:color w:val="000000"/>
        <w:sz w:val="28"/>
        <w:szCs w:val="28"/>
      </w:rPr>
    </w:pPr>
  </w:p>
  <w:p w:rsidR="004B04D5" w:rsidRPr="00931616" w:rsidRDefault="004B04D5"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DF48DF">
      <w:rPr>
        <w:rFonts w:ascii="Times New Roman" w:hAnsi="Times New Roman"/>
        <w:noProof/>
        <w:color w:val="000000"/>
        <w:sz w:val="28"/>
        <w:szCs w:val="28"/>
      </w:rPr>
      <w:t>2</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55CF4"/>
    <w:rsid w:val="00064FFE"/>
    <w:rsid w:val="000860A1"/>
    <w:rsid w:val="000E6196"/>
    <w:rsid w:val="00105203"/>
    <w:rsid w:val="001309FB"/>
    <w:rsid w:val="0014424F"/>
    <w:rsid w:val="00170868"/>
    <w:rsid w:val="0018534B"/>
    <w:rsid w:val="001A700D"/>
    <w:rsid w:val="001C3E4A"/>
    <w:rsid w:val="001C4807"/>
    <w:rsid w:val="001D4C6F"/>
    <w:rsid w:val="001D5B82"/>
    <w:rsid w:val="00202945"/>
    <w:rsid w:val="002064C1"/>
    <w:rsid w:val="00211C32"/>
    <w:rsid w:val="0021502F"/>
    <w:rsid w:val="002C4684"/>
    <w:rsid w:val="002E1F6C"/>
    <w:rsid w:val="002F0BA3"/>
    <w:rsid w:val="002F0E65"/>
    <w:rsid w:val="002F7CE7"/>
    <w:rsid w:val="00333F6E"/>
    <w:rsid w:val="00355AFF"/>
    <w:rsid w:val="003871E8"/>
    <w:rsid w:val="003A617E"/>
    <w:rsid w:val="0040367C"/>
    <w:rsid w:val="00465469"/>
    <w:rsid w:val="004B04D5"/>
    <w:rsid w:val="004C4936"/>
    <w:rsid w:val="00513819"/>
    <w:rsid w:val="00586FEE"/>
    <w:rsid w:val="00592E23"/>
    <w:rsid w:val="005B49C7"/>
    <w:rsid w:val="00635667"/>
    <w:rsid w:val="00672F95"/>
    <w:rsid w:val="00697FB3"/>
    <w:rsid w:val="006C4FCF"/>
    <w:rsid w:val="006E56B5"/>
    <w:rsid w:val="007B15CF"/>
    <w:rsid w:val="007B4034"/>
    <w:rsid w:val="007C4E8D"/>
    <w:rsid w:val="0080405F"/>
    <w:rsid w:val="0080458C"/>
    <w:rsid w:val="00826137"/>
    <w:rsid w:val="00833673"/>
    <w:rsid w:val="008C706F"/>
    <w:rsid w:val="008E0AE0"/>
    <w:rsid w:val="0090349A"/>
    <w:rsid w:val="009229E3"/>
    <w:rsid w:val="00930BBF"/>
    <w:rsid w:val="00931616"/>
    <w:rsid w:val="00950A04"/>
    <w:rsid w:val="00A45DA7"/>
    <w:rsid w:val="00A713DC"/>
    <w:rsid w:val="00AE1F7A"/>
    <w:rsid w:val="00BF6751"/>
    <w:rsid w:val="00CB22F9"/>
    <w:rsid w:val="00CE677B"/>
    <w:rsid w:val="00D32F86"/>
    <w:rsid w:val="00D3708F"/>
    <w:rsid w:val="00D87009"/>
    <w:rsid w:val="00DA6FA8"/>
    <w:rsid w:val="00DF48DF"/>
    <w:rsid w:val="00E14923"/>
    <w:rsid w:val="00E32844"/>
    <w:rsid w:val="00E4641F"/>
    <w:rsid w:val="00E57117"/>
    <w:rsid w:val="00E72EA8"/>
    <w:rsid w:val="00EC6DD0"/>
    <w:rsid w:val="00ED2FC0"/>
    <w:rsid w:val="00ED7949"/>
    <w:rsid w:val="00EE0DFD"/>
    <w:rsid w:val="00F37303"/>
    <w:rsid w:val="00F81BBD"/>
    <w:rsid w:val="00FB03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5:docId w15:val="{01100F39-EB20-495A-BE1A-5FE08444E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 w:type="paragraph" w:customStyle="1" w:styleId="4H4p4s4444r44">
    <w:name w:val="З4Hа4pг4sо4л4|о4в4rо4к4["/>
    <w:basedOn w:val="a"/>
    <w:next w:val="4O4rz4444"/>
    <w:uiPriority w:val="99"/>
    <w:rsid w:val="00A45DA7"/>
    <w:pPr>
      <w:keepNext/>
      <w:widowControl w:val="0"/>
      <w:autoSpaceDE w:val="0"/>
      <w:autoSpaceDN w:val="0"/>
      <w:adjustRightInd w:val="0"/>
      <w:spacing w:before="240" w:after="120" w:line="240" w:lineRule="auto"/>
    </w:pPr>
    <w:rPr>
      <w:rFonts w:ascii="PT Astra Serif" w:eastAsia="PT Astra Serif" w:hAnsi="Times New Roman" w:cs="Noto Sans Devanagari"/>
      <w:sz w:val="28"/>
      <w:szCs w:val="28"/>
    </w:rPr>
  </w:style>
  <w:style w:type="paragraph" w:customStyle="1" w:styleId="4O4rz4444">
    <w:name w:val="О4Oс4・н~?о?вr?н~?о?йz ?т・4е?4к?4с4・"/>
    <w:basedOn w:val="a"/>
    <w:uiPriority w:val="99"/>
    <w:rsid w:val="00A45DA7"/>
    <w:pPr>
      <w:widowControl w:val="0"/>
      <w:autoSpaceDE w:val="0"/>
      <w:autoSpaceDN w:val="0"/>
      <w:adjustRightInd w:val="0"/>
      <w:spacing w:after="140"/>
    </w:pPr>
    <w:rPr>
      <w:rFonts w:ascii="PT Astra Serif" w:eastAsia="PT Astra Serif"/>
      <w:sz w:val="24"/>
      <w:szCs w:val="24"/>
    </w:rPr>
  </w:style>
  <w:style w:type="paragraph" w:customStyle="1" w:styleId="4R4y44">
    <w:name w:val="С4Rп4・иy?с・4о?4к"/>
    <w:basedOn w:val="4O4rz4444"/>
    <w:uiPriority w:val="99"/>
    <w:rsid w:val="00A45DA7"/>
    <w:rPr>
      <w:rFonts w:hAnsi="PT Astra Serif" w:cs="Noto Sans Devanagari"/>
    </w:rPr>
  </w:style>
  <w:style w:type="paragraph" w:customStyle="1" w:styleId="4N4p4x4r4p44y4u">
    <w:name w:val="Н4Nа4pз4xв4rа4pн4~и4yе4u"/>
    <w:basedOn w:val="a"/>
    <w:uiPriority w:val="99"/>
    <w:rsid w:val="00A45DA7"/>
    <w:pPr>
      <w:widowControl w:val="0"/>
      <w:suppressLineNumbers/>
      <w:autoSpaceDE w:val="0"/>
      <w:autoSpaceDN w:val="0"/>
      <w:adjustRightInd w:val="0"/>
      <w:spacing w:before="120" w:after="120" w:line="240" w:lineRule="auto"/>
    </w:pPr>
    <w:rPr>
      <w:rFonts w:ascii="PT Astra Serif" w:eastAsia="PT Astra Serif" w:hAnsi="PT Astra Serif" w:cs="Noto Sans Devanagari"/>
      <w:i/>
      <w:iCs/>
      <w:sz w:val="24"/>
      <w:szCs w:val="24"/>
    </w:rPr>
  </w:style>
  <w:style w:type="paragraph" w:customStyle="1" w:styleId="4T44p4x4p4u">
    <w:name w:val="У4Tк4[а4pз4xа4pт4・еu?л|?ь・"/>
    <w:basedOn w:val="a"/>
    <w:uiPriority w:val="99"/>
    <w:rsid w:val="00A45DA7"/>
    <w:pPr>
      <w:widowControl w:val="0"/>
      <w:suppressLineNumbers/>
      <w:autoSpaceDE w:val="0"/>
      <w:autoSpaceDN w:val="0"/>
      <w:adjustRightInd w:val="0"/>
      <w:spacing w:after="0" w:line="240" w:lineRule="auto"/>
    </w:pPr>
    <w:rPr>
      <w:rFonts w:ascii="PT Astra Serif" w:eastAsia="PT Astra Serif" w:hAnsi="PT Astra Serif" w:cs="Noto Sans Devanagari"/>
      <w:sz w:val="24"/>
      <w:szCs w:val="24"/>
    </w:rPr>
  </w:style>
  <w:style w:type="paragraph" w:customStyle="1" w:styleId="4K44444y44">
    <w:name w:val="К4Kо4л4|о4н4~т4・иy?т・4у4|л"/>
    <w:basedOn w:val="a"/>
    <w:uiPriority w:val="99"/>
    <w:rsid w:val="00A45DA7"/>
    <w:pPr>
      <w:widowControl w:val="0"/>
      <w:autoSpaceDE w:val="0"/>
      <w:autoSpaceDN w:val="0"/>
      <w:adjustRightInd w:val="0"/>
      <w:spacing w:after="0" w:line="240" w:lineRule="auto"/>
    </w:pPr>
    <w:rPr>
      <w:rFonts w:ascii="PT Astra Serif" w:eastAsia="PT Astra Serif"/>
      <w:sz w:val="24"/>
      <w:szCs w:val="24"/>
    </w:rPr>
  </w:style>
  <w:style w:type="paragraph" w:customStyle="1" w:styleId="4B4u44444444444y44">
    <w:name w:val="В4Bе4uр4・х・4н?4и?4й ?4к?4о?4л?4о?4н?4т4yи4・т・4у"/>
    <w:basedOn w:val="4K44444y44"/>
    <w:uiPriority w:val="99"/>
    <w:rsid w:val="00A45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704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19</Pages>
  <Words>4885</Words>
  <Characters>27849</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Егупова Марина Анатольевна</cp:lastModifiedBy>
  <cp:revision>49</cp:revision>
  <cp:lastPrinted>2025-02-27T23:15:00Z</cp:lastPrinted>
  <dcterms:created xsi:type="dcterms:W3CDTF">2019-11-03T08:59:00Z</dcterms:created>
  <dcterms:modified xsi:type="dcterms:W3CDTF">2025-02-27T23:15:00Z</dcterms:modified>
</cp:coreProperties>
</file>