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570"/>
        <w:gridCol w:w="258"/>
      </w:tblGrid>
      <w:tr w:rsidR="00BE0544" w:rsidTr="00201B9F">
        <w:tblPrEx>
          <w:tblCellMar>
            <w:top w:w="0" w:type="dxa"/>
            <w:bottom w:w="0" w:type="dxa"/>
          </w:tblCellMar>
        </w:tblPrEx>
        <w:trPr>
          <w:gridAfter w:val="1"/>
          <w:wAfter w:w="258" w:type="dxa"/>
          <w:cantSplit/>
          <w:trHeight w:hRule="exact" w:val="1236"/>
        </w:trPr>
        <w:tc>
          <w:tcPr>
            <w:tcW w:w="9570" w:type="dxa"/>
          </w:tcPr>
          <w:p w:rsidR="00BE0544" w:rsidRDefault="00201B9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1B9F" w:rsidRDefault="0034770A" w:rsidP="00201B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01B9F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201B9F" w:rsidP="00201B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201B9F" w:rsidRDefault="0034770A" w:rsidP="00201B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01B9F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201B9F" w:rsidP="00201B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201B9F">
        <w:tblPrEx>
          <w:tblCellMar>
            <w:top w:w="0" w:type="dxa"/>
            <w:bottom w:w="0" w:type="dxa"/>
          </w:tblCellMar>
        </w:tblPrEx>
        <w:trPr>
          <w:gridAfter w:val="1"/>
          <w:wAfter w:w="258" w:type="dxa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  <w:tr w:rsidR="00201B9F" w:rsidRPr="00201B9F" w:rsidTr="00201B9F">
        <w:tblPrEx>
          <w:tblCellMar>
            <w:top w:w="0" w:type="dxa"/>
            <w:bottom w:w="0" w:type="dxa"/>
          </w:tblCellMar>
        </w:tblPrEx>
        <w:tc>
          <w:tcPr>
            <w:tcW w:w="9828" w:type="dxa"/>
            <w:gridSpan w:val="2"/>
          </w:tcPr>
          <w:p w:rsidR="00201B9F" w:rsidRPr="00201B9F" w:rsidRDefault="00201B9F" w:rsidP="00201B9F">
            <w:pPr>
              <w:rPr>
                <w:sz w:val="12"/>
                <w:szCs w:val="12"/>
              </w:rPr>
            </w:pPr>
          </w:p>
        </w:tc>
      </w:tr>
    </w:tbl>
    <w:p w:rsidR="00201B9F" w:rsidRPr="00201B9F" w:rsidRDefault="00201B9F" w:rsidP="00201B9F">
      <w:pPr>
        <w:jc w:val="center"/>
        <w:rPr>
          <w:b/>
        </w:rPr>
      </w:pPr>
      <w:r w:rsidRPr="00201B9F">
        <w:rPr>
          <w:b/>
        </w:rPr>
        <w:t xml:space="preserve">О ВНЕСЕНИИ ИЗМЕНЕНИЙ В ЗАКОН </w:t>
      </w:r>
      <w:r w:rsidRPr="00201B9F">
        <w:rPr>
          <w:b/>
        </w:rPr>
        <w:br/>
        <w:t xml:space="preserve">ПРИМОРСКОГО КРАЯ "О КРАЕВОМ БЮДЖЕТЕ </w:t>
      </w:r>
      <w:r w:rsidRPr="00201B9F">
        <w:rPr>
          <w:b/>
        </w:rPr>
        <w:br/>
        <w:t>НА 2023 ГОД И ПЛАНОВЫЙ ПЕРИОД 2024 И 2025 ГОДОВ"</w:t>
      </w:r>
    </w:p>
    <w:p w:rsidR="00201B9F" w:rsidRPr="00201B9F" w:rsidRDefault="00201B9F" w:rsidP="00201B9F">
      <w:pPr>
        <w:tabs>
          <w:tab w:val="left" w:pos="720"/>
        </w:tabs>
        <w:jc w:val="center"/>
        <w:rPr>
          <w:b/>
          <w:szCs w:val="28"/>
        </w:rPr>
      </w:pPr>
    </w:p>
    <w:p w:rsidR="00201B9F" w:rsidRPr="00201B9F" w:rsidRDefault="00201B9F" w:rsidP="00201B9F">
      <w:pPr>
        <w:ind w:firstLine="709"/>
      </w:pPr>
      <w:r w:rsidRPr="00201B9F">
        <w:t>Принят Законодательным Собранием Приморского края</w:t>
      </w:r>
    </w:p>
    <w:p w:rsidR="00201B9F" w:rsidRPr="00201B9F" w:rsidRDefault="00201B9F" w:rsidP="00D25983"/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caps/>
          <w:snapToGrid w:val="0"/>
          <w:szCs w:val="28"/>
        </w:rPr>
        <w:t xml:space="preserve">Статья 1. 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bookmarkStart w:id="0" w:name="OLE_LINK1"/>
      <w:r w:rsidRPr="00201B9F">
        <w:rPr>
          <w:szCs w:val="28"/>
        </w:rPr>
        <w:t xml:space="preserve">Внести в Закон Приморского края от 20 декабря 2022 года </w:t>
      </w:r>
      <w:r w:rsidRPr="00201B9F">
        <w:rPr>
          <w:szCs w:val="28"/>
        </w:rPr>
        <w:br/>
        <w:t>№ 253-КЗ "О краевом бюджете на 2023 год и плановый период</w:t>
      </w:r>
      <w:r w:rsidRPr="00201B9F">
        <w:rPr>
          <w:snapToGrid w:val="0"/>
          <w:spacing w:val="-3"/>
          <w:szCs w:val="28"/>
        </w:rPr>
        <w:t xml:space="preserve"> 2024 и </w:t>
      </w:r>
      <w:r w:rsidRPr="00201B9F">
        <w:rPr>
          <w:snapToGrid w:val="0"/>
          <w:spacing w:val="-3"/>
          <w:szCs w:val="28"/>
        </w:rPr>
        <w:br/>
        <w:t>2025 год</w:t>
      </w:r>
      <w:r w:rsidRPr="00201B9F">
        <w:rPr>
          <w:szCs w:val="28"/>
        </w:rPr>
        <w:t>ов" следующие изменения: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1)в статье 1: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а)в части 1: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пункт 1 изложить в следующей редакции: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bCs/>
          <w:szCs w:val="28"/>
        </w:rPr>
        <w:t>"</w:t>
      </w:r>
      <w:r w:rsidRPr="00201B9F">
        <w:rPr>
          <w:szCs w:val="28"/>
        </w:rPr>
        <w:t xml:space="preserve">1)общий объем доходов краевого бюджета - в сумме </w:t>
      </w:r>
      <w:r w:rsidRPr="00201B9F">
        <w:rPr>
          <w:szCs w:val="28"/>
        </w:rPr>
        <w:br/>
        <w:t xml:space="preserve">207 849 078 342,92 рубля, в том числе объем межбюджетных трансфертов, получаемых из других бюджетов бюджетной системы Российской Федерации, - в сумме </w:t>
      </w:r>
      <w:r w:rsidRPr="00201B9F">
        <w:t xml:space="preserve">50 278 198 393,00 </w:t>
      </w:r>
      <w:r w:rsidRPr="00201B9F">
        <w:rPr>
          <w:szCs w:val="28"/>
        </w:rPr>
        <w:t>рубля;";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пункт 2 изложить в следующей редакции: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 xml:space="preserve">"2)общий объем расходов краевого бюджета - в сумме </w:t>
      </w:r>
      <w:r w:rsidRPr="00201B9F">
        <w:rPr>
          <w:szCs w:val="28"/>
        </w:rPr>
        <w:br/>
        <w:t xml:space="preserve">220 227 501 902,31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Cs w:val="28"/>
        </w:rPr>
        <w:t>-</w:t>
      </w:r>
      <w:r w:rsidRPr="00201B9F">
        <w:rPr>
          <w:szCs w:val="28"/>
        </w:rPr>
        <w:t xml:space="preserve"> 438 430 006,66 рубля;";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в пункте 4 цифры "16 141 820 292,64" заменить цифрами "16 441 820 292,64";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б)в части 2: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по тексту части цифры "166 973 183 902,00" заменить цифрами "</w:t>
      </w:r>
      <w:r w:rsidRPr="00201B9F">
        <w:rPr>
          <w:snapToGrid w:val="0"/>
        </w:rPr>
        <w:t>173 041 523 882,00</w:t>
      </w:r>
      <w:r w:rsidRPr="00201B9F">
        <w:rPr>
          <w:snapToGrid w:val="0"/>
          <w:szCs w:val="28"/>
        </w:rPr>
        <w:t>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по тексту части цифры "15 703 390 285,98" заменить цифрами "16 003 390 285,98";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в пункте 2 цифры "3 479 633 937,55" заменить цифрами "3 631 342 437,05";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2)в статье 9: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а)в части 7 ци</w:t>
      </w:r>
      <w:bookmarkStart w:id="1" w:name="_GoBack"/>
      <w:bookmarkEnd w:id="1"/>
      <w:r w:rsidRPr="00201B9F">
        <w:rPr>
          <w:snapToGrid w:val="0"/>
          <w:szCs w:val="28"/>
        </w:rPr>
        <w:t>фры "3 173 924 941,79" заменить цифрами "3 804 295 559,79";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б)в части 9:</w:t>
      </w:r>
    </w:p>
    <w:p w:rsidR="00201B9F" w:rsidRPr="00201B9F" w:rsidRDefault="00201B9F" w:rsidP="000C50CF">
      <w:pPr>
        <w:ind w:firstLine="709"/>
        <w:rPr>
          <w:snapToGrid w:val="0"/>
          <w:szCs w:val="28"/>
        </w:rPr>
      </w:pPr>
      <w:r w:rsidRPr="00201B9F">
        <w:rPr>
          <w:snapToGrid w:val="0"/>
          <w:szCs w:val="28"/>
        </w:rPr>
        <w:t>цифры "18 830 739 343,00" заменить цифрами "19 310 155 037,16";</w:t>
      </w:r>
    </w:p>
    <w:p w:rsidR="00201B9F" w:rsidRPr="00201B9F" w:rsidRDefault="00201B9F" w:rsidP="000C50CF">
      <w:pPr>
        <w:ind w:firstLine="709"/>
        <w:rPr>
          <w:snapToGrid w:val="0"/>
          <w:szCs w:val="28"/>
        </w:rPr>
      </w:pPr>
      <w:r w:rsidRPr="00201B9F">
        <w:rPr>
          <w:snapToGrid w:val="0"/>
          <w:szCs w:val="28"/>
        </w:rPr>
        <w:t>цифры "16 231 853 653,60" заменить цифрами "17 351 079 713,60";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в)часть 10 дополнить пунктами 93</w:t>
      </w:r>
      <w:r w:rsidR="000C50CF">
        <w:rPr>
          <w:snapToGrid w:val="0"/>
          <w:szCs w:val="28"/>
        </w:rPr>
        <w:t xml:space="preserve"> и </w:t>
      </w:r>
      <w:r w:rsidRPr="00201B9F">
        <w:rPr>
          <w:snapToGrid w:val="0"/>
          <w:szCs w:val="28"/>
        </w:rPr>
        <w:t>94 следующего содержания: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 xml:space="preserve">"93)юридическим лицам (за исключением государственных и муниципальных учреждений) на реализацию мероприятий, источником </w:t>
      </w:r>
      <w:r w:rsidRPr="00201B9F">
        <w:rPr>
          <w:snapToGrid w:val="0"/>
          <w:szCs w:val="28"/>
        </w:rPr>
        <w:lastRenderedPageBreak/>
        <w:t>финансового обеспечения которых являются специальные казначейские кредиты из федерального бюджета;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94)сельскохозяйственным товаропроизводителям Приморского края на возмещение части затрат, связанных с зяблевой обработкой почвы.";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napToGrid w:val="0"/>
          <w:szCs w:val="28"/>
        </w:rPr>
        <w:t>3)</w:t>
      </w:r>
      <w:r w:rsidRPr="00201B9F">
        <w:rPr>
          <w:szCs w:val="28"/>
        </w:rPr>
        <w:t>в статье 10: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а)часть 1 изложить в следующей редакции:</w:t>
      </w:r>
    </w:p>
    <w:p w:rsidR="00201B9F" w:rsidRPr="00201B9F" w:rsidRDefault="00201B9F" w:rsidP="00201B9F">
      <w:pPr>
        <w:ind w:firstLine="709"/>
        <w:jc w:val="both"/>
        <w:rPr>
          <w:color w:val="000000"/>
          <w:spacing w:val="-5"/>
        </w:rPr>
      </w:pPr>
      <w:r w:rsidRPr="00201B9F">
        <w:rPr>
          <w:color w:val="000000"/>
          <w:spacing w:val="-5"/>
        </w:rPr>
        <w:t>"1.Утвердить объем межбюджетных трансфертов, предоставляемых другим бюджетам бюджетной системы Российской Федерации, на 2023 год в сумме 65</w:t>
      </w:r>
      <w:r w:rsidRPr="00201B9F">
        <w:rPr>
          <w:color w:val="000000"/>
          <w:spacing w:val="-5"/>
          <w:lang w:val="en-US"/>
        </w:rPr>
        <w:t> </w:t>
      </w:r>
      <w:r w:rsidRPr="00201B9F">
        <w:rPr>
          <w:color w:val="000000"/>
          <w:spacing w:val="-5"/>
        </w:rPr>
        <w:t>600</w:t>
      </w:r>
      <w:r w:rsidRPr="00201B9F">
        <w:rPr>
          <w:color w:val="000000"/>
          <w:spacing w:val="-5"/>
          <w:lang w:val="en-US"/>
        </w:rPr>
        <w:t> </w:t>
      </w:r>
      <w:r w:rsidRPr="00201B9F">
        <w:rPr>
          <w:color w:val="000000"/>
          <w:spacing w:val="-5"/>
        </w:rPr>
        <w:t>492</w:t>
      </w:r>
      <w:r w:rsidRPr="00201B9F">
        <w:rPr>
          <w:color w:val="000000"/>
          <w:spacing w:val="-5"/>
          <w:lang w:val="en-US"/>
        </w:rPr>
        <w:t> </w:t>
      </w:r>
      <w:r w:rsidRPr="00201B9F">
        <w:rPr>
          <w:color w:val="000000"/>
          <w:spacing w:val="-5"/>
        </w:rPr>
        <w:t>811,87 рубля, на 2024 год - в сумме 51 255 122 579,35 рубля, на 2025 год - в сумме 43 157 540 568,87 рубля.";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б)часть 2 изложить в следующей редакции: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"</w:t>
      </w:r>
      <w:r w:rsidRPr="00201B9F">
        <w:rPr>
          <w:snapToGrid w:val="0"/>
          <w:spacing w:val="-5"/>
        </w:rPr>
        <w:t>2.</w:t>
      </w:r>
      <w:r w:rsidRPr="00201B9F">
        <w:rPr>
          <w:snapToGrid w:val="0"/>
          <w:szCs w:val="28"/>
        </w:rPr>
        <w:t xml:space="preserve">Утвердить объем межбюджетных трансфертов, предоставляемых бюджетам муниципальных образований Приморского края, на 2023 год в сумме 62 771 371 011,87 рубля, на 2024 год - в сумме </w:t>
      </w:r>
      <w:r>
        <w:rPr>
          <w:snapToGrid w:val="0"/>
          <w:szCs w:val="28"/>
        </w:rPr>
        <w:br/>
      </w:r>
      <w:r w:rsidRPr="00201B9F">
        <w:rPr>
          <w:snapToGrid w:val="0"/>
          <w:szCs w:val="28"/>
        </w:rPr>
        <w:t>47 991 484 429,35 рубля, на 2025 год - в сумме 39 135 413 018,87 рубля, из них: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 xml:space="preserve">в форме дотаций на 2023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8 466 930 256,59 рубля, на 2024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2 629 007 396,00 рубля, на 2025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2 375 189 781,00 рубля;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 xml:space="preserve">в форме субсидий на 2023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22 430 792 724,91 рубля, на 2024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13 657 492 827,82 рубля, на 2025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3 549 632 506,79 рубля;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 xml:space="preserve">в форме субвенций на 2023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29 009 075 012,00 рубля, на 2024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29 680 212 633,29 рубля, на 2025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31 185 819 158,84 рубля;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 xml:space="preserve">в форме иных межбюджетных трансфертов на 2023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2 864 573 018,37 рубля, на 2024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2 024 771 572,24 рубля, на 2025 год </w:t>
      </w:r>
      <w:r>
        <w:rPr>
          <w:snapToGrid w:val="0"/>
          <w:szCs w:val="28"/>
        </w:rPr>
        <w:t>-</w:t>
      </w:r>
      <w:r w:rsidRPr="00201B9F">
        <w:rPr>
          <w:snapToGrid w:val="0"/>
          <w:szCs w:val="28"/>
        </w:rPr>
        <w:t xml:space="preserve"> 2 024 771 572,24 рубля."</w:t>
      </w:r>
      <w:r w:rsidR="000C50CF">
        <w:rPr>
          <w:snapToGrid w:val="0"/>
          <w:szCs w:val="28"/>
        </w:rPr>
        <w:t>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4)в абзаце первом части 1 статьи 13 цифры "1 500 000 000,00" заменить цифрами "1 800 000 000,00";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 xml:space="preserve">5)абзац первый статьи 17 после слов "в 1,109 раза," дополнить словами </w:t>
      </w:r>
      <w:r w:rsidRPr="00201B9F">
        <w:rPr>
          <w:snapToGrid w:val="0"/>
          <w:szCs w:val="28"/>
        </w:rPr>
        <w:br/>
        <w:t xml:space="preserve">"с 1 декабря 2023 года </w:t>
      </w:r>
      <w:r w:rsidR="000C50CF">
        <w:rPr>
          <w:snapToGrid w:val="0"/>
          <w:szCs w:val="28"/>
        </w:rPr>
        <w:t xml:space="preserve">- </w:t>
      </w:r>
      <w:r w:rsidRPr="00201B9F">
        <w:rPr>
          <w:snapToGrid w:val="0"/>
          <w:szCs w:val="28"/>
        </w:rPr>
        <w:t>в 1,1847 раза,";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6)приложение 1 к Закону изложить в редакции приложения 1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7)приложение 4 к Закону изложить в редакции приложения 2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8)приложение 5 к Закону изложить в редакции приложения 3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9)приложение 6 к Закону изложить в редакции приложения 4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10)приложение 7 к Закону изложить в редакции приложения 5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11)приложение 8 к Закону изложить в редакции приложения 6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12)приложение 10 к Закону изложить в редакции приложения 7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13)в приложении 13 к Закону: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7 изложить в редакции приложения 8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8 изложить в редакции приложения 9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11 изложить в редакции приложения 10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lastRenderedPageBreak/>
        <w:t>таблицу 14 изложить в редакции приложения 11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27 изложить в редакции приложения 12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56 изложить в редакции приложения 13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58 изложить в редакции приложения 14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69 изложить в редакции приложения 15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75 изложить в редакции приложения 16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76 изложить в редакции приложения 17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99 в редакции приложения 18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100 в редакции приложения 19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101 в редакции приложения 20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102 в редакции приложения 21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103 в редакции приложения 22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104 в редакции приложения 23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105 в редакции приложения 24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106 в редакции приложения 25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дополнить таблицей 107 в редакции приложения 26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14)в приложении 14 к Закону: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7 изложить в редакции приложения 27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11 изложить в редакции приложения 28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12 изложить в редакции приложения 29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14 изложить в редакции приложения 30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16 изложить в редакции приложения 31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17 изложить в редакции приложения 32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18 изложить в редакции приложения 33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23 изложить в редакции приложения 34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таблицу 24 изложить в редакции приложения 35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15)приложение 18 к Закону изложить в редакции приложения 36 к настоящему Закону;</w:t>
      </w:r>
    </w:p>
    <w:p w:rsidR="00201B9F" w:rsidRPr="00201B9F" w:rsidRDefault="00201B9F" w:rsidP="00201B9F">
      <w:pPr>
        <w:ind w:firstLine="709"/>
        <w:jc w:val="both"/>
        <w:rPr>
          <w:szCs w:val="28"/>
        </w:rPr>
      </w:pPr>
      <w:r w:rsidRPr="00201B9F">
        <w:rPr>
          <w:szCs w:val="28"/>
        </w:rPr>
        <w:t>16)приложение 20 к Закону изложить в редакции приложения 37 к настоящему Закону</w:t>
      </w:r>
      <w:r>
        <w:rPr>
          <w:szCs w:val="28"/>
        </w:rPr>
        <w:t>.</w:t>
      </w:r>
    </w:p>
    <w:p w:rsidR="00201B9F" w:rsidRPr="00201B9F" w:rsidRDefault="00201B9F" w:rsidP="00201B9F">
      <w:pPr>
        <w:jc w:val="both"/>
        <w:rPr>
          <w:szCs w:val="28"/>
        </w:rPr>
      </w:pPr>
    </w:p>
    <w:bookmarkEnd w:id="0"/>
    <w:p w:rsidR="00201B9F" w:rsidRPr="00201B9F" w:rsidRDefault="00201B9F" w:rsidP="00201B9F">
      <w:pPr>
        <w:ind w:firstLine="709"/>
        <w:jc w:val="both"/>
        <w:rPr>
          <w:caps/>
          <w:snapToGrid w:val="0"/>
          <w:szCs w:val="28"/>
        </w:rPr>
      </w:pPr>
      <w:r w:rsidRPr="00201B9F">
        <w:rPr>
          <w:caps/>
          <w:snapToGrid w:val="0"/>
          <w:szCs w:val="28"/>
        </w:rPr>
        <w:t xml:space="preserve">Статья 2. </w:t>
      </w:r>
    </w:p>
    <w:p w:rsidR="00201B9F" w:rsidRPr="00201B9F" w:rsidRDefault="00201B9F" w:rsidP="00201B9F">
      <w:pPr>
        <w:ind w:firstLine="709"/>
        <w:jc w:val="both"/>
        <w:rPr>
          <w:snapToGrid w:val="0"/>
          <w:szCs w:val="28"/>
        </w:rPr>
      </w:pPr>
      <w:r w:rsidRPr="00201B9F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201B9F" w:rsidRDefault="00201B9F" w:rsidP="00201B9F">
      <w:pPr>
        <w:jc w:val="both"/>
        <w:rPr>
          <w:snapToGrid w:val="0"/>
          <w:szCs w:val="26"/>
        </w:rPr>
      </w:pPr>
    </w:p>
    <w:p w:rsidR="000C50CF" w:rsidRDefault="000C50CF" w:rsidP="00201B9F">
      <w:pPr>
        <w:jc w:val="both"/>
        <w:rPr>
          <w:snapToGrid w:val="0"/>
          <w:szCs w:val="26"/>
        </w:rPr>
      </w:pPr>
    </w:p>
    <w:p w:rsidR="000C50CF" w:rsidRPr="00201B9F" w:rsidRDefault="000C50CF" w:rsidP="00201B9F">
      <w:pPr>
        <w:jc w:val="both"/>
        <w:rPr>
          <w:snapToGrid w:val="0"/>
          <w:szCs w:val="26"/>
        </w:rPr>
      </w:pPr>
    </w:p>
    <w:p w:rsidR="00201B9F" w:rsidRPr="00201B9F" w:rsidRDefault="00201B9F" w:rsidP="00201B9F">
      <w:pPr>
        <w:jc w:val="both"/>
        <w:rPr>
          <w:szCs w:val="28"/>
        </w:rPr>
      </w:pPr>
      <w:r w:rsidRPr="00201B9F">
        <w:t xml:space="preserve">Губернатор края   </w:t>
      </w:r>
      <w:r w:rsidRPr="00201B9F">
        <w:tab/>
      </w:r>
      <w:r w:rsidRPr="00201B9F">
        <w:tab/>
        <w:t xml:space="preserve">                                       </w:t>
      </w:r>
      <w:r>
        <w:t xml:space="preserve">                </w:t>
      </w:r>
      <w:r w:rsidRPr="00201B9F">
        <w:t xml:space="preserve"> </w:t>
      </w:r>
      <w:r w:rsidRPr="00201B9F">
        <w:rPr>
          <w:szCs w:val="28"/>
        </w:rPr>
        <w:t>О.Н. Кожемяко</w:t>
      </w:r>
    </w:p>
    <w:sectPr w:rsidR="00201B9F" w:rsidRPr="00201B9F" w:rsidSect="000C50CF">
      <w:headerReference w:type="default" r:id="rId7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22E" w:rsidRDefault="003A322E">
      <w:r>
        <w:separator/>
      </w:r>
    </w:p>
  </w:endnote>
  <w:endnote w:type="continuationSeparator" w:id="0">
    <w:p w:rsidR="003A322E" w:rsidRDefault="003A3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22E" w:rsidRDefault="003A322E">
      <w:r>
        <w:separator/>
      </w:r>
    </w:p>
  </w:footnote>
  <w:footnote w:type="continuationSeparator" w:id="0">
    <w:p w:rsidR="003A322E" w:rsidRDefault="003A32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B9F" w:rsidRDefault="00201B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C50C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B9F"/>
    <w:rsid w:val="0003291F"/>
    <w:rsid w:val="000C50CF"/>
    <w:rsid w:val="000D7212"/>
    <w:rsid w:val="00201B9F"/>
    <w:rsid w:val="0034770A"/>
    <w:rsid w:val="003A322E"/>
    <w:rsid w:val="003B26E7"/>
    <w:rsid w:val="0047435B"/>
    <w:rsid w:val="005676F8"/>
    <w:rsid w:val="005A2827"/>
    <w:rsid w:val="00AB70F9"/>
    <w:rsid w:val="00AC31EC"/>
    <w:rsid w:val="00BE0544"/>
    <w:rsid w:val="00D215C3"/>
    <w:rsid w:val="00D2598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01B9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01B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54;&#1074;&#1080;%20&#1082;&#1088;%20&#1073;&#1102;&#1076;&#1078;&#1077;&#1090;%202023-8%20&#1043;&#1091;&#1073;%2020.10.2023\&#1086;&#1074;&#1080;%20&#1082;&#1088;%20&#1073;&#1102;&#1076;&#1078;%202023-8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111</TotalTime>
  <Pages>1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2023-10-20T04:18:00Z</cp:lastPrinted>
  <dcterms:created xsi:type="dcterms:W3CDTF">2023-10-20T02:26:00Z</dcterms:created>
  <dcterms:modified xsi:type="dcterms:W3CDTF">2023-10-20T04:18:00Z</dcterms:modified>
</cp:coreProperties>
</file>