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7541" w:rsidRDefault="00DB7F42" w:rsidP="00383131">
      <w:pPr>
        <w:spacing w:line="360" w:lineRule="auto"/>
        <w:jc w:val="center"/>
      </w:pPr>
      <w:r>
        <w:t xml:space="preserve"> </w:t>
      </w:r>
      <w:bookmarkStart w:id="0" w:name="_GoBack"/>
      <w:bookmarkEnd w:id="0"/>
      <w:r w:rsidR="00D17A7A">
        <w:rPr>
          <w:lang w:val="en-US"/>
        </w:rPr>
        <w:object w:dxaOrig="922" w:dyaOrig="1061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9.75pt;height:45.75pt" o:ole="" fillcolor="window">
            <v:imagedata r:id="rId8" o:title="" grayscale="t"/>
          </v:shape>
          <o:OLEObject Type="Embed" ProgID="Word.Picture.8" ShapeID="_x0000_i1025" DrawAspect="Content" ObjectID="_1743309020" r:id="rId9"/>
        </w:object>
      </w:r>
    </w:p>
    <w:tbl>
      <w:tblPr>
        <w:tblW w:w="5000" w:type="pct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167"/>
        <w:gridCol w:w="1512"/>
        <w:gridCol w:w="3016"/>
        <w:gridCol w:w="754"/>
        <w:gridCol w:w="905"/>
      </w:tblGrid>
      <w:tr w:rsidR="00357541" w:rsidTr="004060BD">
        <w:trPr>
          <w:cantSplit/>
          <w:trHeight w:val="1141"/>
        </w:trPr>
        <w:tc>
          <w:tcPr>
            <w:tcW w:w="5000" w:type="pct"/>
            <w:gridSpan w:val="5"/>
          </w:tcPr>
          <w:p w:rsidR="00357541" w:rsidRPr="00E77161" w:rsidRDefault="00357541">
            <w:pPr>
              <w:pStyle w:val="2"/>
              <w:spacing w:line="240" w:lineRule="auto"/>
              <w:rPr>
                <w:b w:val="0"/>
                <w:sz w:val="24"/>
                <w:szCs w:val="24"/>
              </w:rPr>
            </w:pPr>
            <w:r w:rsidRPr="00E77161">
              <w:rPr>
                <w:b w:val="0"/>
                <w:sz w:val="24"/>
                <w:szCs w:val="24"/>
              </w:rPr>
              <w:t>ЗАКОНОДАТЕЛЬНОЕ СОБРАНИЕ</w:t>
            </w:r>
            <w:r w:rsidR="00383131" w:rsidRPr="00E77161">
              <w:rPr>
                <w:b w:val="0"/>
                <w:sz w:val="24"/>
                <w:szCs w:val="24"/>
              </w:rPr>
              <w:t xml:space="preserve"> </w:t>
            </w:r>
            <w:r w:rsidRPr="00E77161">
              <w:rPr>
                <w:b w:val="0"/>
                <w:sz w:val="24"/>
                <w:szCs w:val="24"/>
              </w:rPr>
              <w:t>ПРИМОРСКОГО КРАЯ</w:t>
            </w:r>
          </w:p>
          <w:p w:rsidR="00383131" w:rsidRPr="00383131" w:rsidRDefault="00383131" w:rsidP="00383131">
            <w:pPr>
              <w:rPr>
                <w:sz w:val="20"/>
              </w:rPr>
            </w:pPr>
          </w:p>
          <w:p w:rsidR="00357541" w:rsidRDefault="00357541" w:rsidP="003F2358">
            <w:pPr>
              <w:pStyle w:val="8"/>
              <w:widowControl w:val="0"/>
              <w:spacing w:line="360" w:lineRule="auto"/>
            </w:pPr>
            <w:r>
              <w:t xml:space="preserve">Комитет по </w:t>
            </w:r>
            <w:r w:rsidR="00F65753">
              <w:t xml:space="preserve">социальной политике и защите прав граждан </w:t>
            </w:r>
          </w:p>
          <w:p w:rsidR="00357541" w:rsidRPr="00E77161" w:rsidRDefault="00357541">
            <w:pPr>
              <w:pStyle w:val="3"/>
              <w:ind w:firstLine="0"/>
              <w:jc w:val="center"/>
              <w:rPr>
                <w:b/>
                <w:sz w:val="26"/>
                <w:szCs w:val="26"/>
                <w:u w:val="none"/>
              </w:rPr>
            </w:pPr>
            <w:r w:rsidRPr="00E77161">
              <w:rPr>
                <w:b/>
                <w:sz w:val="26"/>
                <w:szCs w:val="26"/>
                <w:u w:val="none"/>
              </w:rPr>
              <w:t>РЕШЕНИЕ</w:t>
            </w:r>
          </w:p>
          <w:p w:rsidR="009F0165" w:rsidRPr="009F0165" w:rsidRDefault="009F0165" w:rsidP="009F0165">
            <w:pPr>
              <w:rPr>
                <w:sz w:val="20"/>
              </w:rPr>
            </w:pPr>
          </w:p>
        </w:tc>
      </w:tr>
      <w:tr w:rsidR="00357541" w:rsidTr="004060BD">
        <w:trPr>
          <w:cantSplit/>
        </w:trPr>
        <w:tc>
          <w:tcPr>
            <w:tcW w:w="1693" w:type="pct"/>
          </w:tcPr>
          <w:p w:rsidR="00357541" w:rsidRPr="00080DED" w:rsidRDefault="00357541" w:rsidP="00A0731A">
            <w:pPr>
              <w:rPr>
                <w:sz w:val="24"/>
              </w:rPr>
            </w:pPr>
          </w:p>
        </w:tc>
        <w:tc>
          <w:tcPr>
            <w:tcW w:w="2420" w:type="pct"/>
            <w:gridSpan w:val="2"/>
          </w:tcPr>
          <w:p w:rsidR="00357541" w:rsidRPr="00A84903" w:rsidRDefault="008602F8" w:rsidP="008602F8">
            <w:pPr>
              <w:ind w:left="19"/>
            </w:pPr>
            <w:r>
              <w:rPr>
                <w:sz w:val="24"/>
                <w:szCs w:val="24"/>
              </w:rPr>
              <w:t xml:space="preserve">           </w:t>
            </w:r>
            <w:r w:rsidRPr="003D4A28">
              <w:rPr>
                <w:sz w:val="24"/>
                <w:szCs w:val="24"/>
              </w:rPr>
              <w:t>г. Владивосток</w:t>
            </w:r>
          </w:p>
        </w:tc>
        <w:tc>
          <w:tcPr>
            <w:tcW w:w="403" w:type="pct"/>
          </w:tcPr>
          <w:p w:rsidR="00357541" w:rsidRPr="00D17A7A" w:rsidRDefault="00357541">
            <w:pPr>
              <w:jc w:val="right"/>
              <w:rPr>
                <w:sz w:val="24"/>
                <w:szCs w:val="24"/>
              </w:rPr>
            </w:pPr>
            <w:r w:rsidRPr="00D17A7A">
              <w:rPr>
                <w:sz w:val="24"/>
                <w:szCs w:val="24"/>
              </w:rPr>
              <w:t xml:space="preserve"> №</w:t>
            </w:r>
          </w:p>
        </w:tc>
        <w:tc>
          <w:tcPr>
            <w:tcW w:w="484" w:type="pct"/>
          </w:tcPr>
          <w:p w:rsidR="00357541" w:rsidRPr="00D17A7A" w:rsidRDefault="00357541" w:rsidP="00A84903">
            <w:pPr>
              <w:rPr>
                <w:sz w:val="24"/>
                <w:szCs w:val="24"/>
              </w:rPr>
            </w:pPr>
          </w:p>
        </w:tc>
      </w:tr>
      <w:tr w:rsidR="00357541" w:rsidTr="004060BD">
        <w:trPr>
          <w:cantSplit/>
        </w:trPr>
        <w:tc>
          <w:tcPr>
            <w:tcW w:w="5000" w:type="pct"/>
            <w:gridSpan w:val="5"/>
          </w:tcPr>
          <w:p w:rsidR="00357541" w:rsidRPr="003D4A28" w:rsidRDefault="00357541" w:rsidP="00383131">
            <w:pPr>
              <w:jc w:val="center"/>
              <w:rPr>
                <w:sz w:val="24"/>
                <w:szCs w:val="24"/>
              </w:rPr>
            </w:pPr>
          </w:p>
        </w:tc>
      </w:tr>
      <w:tr w:rsidR="00357541" w:rsidTr="004060BD">
        <w:trPr>
          <w:gridAfter w:val="3"/>
          <w:wAfter w:w="2499" w:type="pct"/>
        </w:trPr>
        <w:tc>
          <w:tcPr>
            <w:tcW w:w="2501" w:type="pct"/>
            <w:gridSpan w:val="2"/>
          </w:tcPr>
          <w:p w:rsidR="009D0038" w:rsidRDefault="009D0038" w:rsidP="005E702C">
            <w:pPr>
              <w:ind w:left="-105"/>
              <w:jc w:val="both"/>
              <w:rPr>
                <w:color w:val="000000"/>
                <w:spacing w:val="2"/>
                <w:szCs w:val="28"/>
              </w:rPr>
            </w:pPr>
            <w:r>
              <w:rPr>
                <w:color w:val="000000"/>
                <w:spacing w:val="2"/>
                <w:szCs w:val="28"/>
              </w:rPr>
              <w:t>О проекте закона Приморского края</w:t>
            </w:r>
          </w:p>
          <w:p w:rsidR="009D0038" w:rsidRDefault="009D0038" w:rsidP="005E702C">
            <w:pPr>
              <w:ind w:left="-105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"О внесении изменений в Закон Приморского края "О социальной поддержке в Приморском крае детей</w:t>
            </w:r>
          </w:p>
          <w:p w:rsidR="009D0038" w:rsidRDefault="009D0038" w:rsidP="005E702C">
            <w:pPr>
              <w:ind w:left="-105"/>
              <w:jc w:val="both"/>
              <w:rPr>
                <w:bCs/>
                <w:szCs w:val="28"/>
              </w:rPr>
            </w:pPr>
            <w:r>
              <w:rPr>
                <w:bCs/>
                <w:szCs w:val="28"/>
              </w:rPr>
              <w:t>лиц, участвовавших в специальной военной операции на территориях Украины, Донецкой Народной Республики и Луганской Народной Республики" (первое чтение)</w:t>
            </w:r>
          </w:p>
          <w:p w:rsidR="00357541" w:rsidRDefault="00357541" w:rsidP="00FD0AAF">
            <w:pPr>
              <w:ind w:right="-2"/>
            </w:pPr>
          </w:p>
        </w:tc>
      </w:tr>
    </w:tbl>
    <w:p w:rsidR="00CC4444" w:rsidRDefault="00F65753" w:rsidP="00CC4444">
      <w:pPr>
        <w:ind w:firstLine="709"/>
        <w:jc w:val="both"/>
      </w:pPr>
      <w:r w:rsidRPr="00303027">
        <w:rPr>
          <w:szCs w:val="28"/>
        </w:rPr>
        <w:t xml:space="preserve">Рассмотрев и обсудив проект закона Приморского края </w:t>
      </w:r>
      <w:r w:rsidR="009D0038">
        <w:rPr>
          <w:bCs/>
          <w:szCs w:val="28"/>
        </w:rPr>
        <w:t>"О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</w:t>
      </w:r>
      <w:r w:rsidR="002B2588">
        <w:rPr>
          <w:szCs w:val="28"/>
        </w:rPr>
        <w:t>,</w:t>
      </w:r>
      <w:r w:rsidR="008E2396">
        <w:rPr>
          <w:szCs w:val="28"/>
        </w:rPr>
        <w:t xml:space="preserve"> внесенный Губернатором Приморского края</w:t>
      </w:r>
      <w:r w:rsidR="00D5552F">
        <w:rPr>
          <w:szCs w:val="28"/>
        </w:rPr>
        <w:t xml:space="preserve"> в качестве законодательной инициативы</w:t>
      </w:r>
      <w:r w:rsidR="006F415A">
        <w:rPr>
          <w:szCs w:val="28"/>
        </w:rPr>
        <w:t xml:space="preserve">, </w:t>
      </w:r>
      <w:r w:rsidR="00CC4444">
        <w:rPr>
          <w:szCs w:val="28"/>
        </w:rPr>
        <w:t>которым у</w:t>
      </w:r>
      <w:r w:rsidR="00CC4444">
        <w:rPr>
          <w:bCs/>
          <w:szCs w:val="28"/>
        </w:rPr>
        <w:t>станавливается новая категория детей, имеющих право на однократное предоставление денежной выплаты на приобретение или строительство жилого помещения на территории Приморского края - дети, рожденные после гибели ветерана боевых действий, в отношении которых отцовство установлено в соответствии с пунктом 2 статьи 48 Семейного кодекса Российской Федерации.</w:t>
      </w:r>
    </w:p>
    <w:p w:rsidR="00CC4444" w:rsidRDefault="00CC4444" w:rsidP="00CC4444">
      <w:pPr>
        <w:ind w:firstLine="709"/>
        <w:jc w:val="both"/>
      </w:pPr>
      <w:r>
        <w:rPr>
          <w:bCs/>
          <w:szCs w:val="28"/>
        </w:rPr>
        <w:t>В соответствии с проектом закона денежная выплата предоставляется в случае отсутствия у детей права собственности на жилое помещение, за исключением случаев наличия права собственности на часть жилого помещения либо жилого помещения на праве общей долевой или общей совместной собственности.</w:t>
      </w:r>
    </w:p>
    <w:p w:rsidR="00CC4444" w:rsidRDefault="00CC4444" w:rsidP="00CC4444">
      <w:pPr>
        <w:ind w:firstLine="709"/>
        <w:jc w:val="both"/>
      </w:pPr>
      <w:r>
        <w:rPr>
          <w:bCs/>
          <w:szCs w:val="28"/>
        </w:rPr>
        <w:t>Также проектом закона устанавливается право обратиться за предоставлением денежной выплаты детям до достижения возраста 18 лет, если дети погибшего ветерана боевых действий являются членами семьи, в которой воспитывается двое и более несовершеннолетних детей погибшего ветерана боевых.</w:t>
      </w:r>
    </w:p>
    <w:p w:rsidR="00CC4444" w:rsidRDefault="00CC4444" w:rsidP="00CC4444">
      <w:pPr>
        <w:ind w:firstLine="709"/>
        <w:jc w:val="both"/>
      </w:pPr>
      <w:r>
        <w:rPr>
          <w:bCs/>
          <w:szCs w:val="28"/>
        </w:rPr>
        <w:t>Для детей этой категории, в случае их проживания на территории</w:t>
      </w:r>
      <w:r>
        <w:rPr>
          <w:bCs/>
          <w:szCs w:val="28"/>
        </w:rPr>
        <w:br/>
        <w:t>г. Владивостока, вводится новая мера поддержки в виде однократного предоставления жилого помещения в собственность.</w:t>
      </w:r>
    </w:p>
    <w:p w:rsidR="007076CD" w:rsidRDefault="005B2F43" w:rsidP="007076CD">
      <w:pPr>
        <w:ind w:firstLine="709"/>
        <w:jc w:val="both"/>
      </w:pPr>
      <w:r>
        <w:rPr>
          <w:bCs/>
          <w:szCs w:val="28"/>
        </w:rPr>
        <w:t>На основании вышеизложенного,</w:t>
      </w:r>
      <w:r w:rsidR="006476F6">
        <w:rPr>
          <w:szCs w:val="28"/>
        </w:rPr>
        <w:t xml:space="preserve"> комитет</w:t>
      </w:r>
    </w:p>
    <w:p w:rsidR="007076CD" w:rsidRDefault="007076CD" w:rsidP="007076CD">
      <w:pPr>
        <w:pStyle w:val="a3"/>
        <w:ind w:firstLine="709"/>
        <w:jc w:val="both"/>
        <w:rPr>
          <w:szCs w:val="28"/>
        </w:rPr>
      </w:pPr>
    </w:p>
    <w:p w:rsidR="005C38A7" w:rsidRDefault="005C38A7" w:rsidP="007076CD">
      <w:pPr>
        <w:pStyle w:val="a3"/>
        <w:ind w:firstLine="709"/>
        <w:jc w:val="both"/>
        <w:rPr>
          <w:szCs w:val="28"/>
        </w:rPr>
      </w:pPr>
    </w:p>
    <w:p w:rsidR="00F65753" w:rsidRDefault="00F65753" w:rsidP="00FD0AAF">
      <w:pPr>
        <w:ind w:right="-2"/>
        <w:jc w:val="both"/>
        <w:rPr>
          <w:szCs w:val="28"/>
        </w:rPr>
      </w:pPr>
      <w:r w:rsidRPr="004601FD">
        <w:rPr>
          <w:szCs w:val="28"/>
        </w:rPr>
        <w:lastRenderedPageBreak/>
        <w:t>РЕШИЛ:</w:t>
      </w:r>
    </w:p>
    <w:p w:rsidR="005C38A7" w:rsidRPr="004601FD" w:rsidRDefault="005C38A7" w:rsidP="00FD0AAF">
      <w:pPr>
        <w:ind w:right="-2"/>
        <w:jc w:val="both"/>
        <w:rPr>
          <w:szCs w:val="28"/>
        </w:rPr>
      </w:pPr>
    </w:p>
    <w:p w:rsidR="00D22CBC" w:rsidRDefault="00D22CBC" w:rsidP="00D22CBC">
      <w:pPr>
        <w:pStyle w:val="a3"/>
        <w:ind w:firstLine="709"/>
        <w:jc w:val="both"/>
        <w:rPr>
          <w:szCs w:val="28"/>
        </w:rPr>
      </w:pPr>
      <w:r>
        <w:tab/>
      </w:r>
      <w:r w:rsidR="00F65753">
        <w:t xml:space="preserve">1.Согласиться с </w:t>
      </w:r>
      <w:r w:rsidR="00F65753" w:rsidRPr="000A4778">
        <w:t>проект</w:t>
      </w:r>
      <w:r w:rsidR="00F65753">
        <w:t>ом</w:t>
      </w:r>
      <w:r w:rsidR="00F65753" w:rsidRPr="000A4778">
        <w:t xml:space="preserve"> закона Приморского края </w:t>
      </w:r>
      <w:r w:rsidR="005B2F43">
        <w:rPr>
          <w:bCs/>
          <w:szCs w:val="28"/>
        </w:rPr>
        <w:t>"О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</w:t>
      </w:r>
      <w:r w:rsidR="006F415A">
        <w:rPr>
          <w:szCs w:val="28"/>
        </w:rPr>
        <w:t>.</w:t>
      </w:r>
    </w:p>
    <w:p w:rsidR="00CC4444" w:rsidRDefault="00CC4444" w:rsidP="00D22CBC">
      <w:pPr>
        <w:pStyle w:val="a3"/>
        <w:ind w:firstLine="709"/>
        <w:jc w:val="both"/>
        <w:rPr>
          <w:szCs w:val="28"/>
        </w:rPr>
      </w:pPr>
    </w:p>
    <w:p w:rsidR="00F65753" w:rsidRDefault="00F65753" w:rsidP="00D22CBC">
      <w:pPr>
        <w:pStyle w:val="a3"/>
        <w:ind w:firstLine="709"/>
        <w:jc w:val="both"/>
      </w:pPr>
      <w:r>
        <w:t xml:space="preserve">2.Рассмотреть проект закона </w:t>
      </w:r>
      <w:r w:rsidRPr="000A4778">
        <w:t xml:space="preserve">Приморского края </w:t>
      </w:r>
      <w:r w:rsidR="005B2F43">
        <w:rPr>
          <w:bCs/>
          <w:szCs w:val="28"/>
        </w:rPr>
        <w:t>"О внесении изменений в Закон Приморского края "О социальной поддержке в Приморском крае детей лиц, участвовавших в специальной военной операции на территориях Украины, Донецкой Народной Республики и Луганской Народной Республики"</w:t>
      </w:r>
      <w:r w:rsidR="00D22CBC">
        <w:rPr>
          <w:szCs w:val="28"/>
        </w:rPr>
        <w:t xml:space="preserve"> </w:t>
      </w:r>
      <w:r>
        <w:t xml:space="preserve">в первом чтении </w:t>
      </w:r>
      <w:r w:rsidR="005C38A7">
        <w:t xml:space="preserve">дополнительным вопросом </w:t>
      </w:r>
      <w:r>
        <w:t>на очередном заседании Законодательного Собрания</w:t>
      </w:r>
      <w:r w:rsidR="005C38A7">
        <w:t xml:space="preserve"> </w:t>
      </w:r>
    </w:p>
    <w:p w:rsidR="006476F6" w:rsidRDefault="006476F6" w:rsidP="00D22CBC">
      <w:pPr>
        <w:pStyle w:val="a3"/>
        <w:ind w:firstLine="709"/>
        <w:jc w:val="both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>3.Рекомендовать Законодательному Собранию принять указанный законопроект в первом чтении.</w:t>
      </w: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4.Поручить </w:t>
      </w:r>
      <w:r w:rsidR="009163FC">
        <w:t>Чемерису И.С.</w:t>
      </w:r>
      <w:r>
        <w:t>, председателю комитета Законодательного Собрания по социальной политике и защите прав граждан, выступить на заседании Законодательного Собрания с содокладом по данному вопросу.</w:t>
      </w:r>
    </w:p>
    <w:p w:rsidR="00E441F9" w:rsidRDefault="00E441F9" w:rsidP="00FD0AAF">
      <w:pPr>
        <w:autoSpaceDE w:val="0"/>
        <w:autoSpaceDN w:val="0"/>
        <w:adjustRightInd w:val="0"/>
        <w:ind w:right="-2" w:firstLine="708"/>
        <w:jc w:val="both"/>
        <w:outlineLvl w:val="0"/>
      </w:pPr>
    </w:p>
    <w:p w:rsidR="00F65753" w:rsidRPr="000A4778" w:rsidRDefault="00F65753" w:rsidP="00FD0AAF">
      <w:pPr>
        <w:autoSpaceDE w:val="0"/>
        <w:autoSpaceDN w:val="0"/>
        <w:adjustRightInd w:val="0"/>
        <w:ind w:right="-2" w:firstLine="708"/>
        <w:jc w:val="both"/>
        <w:outlineLvl w:val="0"/>
      </w:pPr>
      <w:r>
        <w:t xml:space="preserve">5.Определить время, необходимое для рассмотрения Законодательным Собранием данного законопроекта, - 10 </w:t>
      </w:r>
      <w:r w:rsidR="00D340B7">
        <w:t>минут, в том числе для доклада -</w:t>
      </w:r>
      <w:r>
        <w:t xml:space="preserve"> </w:t>
      </w:r>
      <w:r w:rsidR="00D340B7">
        <w:t xml:space="preserve">                     </w:t>
      </w:r>
      <w:r>
        <w:t>5 минут, для содоклада – 3 минуты.</w:t>
      </w:r>
    </w:p>
    <w:p w:rsidR="00722704" w:rsidRDefault="00722704" w:rsidP="00FD0AAF">
      <w:pPr>
        <w:ind w:right="-2" w:firstLine="709"/>
        <w:jc w:val="both"/>
        <w:rPr>
          <w:szCs w:val="28"/>
        </w:rPr>
      </w:pPr>
    </w:p>
    <w:p w:rsidR="00486701" w:rsidRDefault="00486701" w:rsidP="00FD0AAF">
      <w:pPr>
        <w:ind w:right="-2" w:firstLine="709"/>
        <w:jc w:val="both"/>
        <w:rPr>
          <w:szCs w:val="28"/>
        </w:rPr>
      </w:pPr>
    </w:p>
    <w:p w:rsidR="00D5552F" w:rsidRDefault="00D5552F" w:rsidP="00FD0AAF">
      <w:pPr>
        <w:ind w:right="-2" w:firstLine="709"/>
        <w:jc w:val="both"/>
        <w:rPr>
          <w:szCs w:val="28"/>
        </w:rPr>
      </w:pPr>
    </w:p>
    <w:p w:rsidR="00357541" w:rsidRDefault="00F65753" w:rsidP="00FD0AAF">
      <w:pPr>
        <w:ind w:right="-2"/>
      </w:pPr>
      <w:r>
        <w:rPr>
          <w:szCs w:val="28"/>
        </w:rPr>
        <w:t xml:space="preserve">Председатель комитета </w:t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</w:r>
      <w:r>
        <w:rPr>
          <w:szCs w:val="28"/>
        </w:rPr>
        <w:tab/>
        <w:t xml:space="preserve">   </w:t>
      </w:r>
      <w:r w:rsidR="009163FC">
        <w:rPr>
          <w:szCs w:val="28"/>
        </w:rPr>
        <w:t xml:space="preserve">   </w:t>
      </w:r>
      <w:r>
        <w:rPr>
          <w:szCs w:val="28"/>
        </w:rPr>
        <w:t xml:space="preserve"> </w:t>
      </w:r>
      <w:r w:rsidR="009163FC">
        <w:rPr>
          <w:szCs w:val="28"/>
        </w:rPr>
        <w:t>И.С. Чемерис</w:t>
      </w:r>
    </w:p>
    <w:sectPr w:rsidR="00357541" w:rsidSect="003F2D50">
      <w:headerReference w:type="default" r:id="rId10"/>
      <w:pgSz w:w="11906" w:h="16838"/>
      <w:pgMar w:top="851" w:right="851" w:bottom="851" w:left="1701" w:header="567" w:footer="720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F0745E" w:rsidRDefault="00F0745E">
      <w:r>
        <w:separator/>
      </w:r>
    </w:p>
  </w:endnote>
  <w:endnote w:type="continuationSeparator" w:id="0">
    <w:p w:rsidR="00F0745E" w:rsidRDefault="00F0745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F0745E" w:rsidRDefault="00F0745E">
      <w:r>
        <w:separator/>
      </w:r>
    </w:p>
  </w:footnote>
  <w:footnote w:type="continuationSeparator" w:id="0">
    <w:p w:rsidR="00F0745E" w:rsidRDefault="00F0745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1733198292"/>
      <w:docPartObj>
        <w:docPartGallery w:val="Page Numbers (Top of Page)"/>
        <w:docPartUnique/>
      </w:docPartObj>
    </w:sdtPr>
    <w:sdtEndPr/>
    <w:sdtContent>
      <w:p w:rsidR="0021751F" w:rsidRDefault="0021751F">
        <w:pPr>
          <w:pStyle w:val="a3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B7F42">
          <w:rPr>
            <w:noProof/>
          </w:rPr>
          <w:t>2</w:t>
        </w:r>
        <w:r>
          <w:fldChar w:fldCharType="end"/>
        </w:r>
      </w:p>
    </w:sdtContent>
  </w:sdt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F8503E0"/>
    <w:multiLevelType w:val="hybridMultilevel"/>
    <w:tmpl w:val="A7CA5F96"/>
    <w:lvl w:ilvl="0" w:tplc="B002E898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displayHorizontalDrawingGridEvery w:val="0"/>
  <w:displayVerticalDrawingGridEvery w:val="0"/>
  <w:doNotUseMarginsForDrawingGridOrigin/>
  <w:noPunctuationKerning/>
  <w:characterSpacingControl w:val="doNotCompress"/>
  <w:savePreviewPicture/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0FF0"/>
    <w:rsid w:val="000039F4"/>
    <w:rsid w:val="00022B36"/>
    <w:rsid w:val="000301E4"/>
    <w:rsid w:val="00053C61"/>
    <w:rsid w:val="00080DED"/>
    <w:rsid w:val="00084399"/>
    <w:rsid w:val="000B4D9A"/>
    <w:rsid w:val="000D4F6F"/>
    <w:rsid w:val="00116298"/>
    <w:rsid w:val="00141AAA"/>
    <w:rsid w:val="00145C8A"/>
    <w:rsid w:val="00146D5D"/>
    <w:rsid w:val="00152C69"/>
    <w:rsid w:val="00160713"/>
    <w:rsid w:val="00160F97"/>
    <w:rsid w:val="00165B35"/>
    <w:rsid w:val="00171776"/>
    <w:rsid w:val="00192698"/>
    <w:rsid w:val="001B04BE"/>
    <w:rsid w:val="001B3A35"/>
    <w:rsid w:val="001B71DB"/>
    <w:rsid w:val="001B7255"/>
    <w:rsid w:val="001C5162"/>
    <w:rsid w:val="0020003C"/>
    <w:rsid w:val="0020377C"/>
    <w:rsid w:val="00204D41"/>
    <w:rsid w:val="0021751F"/>
    <w:rsid w:val="002320C9"/>
    <w:rsid w:val="0027624E"/>
    <w:rsid w:val="00296F6A"/>
    <w:rsid w:val="002A7501"/>
    <w:rsid w:val="002B2588"/>
    <w:rsid w:val="002E4692"/>
    <w:rsid w:val="003018EA"/>
    <w:rsid w:val="00301C44"/>
    <w:rsid w:val="00315381"/>
    <w:rsid w:val="00357541"/>
    <w:rsid w:val="00383131"/>
    <w:rsid w:val="003A428B"/>
    <w:rsid w:val="003B4C86"/>
    <w:rsid w:val="003C2E84"/>
    <w:rsid w:val="003C4895"/>
    <w:rsid w:val="003D4A28"/>
    <w:rsid w:val="003E0EA7"/>
    <w:rsid w:val="003F2358"/>
    <w:rsid w:val="003F2D50"/>
    <w:rsid w:val="004060BD"/>
    <w:rsid w:val="00461E2B"/>
    <w:rsid w:val="00486701"/>
    <w:rsid w:val="00490BD7"/>
    <w:rsid w:val="004B7B42"/>
    <w:rsid w:val="004F481B"/>
    <w:rsid w:val="005109C4"/>
    <w:rsid w:val="00520F3E"/>
    <w:rsid w:val="00530560"/>
    <w:rsid w:val="00536AFB"/>
    <w:rsid w:val="00547DFE"/>
    <w:rsid w:val="00555DEB"/>
    <w:rsid w:val="005601B7"/>
    <w:rsid w:val="005B2F43"/>
    <w:rsid w:val="005C38A7"/>
    <w:rsid w:val="005D71B6"/>
    <w:rsid w:val="005E271D"/>
    <w:rsid w:val="005E702C"/>
    <w:rsid w:val="00622718"/>
    <w:rsid w:val="0063245A"/>
    <w:rsid w:val="006344A4"/>
    <w:rsid w:val="00645B6D"/>
    <w:rsid w:val="006476F6"/>
    <w:rsid w:val="00660255"/>
    <w:rsid w:val="00664E57"/>
    <w:rsid w:val="00677257"/>
    <w:rsid w:val="00692D49"/>
    <w:rsid w:val="0069763D"/>
    <w:rsid w:val="006F10B1"/>
    <w:rsid w:val="006F415A"/>
    <w:rsid w:val="00700FF0"/>
    <w:rsid w:val="007076CD"/>
    <w:rsid w:val="007128C1"/>
    <w:rsid w:val="00721D01"/>
    <w:rsid w:val="00722704"/>
    <w:rsid w:val="007258FB"/>
    <w:rsid w:val="00745E89"/>
    <w:rsid w:val="0074651D"/>
    <w:rsid w:val="00751091"/>
    <w:rsid w:val="0077731F"/>
    <w:rsid w:val="007A72F3"/>
    <w:rsid w:val="007B2677"/>
    <w:rsid w:val="007B430C"/>
    <w:rsid w:val="007B706D"/>
    <w:rsid w:val="007F0598"/>
    <w:rsid w:val="007F1C07"/>
    <w:rsid w:val="008033AD"/>
    <w:rsid w:val="00836E55"/>
    <w:rsid w:val="00840D24"/>
    <w:rsid w:val="00843BD9"/>
    <w:rsid w:val="00855499"/>
    <w:rsid w:val="008559D7"/>
    <w:rsid w:val="008602F8"/>
    <w:rsid w:val="008620F6"/>
    <w:rsid w:val="0087792E"/>
    <w:rsid w:val="0088420F"/>
    <w:rsid w:val="00885232"/>
    <w:rsid w:val="00896618"/>
    <w:rsid w:val="008A6281"/>
    <w:rsid w:val="008E2396"/>
    <w:rsid w:val="009163FC"/>
    <w:rsid w:val="009234AB"/>
    <w:rsid w:val="00936EC0"/>
    <w:rsid w:val="009543E2"/>
    <w:rsid w:val="00977FD1"/>
    <w:rsid w:val="0099314B"/>
    <w:rsid w:val="009C7460"/>
    <w:rsid w:val="009D0038"/>
    <w:rsid w:val="009E5CD9"/>
    <w:rsid w:val="009F0165"/>
    <w:rsid w:val="009F626B"/>
    <w:rsid w:val="00A0731A"/>
    <w:rsid w:val="00A12A6A"/>
    <w:rsid w:val="00A7264D"/>
    <w:rsid w:val="00A84903"/>
    <w:rsid w:val="00A86EAC"/>
    <w:rsid w:val="00A97609"/>
    <w:rsid w:val="00AA5376"/>
    <w:rsid w:val="00AA5A16"/>
    <w:rsid w:val="00AB6118"/>
    <w:rsid w:val="00B30028"/>
    <w:rsid w:val="00B443AD"/>
    <w:rsid w:val="00B46796"/>
    <w:rsid w:val="00B6272E"/>
    <w:rsid w:val="00B668A9"/>
    <w:rsid w:val="00B745EE"/>
    <w:rsid w:val="00B753A9"/>
    <w:rsid w:val="00B76354"/>
    <w:rsid w:val="00B803DE"/>
    <w:rsid w:val="00BC1F8A"/>
    <w:rsid w:val="00BC4E58"/>
    <w:rsid w:val="00BC6D46"/>
    <w:rsid w:val="00BE16C2"/>
    <w:rsid w:val="00BE224D"/>
    <w:rsid w:val="00BE561D"/>
    <w:rsid w:val="00C10EAB"/>
    <w:rsid w:val="00C41723"/>
    <w:rsid w:val="00C55252"/>
    <w:rsid w:val="00C71920"/>
    <w:rsid w:val="00C74154"/>
    <w:rsid w:val="00C749DB"/>
    <w:rsid w:val="00C837B1"/>
    <w:rsid w:val="00C9335B"/>
    <w:rsid w:val="00C958B6"/>
    <w:rsid w:val="00CA7C85"/>
    <w:rsid w:val="00CC4444"/>
    <w:rsid w:val="00CF6E10"/>
    <w:rsid w:val="00D12C78"/>
    <w:rsid w:val="00D153A1"/>
    <w:rsid w:val="00D17A7A"/>
    <w:rsid w:val="00D22CBC"/>
    <w:rsid w:val="00D3023F"/>
    <w:rsid w:val="00D340B7"/>
    <w:rsid w:val="00D3593B"/>
    <w:rsid w:val="00D539B5"/>
    <w:rsid w:val="00D5552F"/>
    <w:rsid w:val="00D637DB"/>
    <w:rsid w:val="00D7661C"/>
    <w:rsid w:val="00D849B7"/>
    <w:rsid w:val="00D97D80"/>
    <w:rsid w:val="00DB7F42"/>
    <w:rsid w:val="00DD5193"/>
    <w:rsid w:val="00E02A19"/>
    <w:rsid w:val="00E326C2"/>
    <w:rsid w:val="00E441F9"/>
    <w:rsid w:val="00E63B3F"/>
    <w:rsid w:val="00E6611F"/>
    <w:rsid w:val="00E70162"/>
    <w:rsid w:val="00E77161"/>
    <w:rsid w:val="00E83A40"/>
    <w:rsid w:val="00E85955"/>
    <w:rsid w:val="00E9121E"/>
    <w:rsid w:val="00EB21BC"/>
    <w:rsid w:val="00EB267E"/>
    <w:rsid w:val="00EB6176"/>
    <w:rsid w:val="00EC2481"/>
    <w:rsid w:val="00EC67A3"/>
    <w:rsid w:val="00EE155B"/>
    <w:rsid w:val="00F008BA"/>
    <w:rsid w:val="00F01DD8"/>
    <w:rsid w:val="00F0745E"/>
    <w:rsid w:val="00F23024"/>
    <w:rsid w:val="00F27BDB"/>
    <w:rsid w:val="00F3296C"/>
    <w:rsid w:val="00F34152"/>
    <w:rsid w:val="00F65753"/>
    <w:rsid w:val="00F77F19"/>
    <w:rsid w:val="00FC312F"/>
    <w:rsid w:val="00FC7CEB"/>
    <w:rsid w:val="00FD0AAF"/>
    <w:rsid w:val="00FD1AF0"/>
    <w:rsid w:val="00FD1E1E"/>
    <w:rsid w:val="00FD63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56ED9ECA"/>
  <w15:docId w15:val="{4EC063F7-6812-496E-B24F-AC0F45B181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sz w:val="28"/>
    </w:rPr>
  </w:style>
  <w:style w:type="paragraph" w:styleId="1">
    <w:name w:val="heading 1"/>
    <w:basedOn w:val="a"/>
    <w:next w:val="a"/>
    <w:link w:val="10"/>
    <w:qFormat/>
    <w:rsid w:val="003D4A28"/>
    <w:pPr>
      <w:keepNext/>
      <w:spacing w:before="240" w:after="60"/>
      <w:outlineLvl w:val="0"/>
    </w:pPr>
    <w:rPr>
      <w:rFonts w:ascii="Cambria" w:hAnsi="Cambria"/>
      <w:b/>
      <w:bCs/>
      <w:kern w:val="32"/>
      <w:sz w:val="32"/>
      <w:szCs w:val="32"/>
    </w:rPr>
  </w:style>
  <w:style w:type="paragraph" w:styleId="2">
    <w:name w:val="heading 2"/>
    <w:basedOn w:val="a"/>
    <w:next w:val="a"/>
    <w:qFormat/>
    <w:pPr>
      <w:keepNext/>
      <w:widowControl w:val="0"/>
      <w:spacing w:line="360" w:lineRule="auto"/>
      <w:jc w:val="center"/>
      <w:outlineLvl w:val="1"/>
    </w:pPr>
    <w:rPr>
      <w:b/>
      <w:sz w:val="30"/>
    </w:rPr>
  </w:style>
  <w:style w:type="paragraph" w:styleId="3">
    <w:name w:val="heading 3"/>
    <w:basedOn w:val="a"/>
    <w:next w:val="a"/>
    <w:qFormat/>
    <w:pPr>
      <w:keepNext/>
      <w:widowControl w:val="0"/>
      <w:ind w:firstLine="720"/>
      <w:jc w:val="both"/>
      <w:outlineLvl w:val="2"/>
    </w:pPr>
    <w:rPr>
      <w:u w:val="single"/>
    </w:rPr>
  </w:style>
  <w:style w:type="paragraph" w:styleId="8">
    <w:name w:val="heading 8"/>
    <w:basedOn w:val="a"/>
    <w:next w:val="a"/>
    <w:qFormat/>
    <w:pPr>
      <w:keepNext/>
      <w:jc w:val="center"/>
      <w:outlineLvl w:val="7"/>
    </w:pPr>
    <w:rPr>
      <w:b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pPr>
      <w:tabs>
        <w:tab w:val="center" w:pos="4153"/>
        <w:tab w:val="right" w:pos="8306"/>
      </w:tabs>
    </w:pPr>
  </w:style>
  <w:style w:type="paragraph" w:styleId="a5">
    <w:name w:val="footer"/>
    <w:basedOn w:val="a"/>
    <w:pPr>
      <w:tabs>
        <w:tab w:val="center" w:pos="4153"/>
        <w:tab w:val="right" w:pos="8306"/>
      </w:tabs>
    </w:pPr>
  </w:style>
  <w:style w:type="character" w:customStyle="1" w:styleId="10">
    <w:name w:val="Заголовок 1 Знак"/>
    <w:link w:val="1"/>
    <w:rsid w:val="003D4A28"/>
    <w:rPr>
      <w:rFonts w:ascii="Cambria" w:eastAsia="Times New Roman" w:hAnsi="Cambria" w:cs="Times New Roman"/>
      <w:b/>
      <w:bCs/>
      <w:kern w:val="32"/>
      <w:sz w:val="32"/>
      <w:szCs w:val="32"/>
    </w:rPr>
  </w:style>
  <w:style w:type="paragraph" w:styleId="30">
    <w:name w:val="Body Text 3"/>
    <w:basedOn w:val="a"/>
    <w:link w:val="31"/>
    <w:rsid w:val="00F65753"/>
    <w:pPr>
      <w:spacing w:after="120"/>
    </w:pPr>
    <w:rPr>
      <w:sz w:val="16"/>
      <w:szCs w:val="16"/>
    </w:rPr>
  </w:style>
  <w:style w:type="character" w:customStyle="1" w:styleId="31">
    <w:name w:val="Основной текст 3 Знак"/>
    <w:basedOn w:val="a0"/>
    <w:link w:val="30"/>
    <w:rsid w:val="00F65753"/>
    <w:rPr>
      <w:sz w:val="16"/>
      <w:szCs w:val="16"/>
    </w:rPr>
  </w:style>
  <w:style w:type="character" w:customStyle="1" w:styleId="a4">
    <w:name w:val="Верхний колонтитул Знак"/>
    <w:basedOn w:val="a0"/>
    <w:link w:val="a3"/>
    <w:uiPriority w:val="99"/>
    <w:rsid w:val="00F65753"/>
    <w:rPr>
      <w:sz w:val="28"/>
    </w:rPr>
  </w:style>
  <w:style w:type="paragraph" w:styleId="a6">
    <w:name w:val="Balloon Text"/>
    <w:basedOn w:val="a"/>
    <w:link w:val="a7"/>
    <w:semiHidden/>
    <w:unhideWhenUsed/>
    <w:rsid w:val="00F65753"/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semiHidden/>
    <w:rsid w:val="00F65753"/>
    <w:rPr>
      <w:rFonts w:ascii="Segoe UI" w:hAnsi="Segoe UI" w:cs="Segoe UI"/>
      <w:sz w:val="18"/>
      <w:szCs w:val="18"/>
    </w:rPr>
  </w:style>
  <w:style w:type="paragraph" w:styleId="a8">
    <w:name w:val="List Paragraph"/>
    <w:basedOn w:val="a"/>
    <w:uiPriority w:val="34"/>
    <w:qFormat/>
    <w:rsid w:val="0074651D"/>
    <w:pPr>
      <w:ind w:left="720"/>
      <w:contextualSpacing/>
    </w:pPr>
  </w:style>
  <w:style w:type="paragraph" w:customStyle="1" w:styleId="ConsPlusNormal">
    <w:name w:val="ConsPlusNormal"/>
    <w:rsid w:val="0027624E"/>
    <w:pPr>
      <w:autoSpaceDE w:val="0"/>
      <w:autoSpaceDN w:val="0"/>
      <w:adjustRightInd w:val="0"/>
    </w:pPr>
    <w:rPr>
      <w:rFonts w:eastAsia="Calibri"/>
      <w:sz w:val="28"/>
      <w:szCs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9829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7204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7057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8530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638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8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46959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Bezzubchenko_e_N\Desktop\&#1096;&#1072;&#1073;&#1083;&#1086;&#1085;&#1099;%202019\&#1041;&#1083;&#1072;&#1085;&#1082;%20&#1056;&#1077;&#1096;&#1077;&#1085;&#1080;&#1103;%20&#1082;&#1086;&#1084;&#1080;&#1090;&#1077;&#1090;&#1072;%20&#1047;&#1072;&#1082;&#1086;&#1085;&#1086;&#1076;&#1072;&#1090;&#1077;&#1083;&#1100;&#1085;&#1086;&#1075;&#1086;%20&#1057;&#1086;&#1073;&#1088;&#1072;&#1085;&#1080;&#1103;.dotx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D14254C-78E2-4153-A07B-17CC2BA180A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Бланк Решения комитета Законодательного Собрания</Template>
  <TotalTime>645</TotalTime>
  <Pages>2</Pages>
  <Words>473</Words>
  <Characters>2700</Characters>
  <Application>Microsoft Office Word</Application>
  <DocSecurity>0</DocSecurity>
  <Lines>22</Lines>
  <Paragraphs>6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5</vt:i4>
      </vt:variant>
    </vt:vector>
  </HeadingPairs>
  <TitlesOfParts>
    <vt:vector size="6" baseType="lpstr">
      <vt:lpstr/>
      <vt:lpstr>3.Рекомендовать Законодательному Собранию принять указанный законопроект в перво</vt:lpstr>
      <vt:lpstr/>
      <vt:lpstr>4.Поручить Чемерису И.С., председателю комитета Законодательного Собрания по соц</vt:lpstr>
      <vt:lpstr/>
      <vt:lpstr>5.Определить время, необходимое для рассмотрения Законодательным Собранием данно</vt:lpstr>
    </vt:vector>
  </TitlesOfParts>
  <Company>дума</Company>
  <LinksUpToDate>false</LinksUpToDate>
  <CharactersWithSpaces>3167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Старовойтова Ангелина Викторовна</cp:lastModifiedBy>
  <cp:revision>90</cp:revision>
  <cp:lastPrinted>2023-04-17T21:40:00Z</cp:lastPrinted>
  <dcterms:created xsi:type="dcterms:W3CDTF">2019-10-16T02:31:00Z</dcterms:created>
  <dcterms:modified xsi:type="dcterms:W3CDTF">2023-04-17T21:43:00Z</dcterms:modified>
</cp:coreProperties>
</file>