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D0F63" w:rsidTr="00931182">
        <w:tc>
          <w:tcPr>
            <w:tcW w:w="9570" w:type="dxa"/>
          </w:tcPr>
          <w:p w:rsidR="00CD0F63" w:rsidRPr="00412CC2" w:rsidRDefault="00CD0F63" w:rsidP="00931182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0A620E5" wp14:editId="5048AEB5">
                      <wp:simplePos x="0" y="0"/>
                      <wp:positionH relativeFrom="page">
                        <wp:posOffset>5200650</wp:posOffset>
                      </wp:positionH>
                      <wp:positionV relativeFrom="page">
                        <wp:posOffset>495301</wp:posOffset>
                      </wp:positionV>
                      <wp:extent cx="1884045" cy="723900"/>
                      <wp:effectExtent l="0" t="0" r="190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4045" cy="723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D0F63" w:rsidRDefault="00AB6FC5" w:rsidP="00CD0F6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bookmarkStart w:id="0" w:name="_GoBack"/>
                                  <w:bookmarkEnd w:id="0"/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9.5pt;margin-top:39pt;width:148.3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" o:allowincell="f" stroked="f">
                      <v:textbox inset="0,0,0,0">
                        <w:txbxContent>
                          <w:p w:rsidR="00CD0F63" w:rsidRDefault="00AB6FC5" w:rsidP="00CD0F6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 комитетом Законодательного Собрания по региональной политике, законности и международному сотрудничеству</w:t>
                            </w:r>
                            <w:bookmarkStart w:id="1" w:name="_GoBack"/>
                            <w:bookmarkEnd w:id="1"/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CD0F63" w:rsidRDefault="00CD0F63" w:rsidP="00931182"/>
          <w:p w:rsidR="00CD0F63" w:rsidRDefault="00CD0F63" w:rsidP="00931182"/>
        </w:tc>
      </w:tr>
      <w:tr w:rsidR="00CD0F63" w:rsidTr="00931182">
        <w:tc>
          <w:tcPr>
            <w:tcW w:w="9570" w:type="dxa"/>
          </w:tcPr>
          <w:p w:rsidR="00CD0F63" w:rsidRDefault="00CD0F63" w:rsidP="00931182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E727C" w:rsidRDefault="00AE727C" w:rsidP="00AE727C">
      <w:pPr>
        <w:jc w:val="center"/>
      </w:pPr>
      <w:r>
        <w:rPr>
          <w:rFonts w:ascii="PT Astra Serif" w:hAnsi="PT Astra Serif" w:cs="PT Astra Serif"/>
          <w:b/>
          <w:bCs/>
          <w:szCs w:val="28"/>
        </w:rPr>
        <w:t>ОБ УТВЕРЖДЕНИИ ДОПОЛНИТЕЛЬНОГО СОГЛАШЕНИЯ</w:t>
      </w:r>
      <w:r>
        <w:rPr>
          <w:rFonts w:ascii="PT Astra Serif" w:hAnsi="PT Astra Serif" w:cs="PT Astra Serif"/>
          <w:b/>
          <w:bCs/>
          <w:szCs w:val="28"/>
        </w:rPr>
        <w:br/>
        <w:t>ОТ 24 ИЮНЯ 2022 ГОДА № 1</w:t>
      </w:r>
      <w:proofErr w:type="gramStart"/>
      <w:r>
        <w:rPr>
          <w:rFonts w:ascii="PT Astra Serif" w:hAnsi="PT Astra Serif" w:cs="PT Astra Serif"/>
          <w:b/>
          <w:bCs/>
          <w:szCs w:val="28"/>
        </w:rPr>
        <w:t xml:space="preserve"> К</w:t>
      </w:r>
      <w:proofErr w:type="gramEnd"/>
      <w:r>
        <w:rPr>
          <w:rFonts w:ascii="PT Astra Serif" w:hAnsi="PT Astra Serif" w:cs="PT Astra Serif"/>
          <w:b/>
          <w:bCs/>
          <w:szCs w:val="28"/>
        </w:rPr>
        <w:t xml:space="preserve"> СОГЛАШЕНИЮ ОБ ОПИСАНИИ МЕСТОПОЛОЖЕНИЯ ГРАНИЦЫ МЕЖДУ ПРИМОРСКИМ</w:t>
      </w:r>
    </w:p>
    <w:p w:rsidR="00AE727C" w:rsidRDefault="00AE727C" w:rsidP="00AE727C">
      <w:pPr>
        <w:jc w:val="center"/>
      </w:pPr>
      <w:r>
        <w:rPr>
          <w:rFonts w:ascii="PT Astra Serif" w:hAnsi="PT Astra Serif" w:cs="PT Astra Serif"/>
          <w:b/>
          <w:bCs/>
          <w:szCs w:val="28"/>
        </w:rPr>
        <w:t xml:space="preserve">И </w:t>
      </w:r>
      <w:proofErr w:type="gramStart"/>
      <w:r>
        <w:rPr>
          <w:rFonts w:ascii="PT Astra Serif" w:hAnsi="PT Astra Serif" w:cs="PT Astra Serif"/>
          <w:b/>
          <w:bCs/>
          <w:szCs w:val="28"/>
        </w:rPr>
        <w:t>ХАБАРОВСКИМ</w:t>
      </w:r>
      <w:proofErr w:type="gramEnd"/>
      <w:r>
        <w:rPr>
          <w:rFonts w:ascii="PT Astra Serif" w:hAnsi="PT Astra Serif" w:cs="PT Astra Serif"/>
          <w:b/>
          <w:bCs/>
          <w:szCs w:val="28"/>
        </w:rPr>
        <w:t xml:space="preserve"> КРАЯМИ ОТ 28 МАЯ 2021 ГОДА</w:t>
      </w:r>
    </w:p>
    <w:p w:rsidR="00CD0F63" w:rsidRPr="00FE07BF" w:rsidRDefault="00CD0F63" w:rsidP="00CD0F6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0F63" w:rsidRDefault="00CD0F63" w:rsidP="00CD0F6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E07BF">
        <w:rPr>
          <w:szCs w:val="28"/>
        </w:rPr>
        <w:t>Принят</w:t>
      </w:r>
      <w:proofErr w:type="gramEnd"/>
      <w:r w:rsidRPr="00FE07BF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  <w:r w:rsidR="00AB6FC5">
        <w:rPr>
          <w:szCs w:val="28"/>
        </w:rPr>
        <w:t>в первом чтении</w:t>
      </w:r>
    </w:p>
    <w:p w:rsidR="00AB6FC5" w:rsidRDefault="00AB6FC5" w:rsidP="00CD0F6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E07BF">
        <w:rPr>
          <w:szCs w:val="28"/>
        </w:rPr>
        <w:t>Принят</w:t>
      </w:r>
      <w:proofErr w:type="gramEnd"/>
      <w:r w:rsidRPr="00FE07BF">
        <w:rPr>
          <w:szCs w:val="28"/>
        </w:rPr>
        <w:t xml:space="preserve"> Законодательным Собранием Приморского края</w:t>
      </w:r>
    </w:p>
    <w:p w:rsidR="00CD0F63" w:rsidRPr="00FE07BF" w:rsidRDefault="00CD0F63" w:rsidP="00CD0F6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0F63" w:rsidRPr="00373AB3" w:rsidRDefault="00CD0F63" w:rsidP="00CD0F63">
      <w:pPr>
        <w:ind w:firstLine="720"/>
        <w:jc w:val="both"/>
        <w:rPr>
          <w:szCs w:val="28"/>
        </w:rPr>
      </w:pPr>
      <w:r w:rsidRPr="00373AB3">
        <w:rPr>
          <w:szCs w:val="28"/>
        </w:rPr>
        <w:t xml:space="preserve">СТАТЬЯ 1. </w:t>
      </w:r>
    </w:p>
    <w:p w:rsidR="00CD0F63" w:rsidRDefault="00AE727C" w:rsidP="00AE727C">
      <w:pPr>
        <w:ind w:firstLine="709"/>
        <w:jc w:val="both"/>
        <w:rPr>
          <w:szCs w:val="28"/>
        </w:rPr>
      </w:pPr>
      <w:proofErr w:type="gramStart"/>
      <w:r w:rsidRPr="00AE727C">
        <w:rPr>
          <w:szCs w:val="28"/>
        </w:rPr>
        <w:t>Утвердить дополнительное согла</w:t>
      </w:r>
      <w:r>
        <w:rPr>
          <w:szCs w:val="28"/>
        </w:rPr>
        <w:t>шение от 24 июня 2022 года № 1</w:t>
      </w:r>
      <w:r>
        <w:rPr>
          <w:szCs w:val="28"/>
        </w:rPr>
        <w:br/>
      </w:r>
      <w:r w:rsidRPr="00AE727C">
        <w:rPr>
          <w:szCs w:val="28"/>
        </w:rPr>
        <w:t>к Соглашению об описании местоположения границы между Приморским и Хабаровским краями от 28 мая 2021 года, заключенное между Губернатором Приморского края и Губернатором Хабаровского края, Председателем Правительства Хабаровского края (прилагается).</w:t>
      </w:r>
      <w:proofErr w:type="gramEnd"/>
    </w:p>
    <w:p w:rsidR="00AE727C" w:rsidRPr="00373AB3" w:rsidRDefault="00AE727C" w:rsidP="00CD0F63">
      <w:pPr>
        <w:ind w:firstLine="720"/>
        <w:jc w:val="both"/>
        <w:rPr>
          <w:szCs w:val="28"/>
        </w:rPr>
      </w:pPr>
    </w:p>
    <w:p w:rsidR="00CD0F63" w:rsidRPr="00373AB3" w:rsidRDefault="00CD0F63" w:rsidP="00CD0F63">
      <w:pPr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CD0F63" w:rsidRPr="00373AB3" w:rsidRDefault="00CD0F63" w:rsidP="00AE727C">
      <w:pPr>
        <w:ind w:firstLine="709"/>
        <w:jc w:val="both"/>
        <w:rPr>
          <w:szCs w:val="28"/>
        </w:rPr>
      </w:pPr>
      <w:r w:rsidRPr="00373AB3">
        <w:rPr>
          <w:szCs w:val="28"/>
        </w:rPr>
        <w:t>Настоящий Закон вступает в силу со дня его официального опубликования.</w:t>
      </w:r>
    </w:p>
    <w:p w:rsidR="00CD0F63" w:rsidRDefault="00CD0F63" w:rsidP="00CD0F63">
      <w:pPr>
        <w:ind w:firstLine="720"/>
        <w:jc w:val="both"/>
        <w:rPr>
          <w:szCs w:val="28"/>
        </w:rPr>
      </w:pPr>
    </w:p>
    <w:p w:rsidR="00CD0F63" w:rsidRPr="00373AB3" w:rsidRDefault="00CD0F63" w:rsidP="00CD0F63">
      <w:pPr>
        <w:ind w:firstLine="720"/>
        <w:jc w:val="both"/>
        <w:rPr>
          <w:szCs w:val="28"/>
        </w:rPr>
      </w:pPr>
    </w:p>
    <w:p w:rsidR="00CD0F63" w:rsidRPr="00373AB3" w:rsidRDefault="00CD0F63" w:rsidP="00CD0F63">
      <w:pPr>
        <w:ind w:firstLine="720"/>
        <w:jc w:val="both"/>
        <w:rPr>
          <w:szCs w:val="28"/>
        </w:rPr>
      </w:pPr>
    </w:p>
    <w:p w:rsidR="00CD0F63" w:rsidRDefault="00CD0F63" w:rsidP="00CD0F63">
      <w:pPr>
        <w:jc w:val="both"/>
      </w:pPr>
      <w:r w:rsidRPr="00373AB3">
        <w:rPr>
          <w:szCs w:val="28"/>
        </w:rPr>
        <w:t>Губернатор края</w:t>
      </w:r>
      <w:r w:rsidR="008F0427">
        <w:rPr>
          <w:szCs w:val="28"/>
        </w:rPr>
        <w:t xml:space="preserve"> </w:t>
      </w:r>
      <w:r w:rsidR="008F0427">
        <w:rPr>
          <w:szCs w:val="28"/>
        </w:rPr>
        <w:tab/>
      </w:r>
      <w:r w:rsidR="008F0427">
        <w:rPr>
          <w:szCs w:val="28"/>
        </w:rPr>
        <w:tab/>
      </w:r>
      <w:r w:rsidR="008F0427">
        <w:rPr>
          <w:szCs w:val="28"/>
        </w:rPr>
        <w:tab/>
      </w:r>
      <w:r w:rsidR="008F0427">
        <w:rPr>
          <w:szCs w:val="28"/>
        </w:rPr>
        <w:tab/>
      </w:r>
      <w:r w:rsidR="008F0427">
        <w:rPr>
          <w:szCs w:val="28"/>
        </w:rPr>
        <w:tab/>
      </w:r>
      <w:r w:rsidR="008F0427">
        <w:rPr>
          <w:szCs w:val="28"/>
        </w:rPr>
        <w:tab/>
      </w:r>
      <w:r w:rsidR="008F0427">
        <w:rPr>
          <w:szCs w:val="28"/>
        </w:rPr>
        <w:tab/>
      </w:r>
      <w:r w:rsidR="008F0427">
        <w:rPr>
          <w:szCs w:val="28"/>
        </w:rPr>
        <w:tab/>
        <w:t xml:space="preserve">      </w:t>
      </w:r>
      <w:r w:rsidRPr="00373AB3">
        <w:rPr>
          <w:szCs w:val="28"/>
        </w:rPr>
        <w:t>О.Н. Кожемяко</w:t>
      </w:r>
    </w:p>
    <w:p w:rsidR="00CD0F63" w:rsidRDefault="00CD0F63" w:rsidP="00CD0F63"/>
    <w:p w:rsidR="00CD0F63" w:rsidRDefault="00CD0F63" w:rsidP="00CD0F63">
      <w:pPr>
        <w:jc w:val="both"/>
      </w:pPr>
    </w:p>
    <w:p w:rsidR="00987D16" w:rsidRDefault="00987D16"/>
    <w:sectPr w:rsidR="00987D16" w:rsidSect="00F65F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2F5" w:rsidRDefault="00F31ACA">
      <w:r>
        <w:separator/>
      </w:r>
    </w:p>
  </w:endnote>
  <w:endnote w:type="continuationSeparator" w:id="0">
    <w:p w:rsidR="00C402F5" w:rsidRDefault="00F31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AB6FC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AB6FC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AB6FC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2F5" w:rsidRDefault="00F31ACA">
      <w:r>
        <w:separator/>
      </w:r>
    </w:p>
  </w:footnote>
  <w:footnote w:type="continuationSeparator" w:id="0">
    <w:p w:rsidR="00C402F5" w:rsidRDefault="00F31A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AB6FC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8826034"/>
      <w:docPartObj>
        <w:docPartGallery w:val="Page Numbers (Top of Page)"/>
        <w:docPartUnique/>
      </w:docPartObj>
    </w:sdtPr>
    <w:sdtEndPr/>
    <w:sdtContent>
      <w:p w:rsidR="00F65F56" w:rsidRDefault="008F042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727C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AB6FC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4D686C"/>
    <w:multiLevelType w:val="hybridMultilevel"/>
    <w:tmpl w:val="39AE4492"/>
    <w:lvl w:ilvl="0" w:tplc="B43E1B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F63"/>
    <w:rsid w:val="004B30DE"/>
    <w:rsid w:val="008F0427"/>
    <w:rsid w:val="00987D16"/>
    <w:rsid w:val="00AB6FC5"/>
    <w:rsid w:val="00AE727C"/>
    <w:rsid w:val="00C402F5"/>
    <w:rsid w:val="00CD0F63"/>
    <w:rsid w:val="00F3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6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0F6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0F63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CD0F6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D0F63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semiHidden/>
    <w:rsid w:val="00CD0F6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rsid w:val="00CD0F63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CD0F63"/>
    <w:pPr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6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0F6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0F63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CD0F6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D0F63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semiHidden/>
    <w:rsid w:val="00CD0F6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rsid w:val="00CD0F63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CD0F63"/>
    <w:pPr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4</cp:revision>
  <dcterms:created xsi:type="dcterms:W3CDTF">2023-03-27T00:01:00Z</dcterms:created>
  <dcterms:modified xsi:type="dcterms:W3CDTF">2023-04-12T02:30:00Z</dcterms:modified>
</cp:coreProperties>
</file>