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977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144B" w:rsidRDefault="00B30BCD" w:rsidP="00B30BCD">
      <w:pPr>
        <w:jc w:val="center"/>
        <w:rPr>
          <w:b/>
        </w:rPr>
      </w:pPr>
      <w:r w:rsidRPr="007F37D5">
        <w:rPr>
          <w:b/>
        </w:rPr>
        <w:t>О ВНЕСЕНИИ ИЗМЕНЕНИ</w:t>
      </w:r>
      <w:r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>
        <w:rPr>
          <w:b/>
        </w:rPr>
        <w:br/>
      </w:r>
      <w:r w:rsidRPr="007F37D5">
        <w:rPr>
          <w:b/>
        </w:rPr>
        <w:t xml:space="preserve">"О БЮДЖЕТНОМ УСТРОЙСТВЕ, БЮДЖЕТНОМ ПРОЦЕССЕ </w:t>
      </w:r>
    </w:p>
    <w:p w:rsidR="00B30BCD" w:rsidRDefault="00B30BCD" w:rsidP="00B30BCD">
      <w:pPr>
        <w:jc w:val="center"/>
      </w:pPr>
      <w:r w:rsidRPr="007F37D5">
        <w:rPr>
          <w:b/>
        </w:rPr>
        <w:t>И МЕЖБЮДЖЕТНЫХ ОТНОШЕНИЯХ В ПРИМОРСКОМ КРАЕ"</w:t>
      </w:r>
      <w:r>
        <w:t xml:space="preserve"> </w:t>
      </w:r>
    </w:p>
    <w:p w:rsidR="00B30BCD" w:rsidRDefault="00B30BCD" w:rsidP="00B30BCD">
      <w:pPr>
        <w:jc w:val="center"/>
      </w:pPr>
    </w:p>
    <w:p w:rsidR="00B30BCD" w:rsidRDefault="00B30BCD" w:rsidP="00B30BCD">
      <w:pPr>
        <w:ind w:firstLine="709"/>
        <w:jc w:val="both"/>
      </w:pPr>
      <w:r>
        <w:t xml:space="preserve">Принят Законодательным Собранием Приморского края 29 марта </w:t>
      </w:r>
      <w:r>
        <w:br/>
        <w:t>2023 года</w:t>
      </w:r>
    </w:p>
    <w:p w:rsidR="00B30BCD" w:rsidRDefault="00B30BCD" w:rsidP="00B30BCD">
      <w:pPr>
        <w:ind w:firstLine="709"/>
        <w:jc w:val="both"/>
      </w:pPr>
    </w:p>
    <w:p w:rsidR="00B30BCD" w:rsidRDefault="00B30BCD" w:rsidP="00B30BCD">
      <w:pPr>
        <w:ind w:firstLine="709"/>
        <w:jc w:val="both"/>
      </w:pPr>
      <w:r>
        <w:t xml:space="preserve">СТАТЬЯ 1. </w:t>
      </w:r>
    </w:p>
    <w:p w:rsidR="00B30BCD" w:rsidRDefault="00B30BCD" w:rsidP="00B30BCD">
      <w:pPr>
        <w:ind w:firstLine="709"/>
        <w:jc w:val="both"/>
      </w:pPr>
      <w:r>
        <w:t xml:space="preserve">Внести в Закон Приморского края от 2 августа 2005 года </w:t>
      </w:r>
      <w:r>
        <w:br/>
        <w:t>№ 271-КЗ "О бюджетном устройстве, бюджетном процессе и межбюджетных отношениях в Приморском крае" следующие изменения:</w:t>
      </w:r>
    </w:p>
    <w:p w:rsidR="00B30BCD" w:rsidRDefault="00B30BCD" w:rsidP="00B30BCD">
      <w:pPr>
        <w:ind w:firstLine="709"/>
      </w:pPr>
      <w:r>
        <w:t>1)в части 3 статьи 33:</w:t>
      </w:r>
    </w:p>
    <w:p w:rsidR="00B30BCD" w:rsidRDefault="00B30BCD" w:rsidP="00B30BCD">
      <w:pPr>
        <w:ind w:firstLine="709"/>
      </w:pPr>
      <w:r>
        <w:t>пункт 8 признать утратившим силу;</w:t>
      </w:r>
    </w:p>
    <w:p w:rsidR="00B30BCD" w:rsidRDefault="00B30BCD" w:rsidP="00B30BCD">
      <w:pPr>
        <w:ind w:firstLine="709"/>
      </w:pPr>
      <w:r>
        <w:t>пункт 12 признать утратившим силу;</w:t>
      </w:r>
    </w:p>
    <w:p w:rsidR="00B30BCD" w:rsidRDefault="00B30BCD" w:rsidP="00B30BCD">
      <w:pPr>
        <w:ind w:firstLine="709"/>
      </w:pPr>
      <w:r>
        <w:t>пункт 13 признать утратившим силу;</w:t>
      </w:r>
    </w:p>
    <w:p w:rsidR="00B30BCD" w:rsidRDefault="00B30BCD" w:rsidP="00B30BCD">
      <w:pPr>
        <w:ind w:firstLine="709"/>
      </w:pPr>
      <w:r>
        <w:t>пункт 14 признать утратившим силу;</w:t>
      </w:r>
    </w:p>
    <w:p w:rsidR="00B30BCD" w:rsidRDefault="00B30BCD" w:rsidP="00B30BCD">
      <w:pPr>
        <w:ind w:firstLine="709"/>
        <w:jc w:val="both"/>
      </w:pPr>
      <w:r w:rsidRPr="00617C6A">
        <w:t>2)абзац</w:t>
      </w:r>
      <w:r>
        <w:t>ы</w:t>
      </w:r>
      <w:r w:rsidRPr="00617C6A">
        <w:t xml:space="preserve"> </w:t>
      </w:r>
      <w:r>
        <w:t xml:space="preserve">четвертый и пятый части 2 статьи 35 </w:t>
      </w:r>
      <w:r w:rsidRPr="00617C6A">
        <w:t>признать утратившим</w:t>
      </w:r>
      <w:r>
        <w:t>и</w:t>
      </w:r>
      <w:r w:rsidRPr="00617C6A">
        <w:t xml:space="preserve"> силу;</w:t>
      </w:r>
    </w:p>
    <w:p w:rsidR="00B30BCD" w:rsidRPr="00617C6A" w:rsidRDefault="00B30BCD" w:rsidP="00B30BCD">
      <w:pPr>
        <w:ind w:firstLine="709"/>
      </w:pPr>
      <w:r>
        <w:t>3)часть</w:t>
      </w:r>
      <w:r w:rsidRPr="00617C6A">
        <w:t xml:space="preserve"> 4 статьи 37 признать утративш</w:t>
      </w:r>
      <w:r>
        <w:t>ей</w:t>
      </w:r>
      <w:r w:rsidRPr="00617C6A">
        <w:t xml:space="preserve"> силу;</w:t>
      </w:r>
    </w:p>
    <w:p w:rsidR="00B30BCD" w:rsidRDefault="00B30BCD" w:rsidP="00B30BCD">
      <w:pPr>
        <w:ind w:firstLine="709"/>
      </w:pPr>
      <w:r>
        <w:t>4)подпункт "д" пункта 1 статьи 51 признать утратившим силу;</w:t>
      </w:r>
    </w:p>
    <w:p w:rsidR="00B30BCD" w:rsidRDefault="00B30BCD" w:rsidP="00B30BCD">
      <w:pPr>
        <w:ind w:firstLine="709"/>
      </w:pPr>
      <w:r>
        <w:t>5)часть 3 статьи 58</w:t>
      </w:r>
      <w:r w:rsidRPr="00F67E1A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признать утратившей силу;</w:t>
      </w:r>
    </w:p>
    <w:p w:rsidR="00B30BCD" w:rsidRDefault="00B30BCD" w:rsidP="00B30BCD">
      <w:pPr>
        <w:ind w:firstLine="709"/>
      </w:pPr>
      <w:r>
        <w:t>6)пункт 3</w:t>
      </w:r>
      <w:r w:rsidRPr="00F67E1A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части 1 статьи 66 признать утратившим силу.</w:t>
      </w:r>
    </w:p>
    <w:p w:rsidR="00B30BCD" w:rsidRDefault="00B30BCD" w:rsidP="00B30BCD">
      <w:pPr>
        <w:ind w:firstLine="709"/>
        <w:jc w:val="both"/>
      </w:pPr>
    </w:p>
    <w:p w:rsidR="00B30BCD" w:rsidRDefault="00B30BCD" w:rsidP="00B30BCD">
      <w:pPr>
        <w:ind w:firstLine="709"/>
        <w:jc w:val="both"/>
      </w:pPr>
      <w:r>
        <w:t>СТАТЬЯ 2.</w:t>
      </w:r>
    </w:p>
    <w:p w:rsidR="00B30BCD" w:rsidRDefault="00B30BCD" w:rsidP="00B30BCD">
      <w:pPr>
        <w:ind w:firstLine="709"/>
        <w:jc w:val="both"/>
      </w:pPr>
      <w:r>
        <w:t>1.Настоящий Закон вступает в силу со дня его официального опубликования, за исключением пункта 1 статьи 1 настоящего Закона.</w:t>
      </w:r>
    </w:p>
    <w:p w:rsidR="00B30BCD" w:rsidRDefault="00B30BCD" w:rsidP="00B30BCD">
      <w:pPr>
        <w:ind w:firstLine="709"/>
        <w:jc w:val="both"/>
      </w:pPr>
      <w:r>
        <w:t xml:space="preserve">2.Пункт 1 статьи 1 настоящего Закона вступает в силу с 1 января </w:t>
      </w:r>
      <w:r>
        <w:br/>
        <w:t>2024 года.</w:t>
      </w:r>
    </w:p>
    <w:p w:rsidR="00B30BCD" w:rsidRPr="00B30BCD" w:rsidRDefault="00B30BCD" w:rsidP="00B30BCD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30BCD">
        <w:rPr>
          <w:color w:val="000000"/>
        </w:rPr>
        <w:t xml:space="preserve">3.Положения пункта 1 </w:t>
      </w:r>
      <w:r w:rsidRPr="00B30BCD">
        <w:rPr>
          <w:color w:val="000000"/>
          <w:szCs w:val="28"/>
        </w:rPr>
        <w:t xml:space="preserve">статьи 1 </w:t>
      </w:r>
      <w:r w:rsidRPr="009A25E7">
        <w:rPr>
          <w:szCs w:val="28"/>
        </w:rPr>
        <w:t xml:space="preserve">настоящего Закона </w:t>
      </w:r>
      <w:r w:rsidRPr="00B30BCD">
        <w:rPr>
          <w:color w:val="000000"/>
          <w:szCs w:val="28"/>
        </w:rPr>
        <w:t>применяются к правоотношениям, возникающим при составлении и утверждении</w:t>
      </w:r>
      <w:r w:rsidRPr="00B30BCD">
        <w:rPr>
          <w:i/>
          <w:color w:val="000000"/>
          <w:szCs w:val="28"/>
        </w:rPr>
        <w:t xml:space="preserve"> </w:t>
      </w:r>
      <w:r w:rsidRPr="00B30BCD">
        <w:rPr>
          <w:color w:val="000000"/>
          <w:szCs w:val="28"/>
        </w:rPr>
        <w:t>краевого бюджета на</w:t>
      </w:r>
      <w:r>
        <w:rPr>
          <w:szCs w:val="28"/>
        </w:rPr>
        <w:t xml:space="preserve"> </w:t>
      </w:r>
      <w:r w:rsidRPr="00B30BCD">
        <w:rPr>
          <w:color w:val="000000"/>
          <w:szCs w:val="28"/>
        </w:rPr>
        <w:t>2024 год и плановый период 2025 и 2026 годов.</w:t>
      </w:r>
    </w:p>
    <w:p w:rsidR="00B30BCD" w:rsidRDefault="00B30BCD" w:rsidP="00B30BCD">
      <w:pPr>
        <w:ind w:firstLine="709"/>
        <w:jc w:val="both"/>
      </w:pPr>
    </w:p>
    <w:p w:rsidR="00B30BCD" w:rsidRPr="009C28EF" w:rsidRDefault="00B30BCD" w:rsidP="00B30BCD">
      <w:pPr>
        <w:ind w:firstLine="709"/>
        <w:jc w:val="both"/>
        <w:rPr>
          <w:strike/>
        </w:rPr>
      </w:pPr>
    </w:p>
    <w:p w:rsidR="00B30BCD" w:rsidRDefault="00B30BCD" w:rsidP="00B30BCD">
      <w:pPr>
        <w:ind w:firstLine="709"/>
        <w:jc w:val="both"/>
      </w:pPr>
    </w:p>
    <w:p w:rsidR="00B30BCD" w:rsidRDefault="00B30BCD" w:rsidP="00B30BCD">
      <w:pPr>
        <w:jc w:val="both"/>
      </w:pPr>
      <w:r>
        <w:t>Губернатор края                                                                              О.Н. Кожемяко</w:t>
      </w:r>
    </w:p>
    <w:p w:rsidR="00E73044" w:rsidRDefault="00E73044" w:rsidP="00B30BCD">
      <w:pPr>
        <w:jc w:val="both"/>
      </w:pPr>
    </w:p>
    <w:p w:rsidR="00E73044" w:rsidRDefault="00E73044" w:rsidP="00E7304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E73044" w:rsidRDefault="00E73044" w:rsidP="00E7304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A8144B" w:rsidRDefault="00E73044" w:rsidP="00E73044">
      <w:pPr>
        <w:tabs>
          <w:tab w:val="left" w:pos="1985"/>
        </w:tabs>
        <w:jc w:val="both"/>
      </w:pPr>
      <w:r>
        <w:rPr>
          <w:szCs w:val="28"/>
        </w:rPr>
        <w:t>№ 3</w:t>
      </w:r>
      <w:r>
        <w:rPr>
          <w:szCs w:val="28"/>
        </w:rPr>
        <w:t>30</w:t>
      </w:r>
      <w:r>
        <w:rPr>
          <w:szCs w:val="28"/>
        </w:rPr>
        <w:t>-КЗ</w:t>
      </w:r>
    </w:p>
    <w:p w:rsidR="00A8144B" w:rsidRDefault="00A8144B" w:rsidP="00347DEE"/>
    <w:sectPr w:rsidR="00A8144B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83F" w:rsidRDefault="002A183F">
      <w:r>
        <w:separator/>
      </w:r>
    </w:p>
  </w:endnote>
  <w:endnote w:type="continuationSeparator" w:id="0">
    <w:p w:rsidR="002A183F" w:rsidRDefault="002A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83F" w:rsidRDefault="002A183F">
      <w:r>
        <w:separator/>
      </w:r>
    </w:p>
  </w:footnote>
  <w:footnote w:type="continuationSeparator" w:id="0">
    <w:p w:rsidR="002A183F" w:rsidRDefault="002A1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BCD"/>
    <w:rsid w:val="0003291F"/>
    <w:rsid w:val="00070CED"/>
    <w:rsid w:val="0026727C"/>
    <w:rsid w:val="002A183F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8144B"/>
    <w:rsid w:val="00AB70F9"/>
    <w:rsid w:val="00AC31EC"/>
    <w:rsid w:val="00AF3517"/>
    <w:rsid w:val="00B14397"/>
    <w:rsid w:val="00B30BCD"/>
    <w:rsid w:val="00BC0675"/>
    <w:rsid w:val="00BE0544"/>
    <w:rsid w:val="00D102A9"/>
    <w:rsid w:val="00D34604"/>
    <w:rsid w:val="00DB61CE"/>
    <w:rsid w:val="00E34273"/>
    <w:rsid w:val="00E60B2A"/>
    <w:rsid w:val="00E73044"/>
    <w:rsid w:val="00F23036"/>
    <w:rsid w:val="00F704C7"/>
    <w:rsid w:val="00FD1087"/>
    <w:rsid w:val="00FE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3E0DA"/>
  <w15:docId w15:val="{A5604BE5-C090-4216-ACD2-137C6C83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A814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A81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3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2023-03-29T23:33:00Z</cp:lastPrinted>
  <dcterms:created xsi:type="dcterms:W3CDTF">2023-04-03T05:10:00Z</dcterms:created>
  <dcterms:modified xsi:type="dcterms:W3CDTF">2023-04-03T05:10:00Z</dcterms:modified>
</cp:coreProperties>
</file>