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825" w:rsidRPr="000232C7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6179F">
        <w:rPr>
          <w:rFonts w:ascii="Times New Roman" w:hAnsi="Times New Roman"/>
          <w:color w:val="000000"/>
          <w:sz w:val="28"/>
          <w:szCs w:val="28"/>
        </w:rPr>
        <w:t>6</w:t>
      </w:r>
    </w:p>
    <w:p w:rsidR="00CD7825" w:rsidRPr="000232C7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CD7825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CD7825" w:rsidRDefault="00CD782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CD7825" w:rsidRDefault="00CD782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CD782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E41DC5">
        <w:rPr>
          <w:rFonts w:ascii="Times New Roman" w:hAnsi="Times New Roman"/>
          <w:color w:val="000000"/>
          <w:sz w:val="28"/>
          <w:szCs w:val="28"/>
        </w:rPr>
        <w:t>Приложение 8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380EF3" w:rsidRPr="00380EF3" w:rsidRDefault="00380EF3" w:rsidP="00380EF3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380EF3">
        <w:rPr>
          <w:rFonts w:ascii="Times New Roman" w:hAnsi="Times New Roman"/>
          <w:color w:val="000000"/>
          <w:sz w:val="28"/>
          <w:szCs w:val="28"/>
        </w:rPr>
        <w:t>от 20.12.202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380EF3">
        <w:rPr>
          <w:rFonts w:ascii="Times New Roman" w:hAnsi="Times New Roman"/>
          <w:color w:val="000000"/>
          <w:sz w:val="28"/>
          <w:szCs w:val="28"/>
        </w:rPr>
        <w:t xml:space="preserve"> № 253-КЗ</w:t>
      </w:r>
    </w:p>
    <w:p w:rsidR="00E41DC5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54451" w:rsidRDefault="0086179F" w:rsidP="008617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национальных проектов в Приморском крае, на 2023 год и плановый период 2024 и 2025 годов</w:t>
      </w:r>
    </w:p>
    <w:p w:rsidR="009C1847" w:rsidRDefault="009C1847" w:rsidP="008617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476A46" w:rsidRPr="00476A46" w:rsidRDefault="00476A46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16"/>
        <w:gridCol w:w="567"/>
        <w:gridCol w:w="1701"/>
        <w:gridCol w:w="2175"/>
        <w:gridCol w:w="2175"/>
        <w:gridCol w:w="2175"/>
      </w:tblGrid>
      <w:tr w:rsidR="00C5538F" w:rsidRPr="000232C7" w:rsidTr="005474C7">
        <w:trPr>
          <w:trHeight w:val="510"/>
        </w:trPr>
        <w:tc>
          <w:tcPr>
            <w:tcW w:w="651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proofErr w:type="spellEnd"/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</w:t>
            </w:r>
            <w:proofErr w:type="spellStart"/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52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41DC5" w:rsidRPr="000232C7" w:rsidTr="005474C7">
        <w:trPr>
          <w:trHeight w:val="510"/>
        </w:trPr>
        <w:tc>
          <w:tcPr>
            <w:tcW w:w="651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1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1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6"/>
        <w:gridCol w:w="567"/>
        <w:gridCol w:w="1701"/>
        <w:gridCol w:w="2173"/>
        <w:gridCol w:w="2173"/>
        <w:gridCol w:w="2174"/>
      </w:tblGrid>
      <w:tr w:rsidR="00A74E9E" w:rsidRPr="00A74E9E" w:rsidTr="005474C7">
        <w:trPr>
          <w:cantSplit/>
          <w:trHeight w:val="283"/>
          <w:tblHeader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781 469 590,71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587 685 570,32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43 950 000,00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741 544 080,50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582 511 080,52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051A154540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051A154550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119 047 609,00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341 509 685,67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051A154560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106 365 954,80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051A155130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245 351 005,04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186 374 455,79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051A155191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53 057 889,62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051A155192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148 330 122,80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39 244 286,00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театров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051A155800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8 694 893,65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051A155900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20 254 615,80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15 382 653,06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051A155970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14 931 785,71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37 374 489,80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5 174 489,80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43 950 000,00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051A255194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051A255195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816 326,54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816 326,54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051A271601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051A271602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051A271603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12 700 000,00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051A271604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2 551 020,41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051A354530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2 551 020,41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113 319 134,73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97 839 259,00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97 839 259,00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78 300 320,73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78 300 320,73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56 730 759,00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юридическим лицам (за исключением государственных (муниципальных) учреждений), индивидуальным предпринимателям, осуществляющим деятельность в области информационных технологий, на разработку и (или) внедрение отечественного программного продукта (решения)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111D562850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33 018 814,00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33 018 814,00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41 108 500,00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4 829 492 519,17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3 795 492 159,94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447 275 112,24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3 947 959 155,97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3 362 217 242,39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274 365 000,00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021E124230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99 000 000,00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021E151720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144 878 270,00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270 111 320,00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021E152300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316 992 999,20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5474C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021E152560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74 000 000,00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66 000 000,00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021E153050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785 529 350,58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1 857 492 469,39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021E155200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2 106 898 536,19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894 248 453,00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021E180440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4 600 000,00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4 600 000,00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4 600 000,00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021E180440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27 535 000,00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021E193140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388 525 000,00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263 765 000,00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263 765 000,00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244 706 975,42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33 795 815,31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021E250980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20 227 653,06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22 853 265,31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021E251710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182 028 880,00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10 942 550,00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финансовое обеспечение функционирования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021E262690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16 673 622,36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условий, обеспечивающих доступность дополнительных общеобразовательных программ естественно-научной и технической направленности </w:t>
            </w: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021E27160J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25 776 820,00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192 044 790,00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205 339 290,00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021E452130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171 720 436,26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205 339 290,00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021E452130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20 324 353,74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179 078 549,42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021E67160E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78 865 989,00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021E67160L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76 074 365,42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Ворлдскиллс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", победителям региональных чемпионатов по профессиональному мастерству среди инвалидов и лиц с ограниченными возможностями здоровья "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Абилимпикс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021E681460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24 138 195,00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94 171 681,01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практик поддержки добровольчества (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) "Регион добрых дел"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021E854120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7 329 285,71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021E861110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46 669 000,02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021E861760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4 826 372,64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субсидии из краевого бюджета региональной молодежной общественной организации "Клуб </w:t>
            </w: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веселых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находчивых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021E861770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12 247 022,64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23 100 000,00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</w:t>
            </w:r>
            <w:proofErr w:type="gramStart"/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E</w:t>
            </w:r>
            <w:proofErr w:type="gramEnd"/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В*****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59 458 918,37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154 145 312,24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132 915 612,24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021EВ51790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33 770 918,37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132 915 612,24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132 915 612,24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021EВ57860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25 688 000,00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21 229 700,00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системы поддержки молодежи"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</w:t>
            </w:r>
            <w:proofErr w:type="gramStart"/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E</w:t>
            </w:r>
            <w:proofErr w:type="gramEnd"/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Г*****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112 072 448,98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регионах Российской Федерации "Регион для молодых"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021EГ51160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112 072 448,98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3 358 029 898,92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1 286 541 016,94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728 561 836,74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594 647 346,94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191 000 000,00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537 561 836,74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594 647 346,94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</w:t>
            </w: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061F367484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"Чистая вода" на 2020-2024 годы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1 352 121 552,88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691 893 670,00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061F552431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739 986 640,00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691 893 670,00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061F552432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612 134 912,88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995 025 290,00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374 176 259,52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83 615 900,00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"Чистая страна"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968 851 490,00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309 088 859,52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10 842 200,00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081G152420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954 655 030,00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306 570 370,00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 за счет сре</w:t>
            </w: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081G1Q2420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14 196 460,00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2 518 489,52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10 842 200,00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</w:t>
            </w:r>
            <w:proofErr w:type="gramStart"/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G</w:t>
            </w:r>
            <w:proofErr w:type="gramEnd"/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А*****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26 173 800,00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65 087 400,00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72 773 700,00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8 872 100,00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45 786 700,00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45 713 800,00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Формирование запаса лесных семян для 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161GА54310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2 264 200,00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2 075 600,00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1 996 000,00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2 207 200,00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17 225 100,00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25 063 900,00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653 151 347,09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361 036 165,06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64 729 940,56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Региональный проект "Создание благоприятных условий для осуществления деятельности </w:t>
            </w:r>
            <w:proofErr w:type="spellStart"/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самозанятыми</w:t>
            </w:r>
            <w:proofErr w:type="spellEnd"/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самозанятых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171I255271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121 980 102,05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109 292 448,98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и (или) субъектам малого и среднего предпринимательства, созданным физическими лицами в возрасте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25 лет включительно, на финансовое обеспечение расходов, связанных с реализацией проекта в сфере предпринимательской деятельности)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171I455274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80 273 061,23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87 142 448,98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171I455276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21 707 040,82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22 150 000,00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компании "Фонд развития предпринимательства и промышленности Приморского края" на осуществление 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171I461500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521 365 428,71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241 937 899,75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64 729 940,56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141I554800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47 723 469,39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73 238 775,51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141I561720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12 937 360,51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171I555272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57 633 061,23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52 513 265,31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171I555273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51 455 918,37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51 455 918,37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171I555277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25 143 061,23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171I561580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203 472 557,98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64 729 940,56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64 729 940,56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171I561620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171I562060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171I562550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осуществляющим экспорт товаров за пределы территории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171I562720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459 943 525,58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496 836,74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433 438 525,58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496 836,74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региональных программ по проектированию туристского кода центра города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101J153330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217 420 714,29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Водоотведение IV этап")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5 818 213,71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Внеплощадочные и внутриплощадочные кольцевые сети водопровода. </w:t>
            </w: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 этап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31 646 073,04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"Туристский кластер "Приморье" в бухте </w:t>
            </w: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Муравьиная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. Водоотведение 1 очередь расширения локального очистного сооружения"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52 232 095,96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инженерной и транспортной инфраструктуры в целях развития туристических кластеров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101J153380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96 321 428,58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496 836,74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из краевого бюджета субъектам туристской индустрии Приморского края на благоустройство мест туристского показа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101J161050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"Повышение доступности туристических продуктов"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26 505 000,00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программы поддержки и продвижения событийных мероприятий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101J253300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26 505 000,00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49 144 700,00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59 658 265,31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49 144 700,00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59 658 265,31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49 144 700,00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59 658 265,31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3 134 923 863,94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2 708 097 082,00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3 069 184 915,00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266 142 043,70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196 452 671,00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195 652 439,00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204 080 629,00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196 452 671,00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195 652 439,00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62 061 414,70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Региональный проект "Борьба с </w:t>
            </w:r>
            <w:proofErr w:type="gramStart"/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283 506 735,00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413 676 123,00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152 251 735,00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011N251920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131 255 000,00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261 424 388,00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011N255860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152 251 735,00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152 251 735,00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152 251 735,00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72 395 300,00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149 711 939,00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91 100 000,00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72 395 300,00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58 611 939,00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011N371607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91 100 000,00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91 100 000,00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расходных материалов для проведения 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пренатальной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(дородовой) диагностики нарушений развития ребенка за счет сре</w:t>
            </w: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011N580400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266 294 600,00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407 287 837,73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96 604 184,00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011N751140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407 287 837,73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95 104 184,00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011N771608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"Модернизация первичного звена здравоохранения"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1 797 906 447,51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2 331 086 141,00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715 666 405,00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473 577 185,00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1 228 383 001,00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1 082 240 042,51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1 080 480 380,00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1 102 703 140,00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5 733 833 038,85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4 961 492 900,21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1 916 590 345,74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3 523 442 964,83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2 615 892 194,73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1 907 929 235,74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021P180510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031P124090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529 425 169,43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559 011 079,27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581 374 822,86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1 841 942 844,40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1 157 037 143,46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417 556 499,88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408 370 248,00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417 519 950,00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434 220 750,00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26 195 657,00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26 353 333,00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31 412 611,00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031P181030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27 051 660,00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Предоставление денежной выплаты семьям на приобретение или строительство жилого помещения на территории Приморского края в соответствии со статьей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Закона Приморского края от 24 декабря </w:t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031P181550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662 043 620,00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031P181620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</w:t>
            </w: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25 013 766,00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20 028 299,00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7 422 162,00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841 063 940,94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197 580 000,00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021P252320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206 450 708,62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021P252530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24 680 000,00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041P252920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3 157 777,78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041P252980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45 514 040,40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041P253000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47 601 414,14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041P254780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516 000 000,00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172 900 000,00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трудоустройства, за счет сре</w:t>
            </w: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041P2Q2980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работ, за счет сре</w:t>
            </w:r>
            <w:proofErr w:type="gram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041P2Q3000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347 833 922,59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1 076 995 363,78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8 661 110,00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011P354680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342 000,00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380 000,00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380 000,00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031P343640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031P343640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216 715 952,80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486 668 731,13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031P351211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20 467 500,40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510 204 081,63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8 281 110,00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031P351630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70 308 469,39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79 742 551,02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24 058 095,00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011P452810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24 058 095,00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 (Спорт - норма жизни)"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997 434 115,49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1 053 405 222,70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091P550810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9 321 326,53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9 748 163,27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091P551391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369 364 187,84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762 181 583,10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физкультурно-оздоровительного комплекса в Партизанском городском округе,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091P551393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185 422 856,02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091P551394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95 234 310,00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ледового катка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091P551395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129 598 680,00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091P551396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277 505 680,41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4 670 000,00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091P552290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3 822 755,10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3 969 795,92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4 511 621 212,94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4 844 127 846,53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8 880 072 560,00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4 382 420 147,88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4 795 604 086,53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8 831 548 800,00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121R153890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121R153931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2 100 831 247,88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2 076 227 760,00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2 808 515 738,78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121R153932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650 910 000,00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121R153940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1 380 678 900,00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2 107 376 326,53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5 411 033 061,22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"Общесистемные меры развития дорожного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и установка комплексов </w:t>
            </w:r>
            <w:proofErr w:type="spellStart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181R225010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62 000 000,00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67 201 065,06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181R320700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55 480 604,06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40 753 760,00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40 753 760,00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181R320722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1 671 000,00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181R321170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Совершенствование обучения детей основам правил дорожного движения и привития им навыков безопасного поведения на дорогах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181R37160N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3 049 461,00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1 020 408 163,27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"Экспорт продукции агропромышленного комплекса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1 020 408 163,27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 в рамках федерального проекта "Экспорт продукции агропромышленного комплекса"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141T254720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1 020 408 163,27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878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5474C7" w:rsidRDefault="00A74E9E" w:rsidP="005474C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5474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5474C7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74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24 619 954 121,93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5474C7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74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20 097 051 524,84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5474C7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74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14 603 258 032,54</w:t>
            </w:r>
          </w:p>
        </w:tc>
      </w:tr>
    </w:tbl>
    <w:p w:rsidR="000232C7" w:rsidRDefault="000232C7">
      <w:bookmarkStart w:id="0" w:name="_GoBack"/>
      <w:bookmarkEnd w:id="0"/>
    </w:p>
    <w:sectPr w:rsidR="000232C7" w:rsidSect="005474C7">
      <w:headerReference w:type="default" r:id="rId7"/>
      <w:pgSz w:w="16901" w:h="11950" w:orient="landscape"/>
      <w:pgMar w:top="1701" w:right="851" w:bottom="851" w:left="851" w:header="1418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E9E" w:rsidRDefault="00A74E9E">
      <w:pPr>
        <w:spacing w:after="0" w:line="240" w:lineRule="auto"/>
      </w:pPr>
      <w:r>
        <w:separator/>
      </w:r>
    </w:p>
  </w:endnote>
  <w:endnote w:type="continuationSeparator" w:id="0">
    <w:p w:rsidR="00A74E9E" w:rsidRDefault="00A74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E9E" w:rsidRDefault="00A74E9E">
      <w:pPr>
        <w:spacing w:after="0" w:line="240" w:lineRule="auto"/>
      </w:pPr>
      <w:r>
        <w:separator/>
      </w:r>
    </w:p>
  </w:footnote>
  <w:footnote w:type="continuationSeparator" w:id="0">
    <w:p w:rsidR="00A74E9E" w:rsidRDefault="00A74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E9E" w:rsidRPr="00704AD5" w:rsidRDefault="00A74E9E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5474C7">
      <w:rPr>
        <w:rFonts w:ascii="Times New Roman" w:hAnsi="Times New Roman"/>
        <w:noProof/>
        <w:color w:val="000000"/>
        <w:sz w:val="28"/>
        <w:szCs w:val="28"/>
      </w:rPr>
      <w:t>20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E5093"/>
    <w:rsid w:val="001815AD"/>
    <w:rsid w:val="002A303D"/>
    <w:rsid w:val="00380EF3"/>
    <w:rsid w:val="00396947"/>
    <w:rsid w:val="003B4E85"/>
    <w:rsid w:val="00416815"/>
    <w:rsid w:val="00476A46"/>
    <w:rsid w:val="005474C7"/>
    <w:rsid w:val="00591FCC"/>
    <w:rsid w:val="005B7580"/>
    <w:rsid w:val="00605D9C"/>
    <w:rsid w:val="00607977"/>
    <w:rsid w:val="006E0298"/>
    <w:rsid w:val="006F4976"/>
    <w:rsid w:val="00704AD5"/>
    <w:rsid w:val="00754451"/>
    <w:rsid w:val="008249AA"/>
    <w:rsid w:val="008341CC"/>
    <w:rsid w:val="00853A1E"/>
    <w:rsid w:val="0086179F"/>
    <w:rsid w:val="008E0267"/>
    <w:rsid w:val="00905EF8"/>
    <w:rsid w:val="00941B05"/>
    <w:rsid w:val="009C1847"/>
    <w:rsid w:val="009F0BBE"/>
    <w:rsid w:val="009F60AF"/>
    <w:rsid w:val="00A74E9E"/>
    <w:rsid w:val="00AB3B2D"/>
    <w:rsid w:val="00B13F41"/>
    <w:rsid w:val="00B16D4C"/>
    <w:rsid w:val="00BC0E79"/>
    <w:rsid w:val="00C16F27"/>
    <w:rsid w:val="00C5538F"/>
    <w:rsid w:val="00CD7825"/>
    <w:rsid w:val="00CF7364"/>
    <w:rsid w:val="00D30183"/>
    <w:rsid w:val="00D56784"/>
    <w:rsid w:val="00DB17B3"/>
    <w:rsid w:val="00DC3824"/>
    <w:rsid w:val="00E41DC5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  <w:style w:type="character" w:styleId="a9">
    <w:name w:val="line number"/>
    <w:basedOn w:val="a0"/>
    <w:semiHidden/>
    <w:rsid w:val="0086179F"/>
  </w:style>
  <w:style w:type="character" w:styleId="aa">
    <w:name w:val="Hyperlink"/>
    <w:rsid w:val="0086179F"/>
    <w:rPr>
      <w:color w:val="0000FF"/>
      <w:u w:val="single"/>
    </w:rPr>
  </w:style>
  <w:style w:type="table" w:styleId="1">
    <w:name w:val="Table Simple 1"/>
    <w:basedOn w:val="a1"/>
    <w:rsid w:val="0086179F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20</Pages>
  <Words>5188</Words>
  <Characters>29574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Кушнир Елена Анатольевна</cp:lastModifiedBy>
  <cp:revision>32</cp:revision>
  <cp:lastPrinted>2022-04-18T04:28:00Z</cp:lastPrinted>
  <dcterms:created xsi:type="dcterms:W3CDTF">2021-11-01T04:25:00Z</dcterms:created>
  <dcterms:modified xsi:type="dcterms:W3CDTF">2023-03-21T00:56:00Z</dcterms:modified>
</cp:coreProperties>
</file>