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E946B7" w:rsidRDefault="00E946B7" w:rsidP="00E946B7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 xml:space="preserve">Проект </w:t>
            </w:r>
            <w:r w:rsidR="002D2B01">
              <w:rPr>
                <w:b w:val="0"/>
                <w:sz w:val="20"/>
              </w:rPr>
              <w:t>внесен</w:t>
            </w:r>
            <w:r>
              <w:rPr>
                <w:b w:val="0"/>
                <w:sz w:val="20"/>
              </w:rPr>
              <w:t xml:space="preserve"> комитетом</w:t>
            </w:r>
          </w:p>
          <w:p w:rsidR="00E946B7" w:rsidRDefault="00E946B7" w:rsidP="00E946B7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7B5289" w:rsidRPr="00F14CBB" w:rsidRDefault="00E946B7" w:rsidP="00E946B7">
            <w:pPr>
              <w:ind w:left="6381"/>
              <w:rPr>
                <w:b/>
              </w:rPr>
            </w:pPr>
            <w:r>
              <w:rPr>
                <w:sz w:val="20"/>
              </w:rPr>
              <w:t>по регламенту, депутатской этике и организации работы Законодательного Собрания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2D2B01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B4EC6" w:rsidRDefault="002D2B01" w:rsidP="00F14CBB">
            <w:pPr>
              <w:ind w:left="-108"/>
              <w:jc w:val="both"/>
            </w:pPr>
            <w:r w:rsidRPr="002D2B01">
              <w:t>О внесении изменений в постановление Законодательного Собрания Приморского края от 29.02.2012 № 78 "О комиссии Законодательного Собрания Приморского края по контролю за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края"</w:t>
            </w:r>
          </w:p>
        </w:tc>
      </w:tr>
    </w:tbl>
    <w:p w:rsidR="000B3FB2" w:rsidRDefault="000B3FB2"/>
    <w:p w:rsidR="002D2B01" w:rsidRDefault="002D2B01" w:rsidP="002D2B01">
      <w:r>
        <w:tab/>
        <w:t xml:space="preserve">Законодательное Собрание Приморского края  </w:t>
      </w:r>
    </w:p>
    <w:p w:rsidR="002D2B01" w:rsidRDefault="002D2B01" w:rsidP="002D2B01"/>
    <w:p w:rsidR="002D2B01" w:rsidRDefault="002D2B01" w:rsidP="002D2B01">
      <w:r>
        <w:t>ПОСТАНОВЛЯЕТ:</w:t>
      </w:r>
    </w:p>
    <w:p w:rsidR="002D2B01" w:rsidRDefault="002D2B01" w:rsidP="002D2B01"/>
    <w:p w:rsidR="002D2B01" w:rsidRDefault="002D2B01" w:rsidP="002D2B01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1.Внести в постановление Законодательного Собрания Приморского края от 29.02.2012 № 78 "О комиссии Законодательного Собрания Приморского края по контролю за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края" следующие изменения:</w:t>
      </w:r>
    </w:p>
    <w:p w:rsidR="002D2B01" w:rsidRDefault="002D2B01" w:rsidP="002D2B01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 xml:space="preserve">в </w:t>
      </w:r>
      <w:hyperlink r:id="rId6" w:history="1">
        <w:r w:rsidRPr="00C00E96">
          <w:rPr>
            <w:rStyle w:val="a7"/>
            <w:color w:val="auto"/>
            <w:szCs w:val="28"/>
            <w:u w:val="none"/>
          </w:rPr>
          <w:t>Положении</w:t>
        </w:r>
      </w:hyperlink>
      <w:r>
        <w:rPr>
          <w:szCs w:val="28"/>
        </w:rPr>
        <w:t xml:space="preserve"> о комиссии Законодательного Собрания Приморского края по контролю за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края:</w:t>
      </w:r>
    </w:p>
    <w:p w:rsidR="002D2B01" w:rsidRPr="00C00E96" w:rsidRDefault="002D2B01" w:rsidP="002D2B01">
      <w:pPr>
        <w:ind w:firstLine="720"/>
        <w:jc w:val="both"/>
        <w:rPr>
          <w:rFonts w:eastAsia="Calibri"/>
          <w:szCs w:val="28"/>
          <w:lang w:eastAsia="en-US"/>
        </w:rPr>
      </w:pPr>
      <w:r w:rsidRPr="00C00E96">
        <w:rPr>
          <w:rFonts w:eastAsia="Calibri"/>
          <w:szCs w:val="28"/>
          <w:lang w:eastAsia="en-US"/>
        </w:rPr>
        <w:t>1)в разделе 3:</w:t>
      </w:r>
    </w:p>
    <w:p w:rsidR="002D2B01" w:rsidRPr="00C00E96" w:rsidRDefault="002D2B01" w:rsidP="002D2B01">
      <w:pPr>
        <w:ind w:firstLine="720"/>
        <w:jc w:val="both"/>
        <w:rPr>
          <w:rFonts w:eastAsia="Calibri"/>
          <w:szCs w:val="28"/>
          <w:lang w:eastAsia="en-US"/>
        </w:rPr>
      </w:pPr>
      <w:r w:rsidRPr="00C00E96">
        <w:rPr>
          <w:rFonts w:eastAsia="Calibri"/>
          <w:szCs w:val="28"/>
          <w:lang w:eastAsia="en-US"/>
        </w:rPr>
        <w:t>а)дополнить пунктом 3.8</w:t>
      </w:r>
      <w:r w:rsidRPr="00C00E96">
        <w:rPr>
          <w:rFonts w:eastAsia="Calibri"/>
          <w:szCs w:val="28"/>
          <w:vertAlign w:val="superscript"/>
          <w:lang w:eastAsia="en-US"/>
        </w:rPr>
        <w:t>3</w:t>
      </w:r>
      <w:r w:rsidRPr="00C00E96">
        <w:rPr>
          <w:rFonts w:eastAsia="Calibri"/>
          <w:szCs w:val="28"/>
          <w:lang w:eastAsia="en-US"/>
        </w:rPr>
        <w:t xml:space="preserve"> следующего содержания:</w:t>
      </w:r>
    </w:p>
    <w:p w:rsidR="002D2B01" w:rsidRPr="00C00E96" w:rsidRDefault="002D2B01" w:rsidP="002D2B01">
      <w:pPr>
        <w:ind w:firstLine="720"/>
        <w:jc w:val="both"/>
        <w:rPr>
          <w:rFonts w:eastAsia="Calibri"/>
          <w:szCs w:val="28"/>
          <w:lang w:eastAsia="en-US"/>
        </w:rPr>
      </w:pPr>
      <w:r w:rsidRPr="00C00E96">
        <w:rPr>
          <w:rFonts w:eastAsia="Calibri"/>
          <w:szCs w:val="28"/>
          <w:lang w:eastAsia="en-US"/>
        </w:rPr>
        <w:t>"3.8</w:t>
      </w:r>
      <w:r w:rsidRPr="00C00E96">
        <w:rPr>
          <w:rFonts w:eastAsia="Calibri"/>
          <w:szCs w:val="28"/>
          <w:vertAlign w:val="superscript"/>
          <w:lang w:eastAsia="en-US"/>
        </w:rPr>
        <w:t>3</w:t>
      </w:r>
      <w:r w:rsidRPr="00C00E96">
        <w:rPr>
          <w:rFonts w:eastAsia="Calibri"/>
          <w:szCs w:val="28"/>
          <w:lang w:eastAsia="en-US"/>
        </w:rPr>
        <w:t>.учет уведомлений депутатов Законодательного Собрания об отсутствии сделок, общая сумма которых превышает общий доход депутата Законодательного Собрания и его супруги (супруга) за три последних года, предшествующих отчетному периоду;";</w:t>
      </w:r>
    </w:p>
    <w:p w:rsidR="002D2B01" w:rsidRPr="00C00E96" w:rsidRDefault="002D2B01" w:rsidP="002D2B01">
      <w:pPr>
        <w:ind w:firstLine="720"/>
        <w:jc w:val="both"/>
        <w:rPr>
          <w:rFonts w:eastAsia="Calibri"/>
          <w:szCs w:val="28"/>
          <w:lang w:eastAsia="en-US"/>
        </w:rPr>
      </w:pPr>
      <w:r w:rsidRPr="00C00E96">
        <w:rPr>
          <w:rFonts w:eastAsia="Calibri"/>
          <w:szCs w:val="28"/>
          <w:lang w:eastAsia="en-US"/>
        </w:rPr>
        <w:t>б)пункт 3.9 изложить в следующей редакции:</w:t>
      </w:r>
    </w:p>
    <w:p w:rsidR="002D2B01" w:rsidRDefault="002D2B01" w:rsidP="002D2B01">
      <w:pPr>
        <w:ind w:firstLine="720"/>
        <w:jc w:val="both"/>
        <w:rPr>
          <w:szCs w:val="28"/>
        </w:rPr>
      </w:pPr>
      <w:r w:rsidRPr="00C00E96">
        <w:rPr>
          <w:rFonts w:eastAsia="Calibri"/>
          <w:szCs w:val="28"/>
          <w:lang w:eastAsia="en-US"/>
        </w:rPr>
        <w:lastRenderedPageBreak/>
        <w:t>"3.9.размещение на официальном сайте Законодательного Собрания о</w:t>
      </w:r>
      <w:r w:rsidRPr="00F166BD">
        <w:rPr>
          <w:szCs w:val="28"/>
        </w:rPr>
        <w:t>бобщенн</w:t>
      </w:r>
      <w:r>
        <w:rPr>
          <w:szCs w:val="28"/>
        </w:rPr>
        <w:t>ой</w:t>
      </w:r>
      <w:r w:rsidRPr="00F166BD">
        <w:rPr>
          <w:szCs w:val="28"/>
        </w:rPr>
        <w:t xml:space="preserve"> информаци</w:t>
      </w:r>
      <w:r>
        <w:rPr>
          <w:szCs w:val="28"/>
        </w:rPr>
        <w:t>и</w:t>
      </w:r>
      <w:r w:rsidRPr="00F166BD">
        <w:rPr>
          <w:szCs w:val="28"/>
        </w:rPr>
        <w:t xml:space="preserve"> об исполнении (ненадлежащем исполнении) депутатами </w:t>
      </w:r>
      <w:r w:rsidR="00450D6C">
        <w:rPr>
          <w:szCs w:val="28"/>
        </w:rPr>
        <w:t>Зак</w:t>
      </w:r>
      <w:r w:rsidRPr="00F166BD">
        <w:rPr>
          <w:szCs w:val="28"/>
        </w:rPr>
        <w:t>о</w:t>
      </w:r>
      <w:r w:rsidR="00450D6C">
        <w:rPr>
          <w:szCs w:val="28"/>
        </w:rPr>
        <w:t xml:space="preserve">нодательного Собрания </w:t>
      </w:r>
      <w:r w:rsidR="007C2B98">
        <w:rPr>
          <w:szCs w:val="28"/>
        </w:rPr>
        <w:t>о</w:t>
      </w:r>
      <w:r w:rsidRPr="00F166BD">
        <w:rPr>
          <w:szCs w:val="28"/>
        </w:rPr>
        <w:t>бязанности представить сведения о доходах</w:t>
      </w:r>
      <w:r>
        <w:rPr>
          <w:szCs w:val="28"/>
        </w:rPr>
        <w:t xml:space="preserve">, </w:t>
      </w:r>
      <w:r w:rsidRPr="00F166BD">
        <w:rPr>
          <w:szCs w:val="28"/>
        </w:rPr>
        <w:t>об имуществе и обязательствах имущественного характера</w:t>
      </w:r>
      <w:r>
        <w:rPr>
          <w:szCs w:val="28"/>
        </w:rPr>
        <w:t>, сведения о расходах;";</w:t>
      </w:r>
    </w:p>
    <w:p w:rsidR="002D2B01" w:rsidRDefault="002D2B01" w:rsidP="002D2B01">
      <w:pPr>
        <w:ind w:firstLine="720"/>
        <w:jc w:val="both"/>
        <w:rPr>
          <w:szCs w:val="28"/>
        </w:rPr>
      </w:pPr>
      <w:r>
        <w:rPr>
          <w:szCs w:val="28"/>
        </w:rPr>
        <w:t>в)пункт 3.10 признать утратившим силу;</w:t>
      </w:r>
    </w:p>
    <w:p w:rsidR="002D2B01" w:rsidRDefault="002D2B01" w:rsidP="002D2B01">
      <w:pPr>
        <w:ind w:firstLine="720"/>
        <w:jc w:val="both"/>
        <w:rPr>
          <w:szCs w:val="28"/>
        </w:rPr>
      </w:pPr>
      <w:r>
        <w:rPr>
          <w:szCs w:val="28"/>
        </w:rPr>
        <w:t>г)пункт 3.11 признать утратившим силу;</w:t>
      </w:r>
    </w:p>
    <w:p w:rsidR="002D2B01" w:rsidRDefault="002D2B01" w:rsidP="002D2B01">
      <w:pPr>
        <w:ind w:firstLine="720"/>
        <w:jc w:val="both"/>
        <w:rPr>
          <w:szCs w:val="28"/>
        </w:rPr>
      </w:pPr>
      <w:r>
        <w:rPr>
          <w:szCs w:val="28"/>
        </w:rPr>
        <w:t>2)в разделе 5:</w:t>
      </w:r>
    </w:p>
    <w:p w:rsidR="002D2B01" w:rsidRDefault="002D2B01" w:rsidP="002D2B01">
      <w:pPr>
        <w:ind w:firstLine="720"/>
        <w:jc w:val="both"/>
        <w:rPr>
          <w:szCs w:val="28"/>
        </w:rPr>
      </w:pPr>
      <w:r>
        <w:rPr>
          <w:szCs w:val="28"/>
        </w:rPr>
        <w:t>а)в пункте 5.2:</w:t>
      </w:r>
    </w:p>
    <w:p w:rsidR="002D2B01" w:rsidRDefault="002D2B01" w:rsidP="002D2B01">
      <w:pPr>
        <w:ind w:firstLine="720"/>
        <w:jc w:val="both"/>
        <w:rPr>
          <w:szCs w:val="28"/>
        </w:rPr>
      </w:pPr>
      <w:r>
        <w:rPr>
          <w:szCs w:val="28"/>
        </w:rPr>
        <w:t>абзац третий подпункта 5.2.14 изложить в следующей редакции:</w:t>
      </w:r>
    </w:p>
    <w:p w:rsidR="002D2B01" w:rsidRDefault="002D2B01" w:rsidP="002D2B01">
      <w:pPr>
        <w:ind w:firstLine="720"/>
        <w:jc w:val="both"/>
        <w:rPr>
          <w:szCs w:val="28"/>
        </w:rPr>
      </w:pPr>
      <w:r>
        <w:rPr>
          <w:szCs w:val="28"/>
        </w:rPr>
        <w:t xml:space="preserve">"установить, </w:t>
      </w:r>
      <w:r w:rsidRPr="0086115E">
        <w:rPr>
          <w:szCs w:val="28"/>
        </w:rPr>
        <w:t>что сведения о доходах, об имуществе и обязательствах имущественного характера, сведения о расходах, представленные депутатом Законодательного Собрания, являются заведомо недостоверными или неполными. В этом случае комиссия принимает решение в соответствии с пунктами 3.13, 3.14 или 3.15 раздела 3 настоящего Положения и информирует об этом Председателя Законодательного Собрания.</w:t>
      </w:r>
      <w:r>
        <w:rPr>
          <w:szCs w:val="28"/>
        </w:rPr>
        <w:t>";</w:t>
      </w:r>
    </w:p>
    <w:p w:rsidR="002D2B01" w:rsidRDefault="002D2B01" w:rsidP="002D2B01">
      <w:pPr>
        <w:ind w:firstLine="720"/>
        <w:jc w:val="both"/>
        <w:rPr>
          <w:szCs w:val="28"/>
        </w:rPr>
      </w:pPr>
      <w:r>
        <w:rPr>
          <w:szCs w:val="28"/>
        </w:rPr>
        <w:t>абзац третий подпункта 5.2.15 изложить в следующей редакции:</w:t>
      </w:r>
    </w:p>
    <w:p w:rsidR="002D2B01" w:rsidRDefault="002D2B01" w:rsidP="002D2B01">
      <w:pPr>
        <w:ind w:firstLine="720"/>
        <w:jc w:val="both"/>
        <w:rPr>
          <w:szCs w:val="28"/>
        </w:rPr>
      </w:pPr>
      <w:r>
        <w:rPr>
          <w:szCs w:val="28"/>
        </w:rPr>
        <w:t>"</w:t>
      </w:r>
      <w:r w:rsidRPr="0086115E">
        <w:rPr>
          <w:szCs w:val="28"/>
        </w:rPr>
        <w:t>установить, что депутат Законодательного Собрания не соблюдал ограничения, запреты и не исполнял обязанности. В этом случае комиссия принимает решение в соответствии с пунктами 3.13, 3.14 или 3.15 раздела 3 настоящего Положения и информирует об этом Председателя Законодательного Собрания.</w:t>
      </w:r>
      <w:r>
        <w:rPr>
          <w:szCs w:val="28"/>
        </w:rPr>
        <w:t>";</w:t>
      </w:r>
    </w:p>
    <w:p w:rsidR="002D2B01" w:rsidRDefault="002D2B01" w:rsidP="002D2B01">
      <w:pPr>
        <w:ind w:firstLine="720"/>
        <w:jc w:val="both"/>
        <w:rPr>
          <w:szCs w:val="28"/>
        </w:rPr>
      </w:pPr>
      <w:r>
        <w:rPr>
          <w:szCs w:val="28"/>
        </w:rPr>
        <w:t>б)в пункте 5.5:</w:t>
      </w:r>
    </w:p>
    <w:p w:rsidR="002D2B01" w:rsidRDefault="002D2B01" w:rsidP="002D2B01">
      <w:pPr>
        <w:ind w:firstLine="720"/>
        <w:jc w:val="both"/>
        <w:rPr>
          <w:szCs w:val="28"/>
        </w:rPr>
      </w:pPr>
      <w:r>
        <w:rPr>
          <w:szCs w:val="28"/>
        </w:rPr>
        <w:t>абзац четвертый подпункта</w:t>
      </w:r>
      <w:r w:rsidRPr="0086115E">
        <w:rPr>
          <w:szCs w:val="28"/>
        </w:rPr>
        <w:t xml:space="preserve"> </w:t>
      </w:r>
      <w:r>
        <w:rPr>
          <w:szCs w:val="28"/>
        </w:rPr>
        <w:t>5.5.3 изложить в следующей редакции:</w:t>
      </w:r>
    </w:p>
    <w:p w:rsidR="002D2B01" w:rsidRPr="00C00E96" w:rsidRDefault="002D2B01" w:rsidP="002D2B01">
      <w:pPr>
        <w:autoSpaceDE w:val="0"/>
        <w:autoSpaceDN w:val="0"/>
        <w:adjustRightInd w:val="0"/>
        <w:ind w:firstLine="720"/>
        <w:jc w:val="both"/>
        <w:rPr>
          <w:rFonts w:eastAsia="Calibri"/>
          <w:szCs w:val="28"/>
          <w:lang w:eastAsia="en-US"/>
        </w:rPr>
      </w:pPr>
      <w:r>
        <w:rPr>
          <w:szCs w:val="28"/>
        </w:rPr>
        <w:t>"</w:t>
      </w:r>
      <w:r w:rsidRPr="00C00E96">
        <w:rPr>
          <w:rFonts w:eastAsia="Calibri"/>
          <w:szCs w:val="28"/>
          <w:lang w:eastAsia="en-US"/>
        </w:rPr>
        <w:t>признать, что причина непредставления депутатом Законодательного Собрания сведений о доходах, об имуществе и обязательствах имущественного характера своих супруги (супруга) и несовершеннолетних детей, сведений о расходах своих супруги (супруга) и несовершеннолетних детей необъективна и является способом уклонения от представления указанных сведений. В этом случае комиссия рекомендует Законодательному Собранию рассмотреть вопрос о досрочном прекращении полномочий депутата Законодательного Собрания.";</w:t>
      </w:r>
    </w:p>
    <w:p w:rsidR="002D2B01" w:rsidRPr="00C00E96" w:rsidRDefault="002D2B01" w:rsidP="002D2B01">
      <w:pPr>
        <w:autoSpaceDE w:val="0"/>
        <w:autoSpaceDN w:val="0"/>
        <w:adjustRightInd w:val="0"/>
        <w:ind w:firstLine="720"/>
        <w:jc w:val="both"/>
        <w:rPr>
          <w:rFonts w:eastAsia="Calibri"/>
          <w:szCs w:val="28"/>
          <w:lang w:eastAsia="en-US"/>
        </w:rPr>
      </w:pPr>
      <w:r w:rsidRPr="00C00E96">
        <w:rPr>
          <w:rFonts w:eastAsia="Calibri"/>
          <w:szCs w:val="28"/>
          <w:lang w:eastAsia="en-US"/>
        </w:rPr>
        <w:t>абзац третий подпункта 5.5.4 изложить в следующей редакции:</w:t>
      </w:r>
    </w:p>
    <w:p w:rsidR="002D2B01" w:rsidRPr="00C00E96" w:rsidRDefault="002D2B01" w:rsidP="002D2B01">
      <w:pPr>
        <w:autoSpaceDE w:val="0"/>
        <w:autoSpaceDN w:val="0"/>
        <w:adjustRightInd w:val="0"/>
        <w:ind w:firstLine="720"/>
        <w:jc w:val="both"/>
        <w:rPr>
          <w:rFonts w:eastAsia="Calibri"/>
          <w:szCs w:val="28"/>
          <w:lang w:eastAsia="en-US"/>
        </w:rPr>
      </w:pPr>
      <w:r w:rsidRPr="00C00E96">
        <w:rPr>
          <w:rFonts w:eastAsia="Calibri"/>
          <w:szCs w:val="28"/>
          <w:lang w:eastAsia="en-US"/>
        </w:rPr>
        <w:t>"признать, что обстоятельства, препятствующие выполнению требований Федерального закона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не являются объективными и уважительными. В этом случае комиссия рекомендует Законодательному Собранию рассмотреть вопрос о досрочном прекращении полномочий депутата Законодательного Собрания.";</w:t>
      </w:r>
    </w:p>
    <w:p w:rsidR="002D2B01" w:rsidRDefault="002D2B01" w:rsidP="002D2B01">
      <w:pPr>
        <w:ind w:firstLine="720"/>
        <w:jc w:val="both"/>
        <w:rPr>
          <w:szCs w:val="28"/>
        </w:rPr>
      </w:pPr>
      <w:r>
        <w:rPr>
          <w:szCs w:val="28"/>
        </w:rPr>
        <w:t>в)пункт 5.6 изложить в следующей редакции:</w:t>
      </w:r>
    </w:p>
    <w:p w:rsidR="002D2B01" w:rsidRPr="00C00E96" w:rsidRDefault="002D2B01" w:rsidP="002D2B01">
      <w:pPr>
        <w:ind w:firstLine="720"/>
        <w:jc w:val="both"/>
        <w:rPr>
          <w:rFonts w:eastAsia="Calibri"/>
          <w:szCs w:val="28"/>
          <w:lang w:eastAsia="en-US"/>
        </w:rPr>
      </w:pPr>
      <w:r>
        <w:rPr>
          <w:szCs w:val="28"/>
        </w:rPr>
        <w:t>"5.6.Комиссия размещает на официальном сайте Законодательного Собрания о</w:t>
      </w:r>
      <w:r w:rsidRPr="00C00E96">
        <w:rPr>
          <w:rFonts w:eastAsia="Calibri"/>
          <w:szCs w:val="28"/>
          <w:lang w:eastAsia="en-US"/>
        </w:rPr>
        <w:t xml:space="preserve">бобщенную информацию об исполнении (ненадлежащем исполнении) депутатами Законодательного Собрания обязанности </w:t>
      </w:r>
      <w:r w:rsidRPr="00C00E96">
        <w:rPr>
          <w:rFonts w:eastAsia="Calibri"/>
          <w:szCs w:val="28"/>
          <w:lang w:eastAsia="en-US"/>
        </w:rPr>
        <w:lastRenderedPageBreak/>
        <w:t>представить сведения о доходах, об имуществе и обязательствах имущественного характера, сведения о расходах (при условии отсутствия в такой информации персональных данных, позволяющих идентифицировать соответствующее лицо, и данных, позволяющих индивидуализировать имущество, принадлежащее соответствующему лицу) в течение 14 рабочих дней со дня истечения срока, установленного для представления указанных сведений.".</w:t>
      </w:r>
    </w:p>
    <w:p w:rsidR="002D2B01" w:rsidRPr="00C00E96" w:rsidRDefault="002D2B01" w:rsidP="002D2B01">
      <w:pPr>
        <w:ind w:firstLine="720"/>
        <w:jc w:val="both"/>
        <w:rPr>
          <w:rFonts w:eastAsia="Calibri"/>
          <w:szCs w:val="28"/>
          <w:lang w:eastAsia="en-US"/>
        </w:rPr>
      </w:pPr>
    </w:p>
    <w:p w:rsidR="002D2B01" w:rsidRPr="00C00E96" w:rsidRDefault="002D2B01" w:rsidP="002D2B01">
      <w:pPr>
        <w:ind w:firstLine="720"/>
        <w:jc w:val="both"/>
        <w:rPr>
          <w:rFonts w:eastAsia="Calibri"/>
          <w:szCs w:val="28"/>
          <w:lang w:eastAsia="en-US"/>
        </w:rPr>
      </w:pPr>
      <w:r w:rsidRPr="00C00E96">
        <w:rPr>
          <w:rFonts w:eastAsia="Calibri"/>
          <w:szCs w:val="28"/>
          <w:lang w:eastAsia="en-US"/>
        </w:rPr>
        <w:t>2.Настоящее постановление вступает в силу со дня его принятия.</w:t>
      </w:r>
    </w:p>
    <w:p w:rsidR="002D2B01" w:rsidRDefault="002D2B01" w:rsidP="002D2B01">
      <w:pPr>
        <w:ind w:firstLine="720"/>
        <w:jc w:val="both"/>
        <w:rPr>
          <w:szCs w:val="28"/>
        </w:rPr>
      </w:pPr>
    </w:p>
    <w:p w:rsidR="002D2B01" w:rsidRDefault="002D2B01" w:rsidP="002D2B01">
      <w:pPr>
        <w:pStyle w:val="a3"/>
        <w:tabs>
          <w:tab w:val="left" w:pos="708"/>
        </w:tabs>
        <w:ind w:firstLine="720"/>
        <w:jc w:val="both"/>
        <w:rPr>
          <w:szCs w:val="28"/>
        </w:rPr>
      </w:pPr>
    </w:p>
    <w:p w:rsidR="002D2B01" w:rsidRDefault="002D2B01" w:rsidP="002D2B01">
      <w:pPr>
        <w:pStyle w:val="a3"/>
        <w:tabs>
          <w:tab w:val="left" w:pos="708"/>
        </w:tabs>
        <w:ind w:firstLine="720"/>
        <w:jc w:val="both"/>
        <w:rPr>
          <w:szCs w:val="28"/>
        </w:rPr>
      </w:pPr>
    </w:p>
    <w:p w:rsidR="002D2B01" w:rsidRDefault="002D2B01" w:rsidP="002D2B01">
      <w:pPr>
        <w:pStyle w:val="a3"/>
        <w:tabs>
          <w:tab w:val="left" w:pos="708"/>
        </w:tabs>
        <w:jc w:val="both"/>
      </w:pPr>
      <w:r>
        <w:t>Председатель</w:t>
      </w:r>
    </w:p>
    <w:p w:rsidR="002D2B01" w:rsidRDefault="002D2B01" w:rsidP="002D2B01">
      <w:pPr>
        <w:pStyle w:val="a3"/>
        <w:tabs>
          <w:tab w:val="left" w:pos="708"/>
        </w:tabs>
        <w:jc w:val="both"/>
        <w:rPr>
          <w:szCs w:val="28"/>
        </w:rPr>
      </w:pPr>
      <w:r>
        <w:t>Законодательного Собрания</w:t>
      </w:r>
      <w:r>
        <w:tab/>
        <w:t xml:space="preserve">                                                                  А.И. Ролик</w:t>
      </w:r>
    </w:p>
    <w:p w:rsidR="002D2B01" w:rsidRDefault="002D2B01" w:rsidP="002D2B01"/>
    <w:p w:rsidR="00931FD6" w:rsidRDefault="00931FD6" w:rsidP="009C06BA"/>
    <w:p w:rsidR="00931FD6" w:rsidRDefault="00931FD6"/>
    <w:p w:rsidR="00931FD6" w:rsidRDefault="00931FD6"/>
    <w:sectPr w:rsidR="00931FD6" w:rsidSect="002D2B0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606B" w:rsidRDefault="0072606B">
      <w:r>
        <w:separator/>
      </w:r>
    </w:p>
  </w:endnote>
  <w:endnote w:type="continuationSeparator" w:id="0">
    <w:p w:rsidR="0072606B" w:rsidRDefault="007260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2B98" w:rsidRDefault="007C2B9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2B98" w:rsidRDefault="007C2B98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2B98" w:rsidRDefault="007C2B9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606B" w:rsidRDefault="0072606B">
      <w:r>
        <w:separator/>
      </w:r>
    </w:p>
  </w:footnote>
  <w:footnote w:type="continuationSeparator" w:id="0">
    <w:p w:rsidR="0072606B" w:rsidRDefault="007260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2B98" w:rsidRDefault="007C2B98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2B01" w:rsidRDefault="002D2B01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7C2B98">
      <w:rPr>
        <w:noProof/>
      </w:rPr>
      <w:t>3</w:t>
    </w:r>
    <w:r>
      <w:fldChar w:fldCharType="end"/>
    </w:r>
    <w:bookmarkStart w:id="0" w:name="_GoBack"/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2B98" w:rsidRDefault="007C2B9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2606B"/>
    <w:rsid w:val="00057575"/>
    <w:rsid w:val="0007488C"/>
    <w:rsid w:val="000B3FB2"/>
    <w:rsid w:val="000D628E"/>
    <w:rsid w:val="000E5228"/>
    <w:rsid w:val="00122113"/>
    <w:rsid w:val="00123119"/>
    <w:rsid w:val="00155F7F"/>
    <w:rsid w:val="002D2B01"/>
    <w:rsid w:val="003325F4"/>
    <w:rsid w:val="00392E21"/>
    <w:rsid w:val="00450D6C"/>
    <w:rsid w:val="004B69FA"/>
    <w:rsid w:val="004D1A01"/>
    <w:rsid w:val="00523397"/>
    <w:rsid w:val="005A6019"/>
    <w:rsid w:val="005E6130"/>
    <w:rsid w:val="00695A4A"/>
    <w:rsid w:val="006D45ED"/>
    <w:rsid w:val="006E650F"/>
    <w:rsid w:val="0072606B"/>
    <w:rsid w:val="00726997"/>
    <w:rsid w:val="007B48E7"/>
    <w:rsid w:val="007B5289"/>
    <w:rsid w:val="007C2B98"/>
    <w:rsid w:val="00835A0E"/>
    <w:rsid w:val="0087742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B4EC6"/>
    <w:rsid w:val="00CE19DF"/>
    <w:rsid w:val="00D02716"/>
    <w:rsid w:val="00D573C6"/>
    <w:rsid w:val="00DF01B2"/>
    <w:rsid w:val="00E93A7F"/>
    <w:rsid w:val="00E946B7"/>
    <w:rsid w:val="00EF502B"/>
    <w:rsid w:val="00F14CB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6800F7"/>
  <w15:chartTrackingRefBased/>
  <w15:docId w15:val="{5AF05510-5881-4FFB-896B-0F6E95FC9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character" w:customStyle="1" w:styleId="a4">
    <w:name w:val="Верхний колонтитул Знак"/>
    <w:link w:val="a3"/>
    <w:uiPriority w:val="99"/>
    <w:rsid w:val="002D2B01"/>
    <w:rPr>
      <w:sz w:val="28"/>
    </w:rPr>
  </w:style>
  <w:style w:type="character" w:styleId="a7">
    <w:name w:val="Hyperlink"/>
    <w:uiPriority w:val="99"/>
    <w:unhideWhenUsed/>
    <w:rsid w:val="002D2B0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4D3DE5C6562A723258A88B8C93296ADF4E517D3D57DC78104874F92FA6D0BF32A4279CFD75C31BCAD271AW2nFF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vvakumova_g_f\Desktop\&#1055;&#1086;&#1089;&#1090;.%20&#1087;&#1086;%20&#1088;&#1077;&#1075;&#1083;&#1072;&#1084;.,%20&#1076;&#1077;&#1087;.%20&#1101;&#1090;&#1080;&#1082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реглам., деп. этике</Template>
  <TotalTime>2</TotalTime>
  <Pages>3</Pages>
  <Words>733</Words>
  <Characters>4182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4906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Аввакумова Галина Федоровна</dc:creator>
  <cp:keywords/>
  <cp:lastModifiedBy>Аввакумова Галина Федоровна</cp:lastModifiedBy>
  <cp:revision>4</cp:revision>
  <cp:lastPrinted>2023-03-22T00:05:00Z</cp:lastPrinted>
  <dcterms:created xsi:type="dcterms:W3CDTF">2023-03-22T00:07:00Z</dcterms:created>
  <dcterms:modified xsi:type="dcterms:W3CDTF">2023-03-23T05:33:00Z</dcterms:modified>
</cp:coreProperties>
</file>