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18664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1451" w:rsidRDefault="00FE1451" w:rsidP="00FE1451">
      <w:pPr>
        <w:pStyle w:val="a3"/>
        <w:jc w:val="center"/>
        <w:rPr>
          <w:rFonts w:ascii="PT Astra Serif" w:hAnsi="PT Astra Serif" w:cs="PT Astra Serif"/>
          <w:b/>
          <w:bCs/>
          <w:szCs w:val="28"/>
        </w:rPr>
      </w:pPr>
      <w:r>
        <w:rPr>
          <w:rFonts w:ascii="PT Astra Serif" w:hAnsi="PT Astra Serif" w:cs="PT Astra Serif"/>
          <w:b/>
          <w:bCs/>
          <w:szCs w:val="28"/>
        </w:rPr>
        <w:t xml:space="preserve">О ПРИЗНАНИИ УТРАТИВШИМИ СИЛУ ЗАКОНОДАТЕЛЬНЫХ АКТОВ ПРИМОРСКОГО 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</w:t>
      </w:r>
    </w:p>
    <w:p w:rsidR="00FE1451" w:rsidRDefault="00FE1451" w:rsidP="00FE1451">
      <w:pPr>
        <w:pStyle w:val="a3"/>
        <w:jc w:val="center"/>
      </w:pPr>
      <w:r>
        <w:rPr>
          <w:rFonts w:ascii="PT Astra Serif" w:hAnsi="PT Astra Serif" w:cs="PT Astra Serif"/>
          <w:b/>
          <w:bCs/>
          <w:szCs w:val="28"/>
        </w:rPr>
        <w:t>ЗА ВЫПОЛНЕНИЕ ФУНКЦИЙ КЛАССНОГО РУКОВОДИТЕЛЯ ПЕДАГОГИЧЕСКИМ РАБОТНИКАМ МУНИЦИПАЛЬНЫХ ОБРАЗОВАТЕЛЬНЫХ ОРГАНИЗАЦИЙ</w:t>
      </w:r>
    </w:p>
    <w:p w:rsidR="00FE1451" w:rsidRDefault="00FE1451" w:rsidP="00FE1451">
      <w:pPr>
        <w:pStyle w:val="a3"/>
        <w:widowControl w:val="0"/>
        <w:jc w:val="center"/>
        <w:rPr>
          <w:rFonts w:ascii="PT Astra Serif" w:hAnsi="PT Astra Serif" w:cs="PT Astra Serif"/>
          <w:b/>
          <w:szCs w:val="28"/>
        </w:rPr>
      </w:pPr>
    </w:p>
    <w:p w:rsidR="00FE1451" w:rsidRDefault="00FE1451" w:rsidP="00FE1451">
      <w:pPr>
        <w:ind w:firstLine="709"/>
        <w:jc w:val="both"/>
        <w:rPr>
          <w:rFonts w:ascii="PT Astra Serif" w:hAnsi="PT Astra Serif" w:cs="PT Astra Serif"/>
          <w:color w:val="000000"/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>
        <w:rPr>
          <w:rFonts w:ascii="PT Astra Serif" w:hAnsi="PT Astra Serif" w:cs="PT Astra Serif"/>
          <w:color w:val="000000"/>
          <w:szCs w:val="28"/>
        </w:rPr>
        <w:t>22 февраля 2023 года</w:t>
      </w:r>
    </w:p>
    <w:p w:rsidR="00FE1451" w:rsidRDefault="00FE1451" w:rsidP="00FE1451">
      <w:pPr>
        <w:ind w:firstLine="709"/>
        <w:rPr>
          <w:rFonts w:ascii="PT Astra Serif" w:hAnsi="PT Astra Serif" w:cs="PT Astra Serif"/>
          <w:color w:val="000000"/>
          <w:szCs w:val="28"/>
        </w:rPr>
      </w:pPr>
    </w:p>
    <w:p w:rsidR="00FE1451" w:rsidRDefault="00FE1451" w:rsidP="00FE1451">
      <w:pPr>
        <w:pStyle w:val="2"/>
        <w:ind w:firstLine="709"/>
        <w:jc w:val="both"/>
      </w:pPr>
      <w:r>
        <w:rPr>
          <w:rFonts w:ascii="PT Astra Serif" w:hAnsi="PT Astra Serif" w:cs="PT Astra Serif"/>
          <w:color w:val="000000"/>
          <w:sz w:val="28"/>
          <w:szCs w:val="28"/>
        </w:rPr>
        <w:t>СТАТЬЯ 1.</w:t>
      </w:r>
    </w:p>
    <w:p w:rsidR="00FE1451" w:rsidRDefault="00FE1451" w:rsidP="00FE1451">
      <w:pPr>
        <w:pStyle w:val="2"/>
        <w:ind w:firstLine="709"/>
        <w:jc w:val="both"/>
      </w:pPr>
      <w:r>
        <w:rPr>
          <w:rFonts w:eastAsia="Calibri"/>
          <w:bCs/>
          <w:color w:val="000000"/>
          <w:sz w:val="28"/>
          <w:szCs w:val="28"/>
        </w:rPr>
        <w:t>Признать утратившими силу:</w:t>
      </w:r>
    </w:p>
    <w:p w:rsidR="00FE1451" w:rsidRDefault="00FE1451" w:rsidP="00FE1451">
      <w:pPr>
        <w:pStyle w:val="2"/>
        <w:ind w:firstLine="709"/>
        <w:jc w:val="both"/>
      </w:pPr>
      <w:r>
        <w:rPr>
          <w:rFonts w:eastAsia="Calibri"/>
          <w:bCs/>
          <w:color w:val="000000"/>
          <w:sz w:val="28"/>
          <w:szCs w:val="28"/>
        </w:rPr>
        <w:t xml:space="preserve">1)Закон Приморского края от 9 ноября 2007 года № 155-КЗ </w:t>
      </w:r>
      <w:r>
        <w:rPr>
          <w:rFonts w:eastAsia="Calibri"/>
          <w:bCs/>
          <w:color w:val="000000"/>
          <w:sz w:val="28"/>
          <w:szCs w:val="28"/>
        </w:rPr>
        <w:br/>
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rFonts w:eastAsia="Calibri"/>
          <w:bCs/>
          <w:color w:val="000000"/>
          <w:szCs w:val="28"/>
        </w:rPr>
        <w:t xml:space="preserve">2)Закон Приморского края </w:t>
      </w:r>
      <w:r>
        <w:rPr>
          <w:szCs w:val="28"/>
        </w:rPr>
        <w:t xml:space="preserve">от 6 февраля 2009 года № 377-КЗ </w:t>
      </w:r>
      <w:r>
        <w:rPr>
          <w:szCs w:val="28"/>
        </w:rPr>
        <w:br/>
        <w:t>"О внесении изменения в статью 6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>3)Закон Приморского края от 15 июня 2009 года № 435-КЗ "О внесении изменений в статью 6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4)Закон Приморского края от 31 марта 2010 года № 590-КЗ </w:t>
      </w:r>
      <w:r>
        <w:rPr>
          <w:szCs w:val="28"/>
        </w:rPr>
        <w:br/>
        <w:t xml:space="preserve">"О внесении изменения в статью 6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</w:t>
      </w:r>
      <w:r>
        <w:rPr>
          <w:szCs w:val="28"/>
        </w:rPr>
        <w:lastRenderedPageBreak/>
        <w:t>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5)Закон Приморского края от 7 октября 2011 года № 829-КЗ </w:t>
      </w:r>
      <w:r>
        <w:rPr>
          <w:szCs w:val="28"/>
        </w:rPr>
        <w:br/>
        <w:t>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6)статью 24 Закона Приморского края от 20 декабря 2012 года </w:t>
      </w:r>
      <w:r>
        <w:rPr>
          <w:szCs w:val="28"/>
        </w:rPr>
        <w:br/>
        <w:t>№ 145-КЗ 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7)Закон Приморского края от 3 октября 2013 года № 264-КЗ </w:t>
      </w:r>
      <w:r>
        <w:rPr>
          <w:szCs w:val="28"/>
        </w:rPr>
        <w:br/>
        <w:t>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>8)Закон Приморского края от 6 мая 2015 года № 627-КЗ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9)статью 10 Закона Приморского края от 26 декабря 2019 года </w:t>
      </w:r>
      <w:r>
        <w:rPr>
          <w:szCs w:val="28"/>
        </w:rPr>
        <w:br/>
        <w:t>№ 686-КЗ "О внесении изменений в отдельные законодательные акты Приморского края";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>10)статью 5 Закона Приморского края от 2 июня 2022 года № 122-КЗ "О внесении изменений в отдельные законодательные акты Приморского края";</w:t>
      </w:r>
    </w:p>
    <w:p w:rsidR="00FE1451" w:rsidRDefault="00FE1451" w:rsidP="00FE1451">
      <w:pPr>
        <w:autoSpaceDE w:val="0"/>
        <w:ind w:firstLine="709"/>
        <w:jc w:val="both"/>
      </w:pPr>
      <w:r>
        <w:rPr>
          <w:szCs w:val="28"/>
        </w:rPr>
        <w:t xml:space="preserve">11)статью 3 Закона Приморского края от 11 октября 2022 года </w:t>
      </w:r>
      <w:r>
        <w:rPr>
          <w:szCs w:val="28"/>
        </w:rPr>
        <w:br/>
        <w:t>№ 206-КЗ "О внесении изменений в отдельные законодательные акты Приморского края".</w:t>
      </w:r>
    </w:p>
    <w:p w:rsidR="00FE1451" w:rsidRDefault="00FE1451" w:rsidP="00FE1451">
      <w:pPr>
        <w:pStyle w:val="2"/>
        <w:ind w:firstLine="709"/>
        <w:jc w:val="both"/>
        <w:rPr>
          <w:rFonts w:ascii="PT Astra Serif" w:eastAsia="Calibri" w:hAnsi="PT Astra Serif" w:cs="PT Astra Serif"/>
          <w:bCs/>
          <w:color w:val="000000"/>
          <w:sz w:val="28"/>
          <w:szCs w:val="28"/>
          <w:lang w:eastAsia="ru-RU"/>
        </w:rPr>
      </w:pPr>
    </w:p>
    <w:p w:rsidR="00FE1451" w:rsidRDefault="00FE1451" w:rsidP="00FE1451">
      <w:pPr>
        <w:pStyle w:val="2"/>
        <w:ind w:firstLine="709"/>
        <w:jc w:val="both"/>
      </w:pPr>
      <w:r>
        <w:rPr>
          <w:rFonts w:ascii="PT Astra Serif" w:eastAsia="Calibri" w:hAnsi="PT Astra Serif" w:cs="PT Astra Serif"/>
          <w:bCs/>
          <w:color w:val="000000"/>
          <w:sz w:val="28"/>
          <w:szCs w:val="28"/>
        </w:rPr>
        <w:t>СТАТЬЯ 2.</w:t>
      </w:r>
    </w:p>
    <w:p w:rsidR="00FE1451" w:rsidRDefault="00FE1451" w:rsidP="00FE1451">
      <w:pPr>
        <w:pStyle w:val="2"/>
        <w:ind w:firstLine="709"/>
        <w:jc w:val="both"/>
      </w:pPr>
      <w:r>
        <w:rPr>
          <w:rFonts w:eastAsia="Calibri"/>
          <w:sz w:val="28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FE1451" w:rsidRDefault="00FE1451" w:rsidP="00FE1451">
      <w:pPr>
        <w:pStyle w:val="2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FE1451" w:rsidRDefault="00FE1451" w:rsidP="00FE1451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D07BCA" w:rsidRDefault="00D07BCA" w:rsidP="00FE1451">
      <w:pPr>
        <w:jc w:val="both"/>
        <w:rPr>
          <w:szCs w:val="28"/>
        </w:rPr>
      </w:pPr>
    </w:p>
    <w:p w:rsidR="00D07BCA" w:rsidRDefault="00D07BCA" w:rsidP="00D07B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D07BCA" w:rsidRDefault="00D07BCA" w:rsidP="00D07B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марта</w:t>
      </w:r>
      <w:r>
        <w:rPr>
          <w:szCs w:val="28"/>
        </w:rPr>
        <w:t xml:space="preserve"> 2023 года</w:t>
      </w:r>
    </w:p>
    <w:p w:rsidR="00FE1451" w:rsidRDefault="00D07BCA" w:rsidP="00347DEE">
      <w:r>
        <w:rPr>
          <w:szCs w:val="28"/>
        </w:rPr>
        <w:t>№ 31</w:t>
      </w:r>
      <w:r>
        <w:rPr>
          <w:szCs w:val="28"/>
        </w:rPr>
        <w:t>6</w:t>
      </w:r>
      <w:r>
        <w:rPr>
          <w:szCs w:val="28"/>
        </w:rPr>
        <w:t>-КЗ</w:t>
      </w:r>
    </w:p>
    <w:sectPr w:rsidR="00FE1451" w:rsidSect="00FE14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A55" w:rsidRDefault="00B26A55">
      <w:r>
        <w:separator/>
      </w:r>
    </w:p>
  </w:endnote>
  <w:endnote w:type="continuationSeparator" w:id="0">
    <w:p w:rsidR="00B26A55" w:rsidRDefault="00B2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A55" w:rsidRDefault="00B26A55">
      <w:r>
        <w:separator/>
      </w:r>
    </w:p>
  </w:footnote>
  <w:footnote w:type="continuationSeparator" w:id="0">
    <w:p w:rsidR="00B26A55" w:rsidRDefault="00B2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E1451" w:rsidP="00FE145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84F7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1451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84F75"/>
    <w:rsid w:val="00AB70F9"/>
    <w:rsid w:val="00AC31EC"/>
    <w:rsid w:val="00AE6829"/>
    <w:rsid w:val="00AF3517"/>
    <w:rsid w:val="00B14397"/>
    <w:rsid w:val="00B26A55"/>
    <w:rsid w:val="00BC0675"/>
    <w:rsid w:val="00BE0544"/>
    <w:rsid w:val="00D07BCA"/>
    <w:rsid w:val="00D102A9"/>
    <w:rsid w:val="00D34604"/>
    <w:rsid w:val="00DB61CE"/>
    <w:rsid w:val="00E34273"/>
    <w:rsid w:val="00E60B2A"/>
    <w:rsid w:val="00F23036"/>
    <w:rsid w:val="00F704C7"/>
    <w:rsid w:val="00FD1087"/>
    <w:rsid w:val="00FE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3C9D0"/>
  <w15:docId w15:val="{21A2514B-F253-49E9-B5B7-E39FE416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E1451"/>
    <w:rPr>
      <w:sz w:val="28"/>
    </w:rPr>
  </w:style>
  <w:style w:type="paragraph" w:customStyle="1" w:styleId="2">
    <w:name w:val="Без интервала2"/>
    <w:rsid w:val="00FE1451"/>
    <w:pPr>
      <w:suppressAutoHyphens/>
    </w:pPr>
    <w:rPr>
      <w:sz w:val="24"/>
      <w:szCs w:val="24"/>
      <w:lang w:eastAsia="zh-CN"/>
    </w:rPr>
  </w:style>
  <w:style w:type="paragraph" w:styleId="a6">
    <w:name w:val="Balloon Text"/>
    <w:basedOn w:val="a"/>
    <w:link w:val="a7"/>
    <w:semiHidden/>
    <w:unhideWhenUsed/>
    <w:rsid w:val="00FE14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E14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2023-02-22T05:58:00Z</cp:lastPrinted>
  <dcterms:created xsi:type="dcterms:W3CDTF">2023-03-01T04:36:00Z</dcterms:created>
  <dcterms:modified xsi:type="dcterms:W3CDTF">2023-03-01T04:36:00Z</dcterms:modified>
</cp:coreProperties>
</file>