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B8A" w:rsidRPr="00E46E48" w:rsidRDefault="00667B8A" w:rsidP="00667B8A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754566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667B8A" w:rsidTr="00C141FA">
        <w:trPr>
          <w:cantSplit/>
          <w:trHeight w:val="1141"/>
        </w:trPr>
        <w:tc>
          <w:tcPr>
            <w:tcW w:w="5000" w:type="pct"/>
            <w:gridSpan w:val="5"/>
          </w:tcPr>
          <w:p w:rsidR="00667B8A" w:rsidRPr="00E77161" w:rsidRDefault="00667B8A" w:rsidP="00C141F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67B8A" w:rsidRPr="00383131" w:rsidRDefault="00667B8A" w:rsidP="00C141FA">
            <w:pPr>
              <w:rPr>
                <w:sz w:val="20"/>
              </w:rPr>
            </w:pPr>
          </w:p>
          <w:p w:rsidR="00667B8A" w:rsidRPr="00FE5980" w:rsidRDefault="00667B8A" w:rsidP="00C141FA">
            <w:pPr>
              <w:keepNext/>
              <w:widowControl w:val="0"/>
              <w:jc w:val="center"/>
              <w:outlineLvl w:val="7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Комитет по региональной политике, законности и</w:t>
            </w:r>
          </w:p>
          <w:p w:rsidR="00667B8A" w:rsidRPr="00EB1280" w:rsidRDefault="00667B8A" w:rsidP="00C141F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B1280">
              <w:rPr>
                <w:b/>
                <w:sz w:val="24"/>
                <w:szCs w:val="24"/>
                <w:u w:val="none"/>
              </w:rPr>
              <w:t>международному сотрудничеству</w:t>
            </w:r>
            <w:r w:rsidRPr="00EB1280">
              <w:rPr>
                <w:b/>
                <w:sz w:val="26"/>
                <w:szCs w:val="26"/>
                <w:u w:val="none"/>
              </w:rPr>
              <w:t xml:space="preserve"> </w:t>
            </w:r>
          </w:p>
          <w:p w:rsidR="00667B8A" w:rsidRDefault="00667B8A" w:rsidP="00C141F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667B8A" w:rsidRPr="00E77161" w:rsidRDefault="00667B8A" w:rsidP="00C141F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67B8A" w:rsidRPr="009F0165" w:rsidRDefault="00667B8A" w:rsidP="00C141FA">
            <w:pPr>
              <w:rPr>
                <w:sz w:val="20"/>
              </w:rPr>
            </w:pPr>
          </w:p>
        </w:tc>
      </w:tr>
      <w:tr w:rsidR="00667B8A" w:rsidTr="00C141FA">
        <w:trPr>
          <w:cantSplit/>
        </w:trPr>
        <w:tc>
          <w:tcPr>
            <w:tcW w:w="1694" w:type="pct"/>
          </w:tcPr>
          <w:p w:rsidR="00667B8A" w:rsidRPr="00080DED" w:rsidRDefault="00667B8A" w:rsidP="00C141FA">
            <w:pPr>
              <w:ind w:left="-107"/>
              <w:rPr>
                <w:sz w:val="24"/>
              </w:rPr>
            </w:pPr>
            <w:r>
              <w:rPr>
                <w:sz w:val="24"/>
              </w:rPr>
              <w:t>.02</w:t>
            </w:r>
            <w:r>
              <w:rPr>
                <w:sz w:val="24"/>
              </w:rPr>
              <w:t>.202</w:t>
            </w:r>
            <w:r>
              <w:rPr>
                <w:sz w:val="24"/>
              </w:rPr>
              <w:t>3</w:t>
            </w:r>
          </w:p>
        </w:tc>
        <w:tc>
          <w:tcPr>
            <w:tcW w:w="2420" w:type="pct"/>
            <w:gridSpan w:val="2"/>
          </w:tcPr>
          <w:p w:rsidR="00667B8A" w:rsidRPr="005D5253" w:rsidRDefault="00667B8A" w:rsidP="00C141FA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667B8A" w:rsidRPr="00642600" w:rsidRDefault="00667B8A" w:rsidP="00C141FA">
            <w:pPr>
              <w:jc w:val="right"/>
              <w:rPr>
                <w:sz w:val="24"/>
                <w:szCs w:val="24"/>
              </w:rPr>
            </w:pPr>
            <w:r w:rsidRPr="00642600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667B8A" w:rsidRPr="00642600" w:rsidRDefault="00667B8A" w:rsidP="00C141FA">
            <w:pPr>
              <w:ind w:hanging="107"/>
              <w:rPr>
                <w:sz w:val="24"/>
                <w:szCs w:val="24"/>
              </w:rPr>
            </w:pPr>
            <w:r w:rsidRPr="00642600">
              <w:rPr>
                <w:sz w:val="24"/>
                <w:szCs w:val="24"/>
              </w:rPr>
              <w:t xml:space="preserve"> </w:t>
            </w:r>
          </w:p>
        </w:tc>
      </w:tr>
      <w:tr w:rsidR="00667B8A" w:rsidTr="00C141FA">
        <w:trPr>
          <w:cantSplit/>
        </w:trPr>
        <w:tc>
          <w:tcPr>
            <w:tcW w:w="5000" w:type="pct"/>
            <w:gridSpan w:val="5"/>
          </w:tcPr>
          <w:p w:rsidR="00667B8A" w:rsidRPr="003D4A28" w:rsidRDefault="00667B8A" w:rsidP="00C141FA">
            <w:pPr>
              <w:jc w:val="center"/>
              <w:rPr>
                <w:sz w:val="24"/>
                <w:szCs w:val="24"/>
              </w:rPr>
            </w:pPr>
          </w:p>
        </w:tc>
      </w:tr>
      <w:tr w:rsidR="00667B8A" w:rsidTr="00C141FA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667B8A" w:rsidRDefault="00667B8A" w:rsidP="00667B8A">
            <w:pPr>
              <w:jc w:val="both"/>
            </w:pPr>
            <w:r>
              <w:rPr>
                <w:szCs w:val="28"/>
              </w:rPr>
              <w:t>Об отчете о деятельности комитета Законодательного Собрания Приморского края по региональной политике, законности и международному сотрудничеству за 202</w:t>
            </w:r>
            <w:r>
              <w:rPr>
                <w:szCs w:val="28"/>
              </w:rPr>
              <w:t>2</w:t>
            </w:r>
            <w:r w:rsidRPr="00F369F2">
              <w:rPr>
                <w:snapToGrid w:val="0"/>
                <w:szCs w:val="28"/>
              </w:rPr>
              <w:t xml:space="preserve"> год</w:t>
            </w:r>
          </w:p>
        </w:tc>
      </w:tr>
    </w:tbl>
    <w:p w:rsidR="00667B8A" w:rsidRDefault="00667B8A" w:rsidP="00667B8A">
      <w:pPr>
        <w:jc w:val="both"/>
      </w:pPr>
    </w:p>
    <w:p w:rsidR="00667B8A" w:rsidRDefault="00667B8A" w:rsidP="00667B8A">
      <w:pPr>
        <w:spacing w:after="1" w:line="280" w:lineRule="atLeast"/>
        <w:ind w:firstLine="709"/>
        <w:jc w:val="both"/>
        <w:rPr>
          <w:snapToGrid w:val="0"/>
          <w:szCs w:val="28"/>
        </w:rPr>
      </w:pPr>
      <w:r>
        <w:t xml:space="preserve">Рассмотрев отчет </w:t>
      </w:r>
      <w:r>
        <w:rPr>
          <w:szCs w:val="28"/>
        </w:rPr>
        <w:t xml:space="preserve">о деятельности </w:t>
      </w:r>
      <w:r>
        <w:t>комитета Законодательного Собрания по региональной политике, законности и международному сотрудничеству за 202</w:t>
      </w:r>
      <w:r>
        <w:t>2</w:t>
      </w:r>
      <w:r>
        <w:t xml:space="preserve"> год, руководствуясь подпунктом 5.2.32 пункта 5 </w:t>
      </w:r>
      <w:hyperlink r:id="rId9" w:history="1">
        <w:r w:rsidRPr="00B1080C">
          <w:t>Постановлени</w:t>
        </w:r>
        <w:r>
          <w:t>я</w:t>
        </w:r>
        <w:r w:rsidRPr="00B1080C">
          <w:t xml:space="preserve"> Законодательного Собрания Приморского края от 29.04.2008 </w:t>
        </w:r>
        <w:r>
          <w:t>№ 951</w:t>
        </w:r>
        <w:r>
          <w:br/>
        </w:r>
        <w:r w:rsidRPr="00B1080C">
          <w:t xml:space="preserve">"О </w:t>
        </w:r>
        <w:proofErr w:type="gramStart"/>
        <w:r w:rsidRPr="00B1080C">
          <w:t>Положении</w:t>
        </w:r>
        <w:proofErr w:type="gramEnd"/>
        <w:r w:rsidRPr="00B1080C">
          <w:t xml:space="preserve"> о комитетах Законодательного Собрания Приморского края"</w:t>
        </w:r>
        <w:r>
          <w:t>,</w:t>
        </w:r>
        <w:r w:rsidRPr="00B1080C">
          <w:t xml:space="preserve"> </w:t>
        </w:r>
      </w:hyperlink>
      <w:r>
        <w:t>комитет</w:t>
      </w:r>
      <w:r w:rsidRPr="00F369F2">
        <w:rPr>
          <w:snapToGrid w:val="0"/>
          <w:szCs w:val="28"/>
        </w:rPr>
        <w:t xml:space="preserve"> </w:t>
      </w:r>
    </w:p>
    <w:p w:rsidR="00667B8A" w:rsidRDefault="00667B8A" w:rsidP="00667B8A">
      <w:pPr>
        <w:ind w:firstLine="709"/>
        <w:jc w:val="both"/>
      </w:pPr>
    </w:p>
    <w:p w:rsidR="00667B8A" w:rsidRDefault="00667B8A" w:rsidP="00667B8A">
      <w:pPr>
        <w:jc w:val="both"/>
      </w:pPr>
      <w:r>
        <w:t>РЕШИЛ:</w:t>
      </w:r>
    </w:p>
    <w:p w:rsidR="00667B8A" w:rsidRDefault="00667B8A" w:rsidP="00667B8A">
      <w:pPr>
        <w:jc w:val="both"/>
      </w:pPr>
    </w:p>
    <w:p w:rsidR="00667B8A" w:rsidRDefault="00667B8A" w:rsidP="00667B8A">
      <w:pPr>
        <w:jc w:val="both"/>
      </w:pPr>
      <w:r>
        <w:tab/>
      </w:r>
      <w:r>
        <w:rPr>
          <w:szCs w:val="28"/>
        </w:rPr>
        <w:t>Утвердить отчет о деятельности комитета Законодательного Собрания Приморского края по региональной политике, законности и международному сотрудничеству за 202</w:t>
      </w:r>
      <w:r>
        <w:rPr>
          <w:szCs w:val="28"/>
        </w:rPr>
        <w:t>2</w:t>
      </w:r>
      <w:bookmarkStart w:id="0" w:name="_GoBack"/>
      <w:bookmarkEnd w:id="0"/>
      <w:r>
        <w:rPr>
          <w:szCs w:val="28"/>
        </w:rPr>
        <w:t xml:space="preserve"> год (прилагается).</w:t>
      </w:r>
    </w:p>
    <w:p w:rsidR="00667B8A" w:rsidRDefault="00667B8A" w:rsidP="00667B8A">
      <w:pPr>
        <w:jc w:val="both"/>
        <w:rPr>
          <w:snapToGrid w:val="0"/>
          <w:szCs w:val="28"/>
        </w:rPr>
      </w:pPr>
    </w:p>
    <w:p w:rsidR="00667B8A" w:rsidRDefault="00667B8A" w:rsidP="00667B8A">
      <w:pPr>
        <w:jc w:val="both"/>
        <w:rPr>
          <w:snapToGrid w:val="0"/>
          <w:szCs w:val="28"/>
        </w:rPr>
      </w:pPr>
    </w:p>
    <w:p w:rsidR="00667B8A" w:rsidRDefault="00667B8A" w:rsidP="00667B8A">
      <w:pPr>
        <w:jc w:val="both"/>
      </w:pPr>
    </w:p>
    <w:p w:rsidR="00667B8A" w:rsidRDefault="00667B8A" w:rsidP="00667B8A">
      <w:pPr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Д.А. Текиев</w:t>
      </w:r>
    </w:p>
    <w:p w:rsidR="00987D16" w:rsidRDefault="00987D16"/>
    <w:sectPr w:rsidR="00987D16" w:rsidSect="00E46E48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B8A" w:rsidRDefault="00667B8A" w:rsidP="00667B8A">
      <w:r>
        <w:separator/>
      </w:r>
    </w:p>
  </w:endnote>
  <w:endnote w:type="continuationSeparator" w:id="0">
    <w:p w:rsidR="00667B8A" w:rsidRDefault="00667B8A" w:rsidP="00667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B8A" w:rsidRDefault="00667B8A" w:rsidP="00667B8A">
      <w:r>
        <w:separator/>
      </w:r>
    </w:p>
  </w:footnote>
  <w:footnote w:type="continuationSeparator" w:id="0">
    <w:p w:rsidR="00667B8A" w:rsidRDefault="00667B8A" w:rsidP="00667B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667B8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332" w:rsidRPr="005F008F" w:rsidRDefault="00667B8A" w:rsidP="00667B8A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B8A"/>
    <w:rsid w:val="004B30DE"/>
    <w:rsid w:val="00667B8A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B8A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67B8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67B8A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7B8A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67B8A"/>
    <w:rPr>
      <w:rFonts w:eastAsia="Times New Roman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rsid w:val="00667B8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7B8A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667B8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67B8A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B8A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67B8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67B8A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7B8A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67B8A"/>
    <w:rPr>
      <w:rFonts w:eastAsia="Times New Roman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rsid w:val="00667B8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7B8A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667B8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67B8A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5B33E7538238026297BA112359CB9E87E97E6E2B7A85D8FB15EC682600515C54A9D2602289E68557460B5F7EA007E09301749CB4FC7E0FA7A6FBDABS1vD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2023-02-10T04:46:00Z</dcterms:created>
  <dcterms:modified xsi:type="dcterms:W3CDTF">2023-02-10T04:48:00Z</dcterms:modified>
</cp:coreProperties>
</file>