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274F99" wp14:editId="7B256477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-129541</wp:posOffset>
                      </wp:positionV>
                      <wp:extent cx="2047875" cy="8286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79657C" w:rsidP="0013600A">
                                  <w:r w:rsidRPr="0079657C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региональной политике, законности и международному сотрудничеству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0.2pt;width:161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RpT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JbOJjD3Lkhx&#10;vK2Ndc+ZapGflNgA8wGd7G6tG0yPJt6ZVYLTFRciLMxmvRAG7QioZBW+A/ojMyG9sVT+2oA47ECQ&#10;4MOf+XAD65/yJM3imzQfrSaz6ShbZeNRPo1nozjJb/JJnOXZcvXZB5hkRcMpZfKWS3ZUYJL9HcOH&#10;Xhi0EzSIuhLn43Q8UPTHJOPw/S7JljtoSMFbqPPJiBSe2GeSQtqkcISLYR49Dj8QAjU4/kNVggw8&#10;84MGXL/uAcVrY63oPQjCKOALWIdXBCaNMh8x6qAjS2w/bIlhGIkXEkSVJ1nmWzgssvE0hYU5P1mf&#10;nxBZAVSJHUbDdOGGtt9qwzcNeBpkLNU1CLHmQSMPUR3kC10Xkjm8EL6tz9fB6uEdm/8AAAD//wMA&#10;UEsDBBQABgAIAAAAIQA9TLDN3wAAAAsBAAAPAAAAZHJzL2Rvd25yZXYueG1sTI/BToNAEIbvJr7D&#10;Zky8mHaBIBXK0qiJxmtrH2Bgt0DKzhJ2W+jbO570NpP58s/3l7vFDuJqJt87UhCvIxCGGqd7ahUc&#10;vz9WLyB8QNI4ODIKbsbDrrq/K7HQbqa9uR5CKziEfIEKuhDGQkrfdMaiX7vREN9ObrIYeJ1aqSec&#10;OdwOMomiTFrsiT90OJr3zjTnw8UqOH3NT8/5XH+G42afZm/Yb2p3U+rxYXndgghmCX8w/OqzOlTs&#10;VLsLaS8GBVkS54wqWCVRCoKJPE15qBmNoxhkVcr/HaofAAAA//8DAFBLAQItABQABgAIAAAAIQC2&#10;gziS/gAAAOEBAAATAAAAAAAAAAAAAAAAAAAAAABbQ29udGVudF9UeXBlc10ueG1sUEsBAi0AFAAG&#10;AAgAAAAhADj9If/WAAAAlAEAAAsAAAAAAAAAAAAAAAAALwEAAF9yZWxzLy5yZWxzUEsBAi0AFAAG&#10;AAgAAAAhAJnlGlOMAgAADwUAAA4AAAAAAAAAAAAAAAAALgIAAGRycy9lMm9Eb2MueG1sUEsBAi0A&#10;FAAGAAgAAAAhAD1MsM3fAAAACwEAAA8AAAAAAAAAAAAAAAAA5gQAAGRycy9kb3ducmV2LnhtbFBL&#10;BQYAAAAABAAEAPMAAADyBQAAAAA=&#10;" stroked="f">
                      <v:textbox>
                        <w:txbxContent>
                          <w:p w:rsidR="0013600A" w:rsidRDefault="0079657C" w:rsidP="0013600A">
                            <w:r w:rsidRPr="0079657C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региональной политике, законности и международному сотрудничеству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3600A" w:rsidRPr="00096E25" w:rsidRDefault="00FB7840" w:rsidP="00306D3D">
      <w:pPr>
        <w:jc w:val="center"/>
        <w:rPr>
          <w:b/>
          <w:szCs w:val="28"/>
        </w:rPr>
      </w:pPr>
      <w:r w:rsidRPr="00FB7840">
        <w:rPr>
          <w:b/>
          <w:szCs w:val="28"/>
        </w:rPr>
        <w:t>О ВНЕСЕНИИ ИЗМЕНЕНИЯ В СТАТЬЮ 3.12 ЗАКОНА ПРИМОРСКОГО КРАЯ "ОБ АДМИНИСТРАТИВНЫХ ПРАВОНАРУШЕНИЯХ В ПРИМОРСКОМ КРАЕ"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79657C" w:rsidRDefault="0079657C" w:rsidP="0079657C">
      <w:pPr>
        <w:pStyle w:val="ConsPlusTitle"/>
        <w:ind w:firstLine="709"/>
        <w:jc w:val="both"/>
        <w:rPr>
          <w:b w:val="0"/>
        </w:rPr>
      </w:pPr>
      <w:proofErr w:type="gramStart"/>
      <w:r w:rsidRPr="0079657C">
        <w:rPr>
          <w:b w:val="0"/>
        </w:rPr>
        <w:t>Принят</w:t>
      </w:r>
      <w:proofErr w:type="gramEnd"/>
      <w:r w:rsidRPr="0079657C">
        <w:rPr>
          <w:b w:val="0"/>
        </w:rPr>
        <w:t xml:space="preserve"> Законодательным Собранием Приморского края </w:t>
      </w:r>
      <w:r w:rsidR="00FB7840">
        <w:rPr>
          <w:b w:val="0"/>
        </w:rPr>
        <w:t xml:space="preserve">25 января </w:t>
      </w:r>
      <w:r w:rsidR="00FB7840">
        <w:rPr>
          <w:b w:val="0"/>
        </w:rPr>
        <w:br/>
        <w:t xml:space="preserve">2023 года </w:t>
      </w:r>
      <w:r w:rsidRPr="0079657C">
        <w:rPr>
          <w:b w:val="0"/>
        </w:rPr>
        <w:t>в первом чтении</w:t>
      </w:r>
    </w:p>
    <w:p w:rsidR="00254AF2" w:rsidRDefault="00254AF2" w:rsidP="0079657C">
      <w:pPr>
        <w:pStyle w:val="ConsPlusTitle"/>
        <w:ind w:firstLine="709"/>
        <w:jc w:val="both"/>
        <w:rPr>
          <w:b w:val="0"/>
        </w:rPr>
      </w:pPr>
      <w:proofErr w:type="gramStart"/>
      <w:r w:rsidRPr="00254AF2">
        <w:rPr>
          <w:b w:val="0"/>
        </w:rPr>
        <w:t>Принят</w:t>
      </w:r>
      <w:proofErr w:type="gramEnd"/>
      <w:r w:rsidRPr="00254AF2">
        <w:rPr>
          <w:b w:val="0"/>
        </w:rPr>
        <w:t xml:space="preserve"> Законодательным Собранием Приморского края во втором чтении</w:t>
      </w: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13600A" w:rsidRDefault="0013600A" w:rsidP="0013600A"/>
    <w:p w:rsidR="00306D3D" w:rsidRPr="006C4DEE" w:rsidRDefault="00306D3D" w:rsidP="00306D3D">
      <w:pPr>
        <w:spacing w:line="228" w:lineRule="auto"/>
        <w:ind w:firstLine="709"/>
        <w:jc w:val="both"/>
        <w:rPr>
          <w:szCs w:val="28"/>
        </w:rPr>
      </w:pPr>
      <w:r w:rsidRPr="006C4DEE">
        <w:rPr>
          <w:szCs w:val="28"/>
        </w:rPr>
        <w:t xml:space="preserve">СТАТЬЯ 1. </w:t>
      </w:r>
    </w:p>
    <w:p w:rsidR="00FB7840" w:rsidRPr="00FB7840" w:rsidRDefault="00FB7840" w:rsidP="00FB7840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Внести в статью 3.12 Закона Примор</w:t>
      </w:r>
      <w:r>
        <w:rPr>
          <w:szCs w:val="28"/>
        </w:rPr>
        <w:t xml:space="preserve">ского края от 5 марта 2007 года </w:t>
      </w:r>
      <w:r>
        <w:rPr>
          <w:szCs w:val="28"/>
        </w:rPr>
        <w:br/>
      </w:r>
      <w:r w:rsidRPr="00FB7840">
        <w:rPr>
          <w:szCs w:val="28"/>
        </w:rPr>
        <w:t>№ 44-КЗ "Об административных пра</w:t>
      </w:r>
      <w:r>
        <w:rPr>
          <w:szCs w:val="28"/>
        </w:rPr>
        <w:t>вонарушениях в Приморском крае"</w:t>
      </w:r>
      <w:r>
        <w:rPr>
          <w:szCs w:val="28"/>
        </w:rPr>
        <w:br/>
      </w:r>
      <w:r w:rsidRPr="00FB7840">
        <w:rPr>
          <w:szCs w:val="28"/>
        </w:rPr>
        <w:t>следующее изменение:</w:t>
      </w:r>
    </w:p>
    <w:p w:rsidR="00FB7840" w:rsidRPr="00FB7840" w:rsidRDefault="00FB7840" w:rsidP="00FB7840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дополнить частью 3 следующего содержания:</w:t>
      </w:r>
    </w:p>
    <w:p w:rsidR="00FB7840" w:rsidRPr="00FB7840" w:rsidRDefault="00FB7840" w:rsidP="00FB7840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 xml:space="preserve">"3.Купание в местах, где выставлены щиты (аншлаги) c запрещающими знаками и надписями, влечет предупреждение или наложение административного штрафа на граждан в размере от одной тысячи </w:t>
      </w:r>
      <w:r w:rsidR="00954341">
        <w:rPr>
          <w:szCs w:val="28"/>
        </w:rPr>
        <w:br/>
      </w:r>
      <w:bookmarkStart w:id="0" w:name="_GoBack"/>
      <w:bookmarkEnd w:id="0"/>
      <w:r w:rsidRPr="00FB7840">
        <w:rPr>
          <w:szCs w:val="28"/>
        </w:rPr>
        <w:t>до двух тысяч рублей</w:t>
      </w:r>
      <w:proofErr w:type="gramStart"/>
      <w:r w:rsidRPr="00FB7840">
        <w:rPr>
          <w:szCs w:val="28"/>
        </w:rPr>
        <w:t>.".</w:t>
      </w:r>
      <w:proofErr w:type="gramEnd"/>
    </w:p>
    <w:p w:rsidR="00FB7840" w:rsidRPr="00FB7840" w:rsidRDefault="00FB7840" w:rsidP="00FB7840">
      <w:pPr>
        <w:spacing w:line="228" w:lineRule="auto"/>
        <w:ind w:firstLine="709"/>
        <w:jc w:val="both"/>
        <w:rPr>
          <w:szCs w:val="28"/>
        </w:rPr>
      </w:pPr>
    </w:p>
    <w:p w:rsidR="00FB7840" w:rsidRPr="00FB7840" w:rsidRDefault="00FB7840" w:rsidP="00FB7840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 xml:space="preserve">СТАТЬЯ 2. </w:t>
      </w:r>
    </w:p>
    <w:p w:rsidR="00306D3D" w:rsidRPr="006C4DEE" w:rsidRDefault="00FB7840" w:rsidP="00FB7840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Настоящий Закон вступает в силу со дня его официального опубликования.</w:t>
      </w:r>
    </w:p>
    <w:p w:rsidR="0013600A" w:rsidRDefault="0013600A" w:rsidP="0013600A">
      <w:pPr>
        <w:ind w:firstLine="709"/>
        <w:jc w:val="both"/>
      </w:pPr>
    </w:p>
    <w:p w:rsidR="00FB7840" w:rsidRPr="006C4DEE" w:rsidRDefault="00FB7840" w:rsidP="0013600A">
      <w:pPr>
        <w:ind w:firstLine="709"/>
        <w:jc w:val="both"/>
      </w:pPr>
    </w:p>
    <w:p w:rsidR="0013600A" w:rsidRPr="006C4DEE" w:rsidRDefault="0013600A" w:rsidP="0013600A">
      <w:pPr>
        <w:ind w:firstLine="709"/>
        <w:jc w:val="both"/>
      </w:pPr>
    </w:p>
    <w:p w:rsidR="0013600A" w:rsidRDefault="004C1DA9" w:rsidP="0013600A">
      <w:pPr>
        <w:tabs>
          <w:tab w:val="left" w:pos="1985"/>
        </w:tabs>
        <w:jc w:val="both"/>
        <w:rPr>
          <w:sz w:val="26"/>
        </w:rPr>
      </w:pPr>
      <w:r>
        <w:t>Губернатор</w:t>
      </w:r>
      <w:r w:rsidR="0013600A" w:rsidRPr="006C4DEE">
        <w:t xml:space="preserve"> края </w:t>
      </w:r>
      <w:r w:rsidR="0013600A" w:rsidRPr="006C4DEE">
        <w:tab/>
      </w:r>
      <w:r>
        <w:tab/>
      </w:r>
      <w:r w:rsidR="0013600A" w:rsidRPr="006C4DEE">
        <w:tab/>
      </w:r>
      <w:r w:rsidR="0013600A" w:rsidRPr="006C4DEE">
        <w:tab/>
      </w:r>
      <w:r w:rsidR="0013600A" w:rsidRPr="006C4DEE">
        <w:tab/>
      </w:r>
      <w:r w:rsidR="0013600A" w:rsidRPr="006C4DEE">
        <w:tab/>
      </w:r>
      <w:r w:rsidR="0013600A" w:rsidRPr="006C4DEE">
        <w:tab/>
      </w:r>
      <w:r w:rsidR="0013600A" w:rsidRPr="006C4DEE">
        <w:tab/>
        <w:t xml:space="preserve">      О.Н. Кожемяко</w:t>
      </w:r>
    </w:p>
    <w:p w:rsidR="0013600A" w:rsidRDefault="0013600A" w:rsidP="0013600A"/>
    <w:sectPr w:rsidR="0013600A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A1E" w:rsidRDefault="00EC5A1E">
      <w:r>
        <w:separator/>
      </w:r>
    </w:p>
  </w:endnote>
  <w:endnote w:type="continuationSeparator" w:id="0">
    <w:p w:rsidR="00EC5A1E" w:rsidRDefault="00EC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A1E" w:rsidRDefault="00EC5A1E">
      <w:r>
        <w:separator/>
      </w:r>
    </w:p>
  </w:footnote>
  <w:footnote w:type="continuationSeparator" w:id="0">
    <w:p w:rsidR="00EC5A1E" w:rsidRDefault="00EC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84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80B4F"/>
    <w:rsid w:val="0013600A"/>
    <w:rsid w:val="00137E95"/>
    <w:rsid w:val="001875CC"/>
    <w:rsid w:val="001B51EA"/>
    <w:rsid w:val="00254AF2"/>
    <w:rsid w:val="002C075F"/>
    <w:rsid w:val="002D4A8F"/>
    <w:rsid w:val="002D5EA7"/>
    <w:rsid w:val="00306D3D"/>
    <w:rsid w:val="00355FC9"/>
    <w:rsid w:val="003937DE"/>
    <w:rsid w:val="003D3590"/>
    <w:rsid w:val="003D59EB"/>
    <w:rsid w:val="004B30DE"/>
    <w:rsid w:val="004C1DA9"/>
    <w:rsid w:val="004C6B02"/>
    <w:rsid w:val="00542E2D"/>
    <w:rsid w:val="005566A5"/>
    <w:rsid w:val="005A7410"/>
    <w:rsid w:val="00621DDC"/>
    <w:rsid w:val="00646EE2"/>
    <w:rsid w:val="00653E91"/>
    <w:rsid w:val="00657A26"/>
    <w:rsid w:val="006C4DEE"/>
    <w:rsid w:val="0079657C"/>
    <w:rsid w:val="007B29C8"/>
    <w:rsid w:val="007F3B97"/>
    <w:rsid w:val="00800EC3"/>
    <w:rsid w:val="00845A97"/>
    <w:rsid w:val="00862750"/>
    <w:rsid w:val="00864E9E"/>
    <w:rsid w:val="008F233D"/>
    <w:rsid w:val="0092086A"/>
    <w:rsid w:val="00954341"/>
    <w:rsid w:val="0095730B"/>
    <w:rsid w:val="00987D16"/>
    <w:rsid w:val="00A67B60"/>
    <w:rsid w:val="00BB6CC6"/>
    <w:rsid w:val="00BF386C"/>
    <w:rsid w:val="00C361F4"/>
    <w:rsid w:val="00C51EAF"/>
    <w:rsid w:val="00C75634"/>
    <w:rsid w:val="00D45068"/>
    <w:rsid w:val="00D6227E"/>
    <w:rsid w:val="00DA540E"/>
    <w:rsid w:val="00E84DF9"/>
    <w:rsid w:val="00EA4BED"/>
    <w:rsid w:val="00EB2BB0"/>
    <w:rsid w:val="00EC5A1E"/>
    <w:rsid w:val="00F01D80"/>
    <w:rsid w:val="00F51A18"/>
    <w:rsid w:val="00F77667"/>
    <w:rsid w:val="00FB784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dcterms:created xsi:type="dcterms:W3CDTF">2023-02-13T00:19:00Z</dcterms:created>
  <dcterms:modified xsi:type="dcterms:W3CDTF">2023-02-13T00:19:00Z</dcterms:modified>
</cp:coreProperties>
</file>