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07F13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07F13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022EAA"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4368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 xml:space="preserve">О </w:t>
      </w:r>
      <w:r w:rsidR="00CE4368">
        <w:rPr>
          <w:b/>
          <w:szCs w:val="28"/>
        </w:rPr>
        <w:t>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</w:p>
    <w:p w:rsidR="00CE1B9E" w:rsidRPr="00FF338A" w:rsidRDefault="00CE1B9E" w:rsidP="00CE4368">
      <w:pPr>
        <w:rPr>
          <w:b/>
          <w:bCs/>
          <w:szCs w:val="28"/>
        </w:rPr>
      </w:pPr>
    </w:p>
    <w:p w:rsidR="00CE1B9E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307F13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307F13" w:rsidRPr="00FF338A" w:rsidRDefault="00307F13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="00CE4368">
        <w:rPr>
          <w:szCs w:val="28"/>
        </w:rPr>
        <w:t>от 5 февраля</w:t>
      </w:r>
      <w:r>
        <w:rPr>
          <w:szCs w:val="28"/>
        </w:rPr>
        <w:t xml:space="preserve"> </w:t>
      </w:r>
      <w:r w:rsidR="00CE4368">
        <w:rPr>
          <w:szCs w:val="28"/>
        </w:rPr>
        <w:t>2020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="003A409A">
        <w:rPr>
          <w:szCs w:val="28"/>
        </w:rPr>
        <w:t xml:space="preserve"> 71</w:t>
      </w:r>
      <w:r w:rsidRPr="00E90928">
        <w:rPr>
          <w:szCs w:val="28"/>
        </w:rPr>
        <w:t>7-</w:t>
      </w:r>
      <w:proofErr w:type="spellStart"/>
      <w:r w:rsidRPr="00E90928">
        <w:rPr>
          <w:szCs w:val="28"/>
        </w:rPr>
        <w:t>КЗ</w:t>
      </w:r>
      <w:proofErr w:type="spellEnd"/>
      <w:r w:rsidRPr="00E90928">
        <w:rPr>
          <w:szCs w:val="28"/>
        </w:rPr>
        <w:t xml:space="preserve"> "</w:t>
      </w:r>
      <w:r w:rsidR="00CE4368" w:rsidRPr="006A4AAC">
        <w:rPr>
          <w:szCs w:val="28"/>
        </w:rPr>
        <w:t>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</w:t>
      </w:r>
      <w:r w:rsidRPr="00E90928">
        <w:rPr>
          <w:szCs w:val="28"/>
        </w:rPr>
        <w:t>"</w:t>
      </w:r>
      <w:r w:rsidRPr="008E5FA3">
        <w:rPr>
          <w:szCs w:val="28"/>
        </w:rPr>
        <w:t xml:space="preserve"> следующ</w:t>
      </w:r>
      <w:r w:rsidR="00022EAA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022EAA">
        <w:rPr>
          <w:szCs w:val="28"/>
        </w:rPr>
        <w:t>я</w:t>
      </w:r>
      <w:r w:rsidRPr="00D108DB">
        <w:rPr>
          <w:szCs w:val="28"/>
        </w:rPr>
        <w:t>:</w:t>
      </w:r>
    </w:p>
    <w:p w:rsidR="00A31B5E" w:rsidRDefault="00022EAA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31B5E">
        <w:rPr>
          <w:szCs w:val="28"/>
        </w:rPr>
        <w:t>пункт 2 статьи 1 изложить в следующей редакции:</w:t>
      </w:r>
    </w:p>
    <w:p w:rsidR="00A31B5E" w:rsidRDefault="00A31B5E" w:rsidP="00A31B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1B5E">
        <w:rPr>
          <w:rFonts w:ascii="Times New Roman" w:hAnsi="Times New Roman" w:cs="Times New Roman"/>
          <w:sz w:val="28"/>
          <w:szCs w:val="28"/>
        </w:rPr>
        <w:t>"2)определение перечня должностных лиц, уполномоченных на осуществление проверки подтверждения оплаты пассажирами перевозки и провоза ручной клади сверх установленных норм, и установление порядка такой проверки</w:t>
      </w:r>
      <w:r w:rsidR="00801E32">
        <w:rPr>
          <w:rFonts w:ascii="Times New Roman" w:hAnsi="Times New Roman" w:cs="Times New Roman"/>
          <w:sz w:val="28"/>
          <w:szCs w:val="28"/>
        </w:rPr>
        <w:t>;</w:t>
      </w:r>
      <w:r w:rsidRPr="00A31B5E">
        <w:rPr>
          <w:rFonts w:ascii="Times New Roman" w:hAnsi="Times New Roman" w:cs="Times New Roman"/>
          <w:sz w:val="28"/>
          <w:szCs w:val="28"/>
        </w:rPr>
        <w:t>";</w:t>
      </w:r>
    </w:p>
    <w:p w:rsidR="00022EAA" w:rsidRDefault="00022EAA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2)абзацы шестой</w:t>
      </w:r>
      <w:r w:rsidR="00C27548">
        <w:rPr>
          <w:szCs w:val="28"/>
        </w:rPr>
        <w:t xml:space="preserve"> и седьмой</w:t>
      </w:r>
      <w:r>
        <w:rPr>
          <w:szCs w:val="28"/>
        </w:rPr>
        <w:t xml:space="preserve"> части 2 статьи 5 изложить в следующей редакции:</w:t>
      </w:r>
    </w:p>
    <w:p w:rsidR="00022EAA" w:rsidRDefault="00A31B5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Мвн</w:t>
      </w:r>
      <w:proofErr w:type="spellEnd"/>
      <w:r>
        <w:rPr>
          <w:szCs w:val="28"/>
        </w:rPr>
        <w:t xml:space="preserve"> -</w:t>
      </w:r>
      <w:r w:rsidR="00022EAA">
        <w:rPr>
          <w:szCs w:val="28"/>
        </w:rPr>
        <w:t xml:space="preserve"> количество муниципальных маршрутов регулярных перевозок внеуличным транспортом во Владивостокском городском округе;</w:t>
      </w:r>
    </w:p>
    <w:p w:rsidR="00022EAA" w:rsidRDefault="00A31B5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Ммж</w:t>
      </w:r>
      <w:proofErr w:type="spellEnd"/>
      <w:r>
        <w:rPr>
          <w:szCs w:val="28"/>
        </w:rPr>
        <w:t xml:space="preserve"> -</w:t>
      </w:r>
      <w:r w:rsidR="00022EAA">
        <w:rPr>
          <w:szCs w:val="28"/>
        </w:rPr>
        <w:t xml:space="preserve"> общее количество межмуниципальных маршрутов регулярных перевозок пассажиров и багажа автомобильным транспортом и городским наземным электрическим транспортом на территории Приморского края согласно реестру межмуниципальных маршрутов регулярных перевозок пассажиров и багажа автомобильным транспортом и городским наземным электрическим транспортом</w:t>
      </w:r>
      <w:proofErr w:type="gramStart"/>
      <w:r w:rsidR="00022EAA">
        <w:rPr>
          <w:szCs w:val="28"/>
        </w:rPr>
        <w:t>.".</w:t>
      </w:r>
      <w:proofErr w:type="gramEnd"/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7D30CD" w:rsidRDefault="007D30CD" w:rsidP="007D30CD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Настоящий Закон вступает в силу </w:t>
      </w:r>
      <w:r w:rsidR="00790299">
        <w:rPr>
          <w:rFonts w:ascii="PT Astra Serif" w:hAnsi="PT Astra Serif" w:cs="PT Astra Serif"/>
          <w:sz w:val="28"/>
          <w:szCs w:val="28"/>
        </w:rPr>
        <w:t>с 1 марта 2023 года.</w:t>
      </w:r>
    </w:p>
    <w:p w:rsidR="00CE1B9E" w:rsidRDefault="00CE1B9E" w:rsidP="00CE1B9E">
      <w:pPr>
        <w:ind w:firstLine="709"/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45A" w:rsidRDefault="00C7545A">
      <w:r>
        <w:separator/>
      </w:r>
    </w:p>
  </w:endnote>
  <w:endnote w:type="continuationSeparator" w:id="0">
    <w:p w:rsidR="00C7545A" w:rsidRDefault="00C7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45A" w:rsidRDefault="00C7545A">
      <w:r>
        <w:separator/>
      </w:r>
    </w:p>
  </w:footnote>
  <w:footnote w:type="continuationSeparator" w:id="0">
    <w:p w:rsidR="00C7545A" w:rsidRDefault="00C75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2EAA"/>
    <w:rsid w:val="00031879"/>
    <w:rsid w:val="00044E45"/>
    <w:rsid w:val="000C28F2"/>
    <w:rsid w:val="00125A21"/>
    <w:rsid w:val="0019735B"/>
    <w:rsid w:val="001E04E6"/>
    <w:rsid w:val="00243FA7"/>
    <w:rsid w:val="002C715D"/>
    <w:rsid w:val="00307F13"/>
    <w:rsid w:val="00327FA4"/>
    <w:rsid w:val="00347199"/>
    <w:rsid w:val="0034739D"/>
    <w:rsid w:val="00390560"/>
    <w:rsid w:val="003A409A"/>
    <w:rsid w:val="003C18D2"/>
    <w:rsid w:val="003D0C76"/>
    <w:rsid w:val="00487EBB"/>
    <w:rsid w:val="004C2FAF"/>
    <w:rsid w:val="004E1077"/>
    <w:rsid w:val="00500592"/>
    <w:rsid w:val="00523C32"/>
    <w:rsid w:val="005D06C8"/>
    <w:rsid w:val="00660AB7"/>
    <w:rsid w:val="00667366"/>
    <w:rsid w:val="006E3FC7"/>
    <w:rsid w:val="00790299"/>
    <w:rsid w:val="007D30CD"/>
    <w:rsid w:val="00801E32"/>
    <w:rsid w:val="00997103"/>
    <w:rsid w:val="009C6AF7"/>
    <w:rsid w:val="00A115DB"/>
    <w:rsid w:val="00A31B5E"/>
    <w:rsid w:val="00A7641F"/>
    <w:rsid w:val="00A83967"/>
    <w:rsid w:val="00B7209C"/>
    <w:rsid w:val="00BF7A49"/>
    <w:rsid w:val="00C27548"/>
    <w:rsid w:val="00C7545A"/>
    <w:rsid w:val="00CC0A2D"/>
    <w:rsid w:val="00CC5615"/>
    <w:rsid w:val="00CD55D2"/>
    <w:rsid w:val="00CE1B9E"/>
    <w:rsid w:val="00CE4368"/>
    <w:rsid w:val="00D64099"/>
    <w:rsid w:val="00DE2C45"/>
    <w:rsid w:val="00EB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D30C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7D30C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25</cp:revision>
  <cp:lastPrinted>2023-02-06T00:03:00Z</cp:lastPrinted>
  <dcterms:created xsi:type="dcterms:W3CDTF">2022-01-12T23:37:00Z</dcterms:created>
  <dcterms:modified xsi:type="dcterms:W3CDTF">2023-02-06T00:03:00Z</dcterms:modified>
</cp:coreProperties>
</file>