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ECB" w:rsidRDefault="00CC6ECB" w:rsidP="00CC6ECB">
      <w:pPr>
        <w:pStyle w:val="a5"/>
        <w:spacing w:line="360" w:lineRule="auto"/>
        <w:rPr>
          <w:szCs w:val="28"/>
        </w:rPr>
      </w:pPr>
      <w:r w:rsidRPr="009E2AED">
        <w:rPr>
          <w:szCs w:val="28"/>
        </w:rPr>
        <w:t>ПОЯСНИТЕЛЬНАЯ ЗАПИСКА</w:t>
      </w:r>
    </w:p>
    <w:p w:rsidR="00CC6ECB" w:rsidRDefault="00CC6ECB" w:rsidP="00CC6ECB">
      <w:pPr>
        <w:tabs>
          <w:tab w:val="left" w:pos="4962"/>
        </w:tabs>
        <w:jc w:val="center"/>
        <w:rPr>
          <w:bCs/>
          <w:sz w:val="28"/>
          <w:szCs w:val="28"/>
        </w:rPr>
      </w:pPr>
      <w:r w:rsidRPr="009E2AED"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>з</w:t>
      </w:r>
      <w:r w:rsidRPr="009E2AED">
        <w:rPr>
          <w:sz w:val="28"/>
          <w:szCs w:val="28"/>
        </w:rPr>
        <w:t xml:space="preserve">акона Приморского </w:t>
      </w:r>
      <w:r w:rsidRPr="00CC6ECB">
        <w:rPr>
          <w:sz w:val="28"/>
          <w:szCs w:val="28"/>
        </w:rPr>
        <w:t xml:space="preserve">края </w:t>
      </w:r>
      <w:r w:rsidRPr="00CC6ECB">
        <w:rPr>
          <w:bCs/>
          <w:sz w:val="28"/>
          <w:szCs w:val="28"/>
        </w:rPr>
        <w:t>«О внесении изменений</w:t>
      </w:r>
    </w:p>
    <w:p w:rsidR="00CC6ECB" w:rsidRPr="00CC6ECB" w:rsidRDefault="00CC6ECB" w:rsidP="00CC6ECB">
      <w:pPr>
        <w:tabs>
          <w:tab w:val="left" w:pos="4962"/>
        </w:tabs>
        <w:jc w:val="center"/>
        <w:rPr>
          <w:bCs/>
          <w:sz w:val="28"/>
          <w:szCs w:val="28"/>
        </w:rPr>
      </w:pPr>
      <w:r w:rsidRPr="00CC6ECB">
        <w:rPr>
          <w:bCs/>
          <w:sz w:val="28"/>
          <w:szCs w:val="28"/>
        </w:rPr>
        <w:t>в Закон</w:t>
      </w:r>
      <w:r>
        <w:rPr>
          <w:bCs/>
          <w:sz w:val="28"/>
          <w:szCs w:val="28"/>
        </w:rPr>
        <w:t xml:space="preserve"> </w:t>
      </w:r>
      <w:r w:rsidRPr="00CC6ECB">
        <w:rPr>
          <w:bCs/>
          <w:sz w:val="28"/>
          <w:szCs w:val="28"/>
        </w:rPr>
        <w:t>Приморского края «Об организации транспортного</w:t>
      </w:r>
    </w:p>
    <w:p w:rsidR="00CC6ECB" w:rsidRPr="00CC6ECB" w:rsidRDefault="00CC6ECB" w:rsidP="00CC6ECB">
      <w:pPr>
        <w:tabs>
          <w:tab w:val="left" w:pos="4962"/>
        </w:tabs>
        <w:jc w:val="center"/>
        <w:rPr>
          <w:bCs/>
          <w:sz w:val="28"/>
          <w:szCs w:val="28"/>
        </w:rPr>
      </w:pPr>
      <w:r w:rsidRPr="00CC6ECB">
        <w:rPr>
          <w:bCs/>
          <w:sz w:val="28"/>
          <w:szCs w:val="28"/>
        </w:rPr>
        <w:t>обслуживания населения в Приморском крае»</w:t>
      </w:r>
    </w:p>
    <w:p w:rsidR="00CC6ECB" w:rsidRDefault="00CC6ECB" w:rsidP="00CC6ECB">
      <w:pPr>
        <w:pStyle w:val="a3"/>
        <w:spacing w:line="240" w:lineRule="auto"/>
        <w:ind w:firstLine="0"/>
        <w:rPr>
          <w:sz w:val="28"/>
          <w:szCs w:val="28"/>
        </w:rPr>
      </w:pPr>
    </w:p>
    <w:p w:rsidR="00CC6ECB" w:rsidRPr="009E2AED" w:rsidRDefault="00CC6ECB" w:rsidP="00CC6ECB">
      <w:pPr>
        <w:pStyle w:val="a3"/>
        <w:spacing w:line="240" w:lineRule="auto"/>
        <w:ind w:firstLine="0"/>
        <w:rPr>
          <w:sz w:val="28"/>
          <w:szCs w:val="28"/>
        </w:rPr>
      </w:pPr>
    </w:p>
    <w:p w:rsidR="00884066" w:rsidRDefault="00CC6ECB" w:rsidP="00884066">
      <w:pPr>
        <w:tabs>
          <w:tab w:val="left" w:pos="496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закона Приморского края «</w:t>
      </w:r>
      <w:r w:rsidRPr="00CC6ECB">
        <w:rPr>
          <w:rStyle w:val="aa"/>
          <w:bCs/>
          <w:sz w:val="28"/>
          <w:szCs w:val="28"/>
        </w:rPr>
        <w:t>О внесении изменений в Закон Приморского края «Об организации транспортного</w:t>
      </w:r>
      <w:r>
        <w:rPr>
          <w:rStyle w:val="aa"/>
          <w:bCs/>
          <w:sz w:val="28"/>
          <w:szCs w:val="28"/>
        </w:rPr>
        <w:t xml:space="preserve"> </w:t>
      </w:r>
      <w:r w:rsidRPr="00CC6ECB">
        <w:rPr>
          <w:rStyle w:val="aa"/>
          <w:bCs/>
          <w:sz w:val="28"/>
          <w:szCs w:val="28"/>
        </w:rPr>
        <w:t>обслуживания населения в Приморском крае»</w:t>
      </w:r>
      <w:r>
        <w:rPr>
          <w:sz w:val="28"/>
          <w:szCs w:val="28"/>
        </w:rPr>
        <w:t xml:space="preserve"> (далее – з</w:t>
      </w:r>
      <w:r w:rsidRPr="00CE1249">
        <w:rPr>
          <w:sz w:val="28"/>
          <w:szCs w:val="28"/>
        </w:rPr>
        <w:t>аконопроект</w:t>
      </w:r>
      <w:r>
        <w:rPr>
          <w:sz w:val="28"/>
          <w:szCs w:val="28"/>
        </w:rPr>
        <w:t>)</w:t>
      </w:r>
      <w:r w:rsidRPr="00CE1249">
        <w:rPr>
          <w:sz w:val="28"/>
          <w:szCs w:val="28"/>
        </w:rPr>
        <w:t xml:space="preserve"> подготовлен </w:t>
      </w:r>
      <w:r w:rsidR="00F13F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</w:t>
      </w:r>
      <w:r w:rsidR="00F13FC2">
        <w:rPr>
          <w:sz w:val="28"/>
          <w:szCs w:val="28"/>
        </w:rPr>
        <w:t>ым законом</w:t>
      </w:r>
      <w:r>
        <w:rPr>
          <w:sz w:val="28"/>
          <w:szCs w:val="28"/>
        </w:rPr>
        <w:t xml:space="preserve"> </w:t>
      </w:r>
      <w:r w:rsidR="00884066">
        <w:rPr>
          <w:rFonts w:eastAsiaTheme="minorHAnsi"/>
          <w:sz w:val="28"/>
          <w:szCs w:val="28"/>
          <w:lang w:eastAsia="en-US"/>
        </w:rPr>
        <w:t xml:space="preserve">от 21.11.2022 № 459-ФЗ «О внесении изменений в отдельные законодательные акты Российской Федерации», </w:t>
      </w:r>
      <w:r w:rsidR="00F13FC2">
        <w:rPr>
          <w:rFonts w:eastAsiaTheme="minorHAnsi"/>
          <w:sz w:val="28"/>
          <w:szCs w:val="28"/>
          <w:lang w:eastAsia="en-US"/>
        </w:rPr>
        <w:t>согласно которому</w:t>
      </w:r>
      <w:r w:rsidR="00884066">
        <w:rPr>
          <w:rFonts w:eastAsiaTheme="minorHAnsi"/>
          <w:sz w:val="28"/>
          <w:szCs w:val="28"/>
          <w:lang w:eastAsia="en-US"/>
        </w:rPr>
        <w:t xml:space="preserve"> тарифы на </w:t>
      </w:r>
      <w:r w:rsidR="00292F16">
        <w:rPr>
          <w:rFonts w:eastAsiaTheme="minorHAnsi"/>
          <w:sz w:val="28"/>
          <w:szCs w:val="28"/>
          <w:lang w:eastAsia="en-US"/>
        </w:rPr>
        <w:t xml:space="preserve">услуги по </w:t>
      </w:r>
      <w:r w:rsidR="00884066">
        <w:rPr>
          <w:rFonts w:eastAsiaTheme="minorHAnsi"/>
          <w:sz w:val="28"/>
          <w:szCs w:val="28"/>
          <w:lang w:eastAsia="en-US"/>
        </w:rPr>
        <w:t>перевозк</w:t>
      </w:r>
      <w:r w:rsidR="00292F16">
        <w:rPr>
          <w:rFonts w:eastAsiaTheme="minorHAnsi"/>
          <w:sz w:val="28"/>
          <w:szCs w:val="28"/>
          <w:lang w:eastAsia="en-US"/>
        </w:rPr>
        <w:t>ам пассажиров и провозу ручной клади сверх установленных норм</w:t>
      </w:r>
      <w:r w:rsidR="00884066">
        <w:rPr>
          <w:rFonts w:eastAsiaTheme="minorHAnsi"/>
          <w:sz w:val="28"/>
          <w:szCs w:val="28"/>
          <w:lang w:eastAsia="en-US"/>
        </w:rPr>
        <w:t xml:space="preserve"> внеуличным транспортом с 01.03.202</w:t>
      </w:r>
      <w:r w:rsidR="00292F16">
        <w:rPr>
          <w:rFonts w:eastAsiaTheme="minorHAnsi"/>
          <w:sz w:val="28"/>
          <w:szCs w:val="28"/>
          <w:lang w:eastAsia="en-US"/>
        </w:rPr>
        <w:t>3</w:t>
      </w:r>
      <w:r w:rsidR="00884066">
        <w:rPr>
          <w:rFonts w:eastAsiaTheme="minorHAnsi"/>
          <w:sz w:val="28"/>
          <w:szCs w:val="28"/>
          <w:lang w:eastAsia="en-US"/>
        </w:rPr>
        <w:t xml:space="preserve"> устанавливаются собственниками внеуличного транспорта. При этом порядок установления тарифов на </w:t>
      </w:r>
      <w:r w:rsidR="00292F16">
        <w:rPr>
          <w:rFonts w:eastAsiaTheme="minorHAnsi"/>
          <w:sz w:val="28"/>
          <w:szCs w:val="28"/>
          <w:lang w:eastAsia="en-US"/>
        </w:rPr>
        <w:t xml:space="preserve">услуги по </w:t>
      </w:r>
      <w:r w:rsidR="00884066">
        <w:rPr>
          <w:rFonts w:eastAsiaTheme="minorHAnsi"/>
          <w:sz w:val="28"/>
          <w:szCs w:val="28"/>
          <w:lang w:eastAsia="en-US"/>
        </w:rPr>
        <w:t>перевозк</w:t>
      </w:r>
      <w:r w:rsidR="00292F16">
        <w:rPr>
          <w:rFonts w:eastAsiaTheme="minorHAnsi"/>
          <w:sz w:val="28"/>
          <w:szCs w:val="28"/>
          <w:lang w:eastAsia="en-US"/>
        </w:rPr>
        <w:t>ам</w:t>
      </w:r>
      <w:r w:rsidR="00884066">
        <w:rPr>
          <w:rFonts w:eastAsiaTheme="minorHAnsi"/>
          <w:sz w:val="28"/>
          <w:szCs w:val="28"/>
          <w:lang w:eastAsia="en-US"/>
        </w:rPr>
        <w:t xml:space="preserve"> </w:t>
      </w:r>
      <w:r w:rsidR="00292F16">
        <w:rPr>
          <w:rFonts w:eastAsiaTheme="minorHAnsi"/>
          <w:sz w:val="28"/>
          <w:szCs w:val="28"/>
          <w:lang w:eastAsia="en-US"/>
        </w:rPr>
        <w:t xml:space="preserve">пассажиров и провозу ручной клади сверх установленных норм </w:t>
      </w:r>
      <w:r w:rsidR="00884066">
        <w:rPr>
          <w:rFonts w:eastAsiaTheme="minorHAnsi"/>
          <w:sz w:val="28"/>
          <w:szCs w:val="28"/>
          <w:lang w:eastAsia="en-US"/>
        </w:rPr>
        <w:t xml:space="preserve">внеуличным транспортом по муниципальным маршрутам </w:t>
      </w:r>
      <w:r w:rsidR="00292F16">
        <w:rPr>
          <w:rFonts w:eastAsiaTheme="minorHAnsi"/>
          <w:sz w:val="28"/>
          <w:szCs w:val="28"/>
          <w:lang w:eastAsia="en-US"/>
        </w:rPr>
        <w:t xml:space="preserve">определяется </w:t>
      </w:r>
      <w:r w:rsidR="00884066">
        <w:rPr>
          <w:rFonts w:eastAsiaTheme="minorHAnsi"/>
          <w:sz w:val="28"/>
          <w:szCs w:val="28"/>
          <w:lang w:eastAsia="en-US"/>
        </w:rPr>
        <w:t>нормативным правовым актом субъекта Российской Федерации</w:t>
      </w:r>
      <w:r w:rsidR="00292F16">
        <w:rPr>
          <w:rFonts w:eastAsiaTheme="minorHAnsi"/>
          <w:sz w:val="28"/>
          <w:szCs w:val="28"/>
          <w:lang w:eastAsia="en-US"/>
        </w:rPr>
        <w:t>, в границах которого проходит такой маршрут.</w:t>
      </w:r>
    </w:p>
    <w:p w:rsidR="00884066" w:rsidRDefault="00884066" w:rsidP="00884066">
      <w:pPr>
        <w:tabs>
          <w:tab w:val="left" w:pos="4962"/>
        </w:tabs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Законопроектом предлагается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92F16">
        <w:rPr>
          <w:rFonts w:eastAsiaTheme="minorHAnsi"/>
          <w:sz w:val="28"/>
          <w:szCs w:val="28"/>
          <w:lang w:eastAsia="en-US"/>
        </w:rPr>
        <w:t xml:space="preserve">дополнить полномочия агентства по тарифам Приморского края полномочием по </w:t>
      </w:r>
      <w:r>
        <w:rPr>
          <w:rFonts w:eastAsiaTheme="minorHAnsi"/>
          <w:sz w:val="28"/>
          <w:szCs w:val="28"/>
          <w:lang w:eastAsia="en-US"/>
        </w:rPr>
        <w:t>разработ</w:t>
      </w:r>
      <w:r w:rsidR="00292F16">
        <w:rPr>
          <w:rFonts w:eastAsiaTheme="minorHAnsi"/>
          <w:sz w:val="28"/>
          <w:szCs w:val="28"/>
          <w:lang w:eastAsia="en-US"/>
        </w:rPr>
        <w:t>ке</w:t>
      </w:r>
      <w:r>
        <w:rPr>
          <w:rFonts w:eastAsiaTheme="minorHAnsi"/>
          <w:sz w:val="28"/>
          <w:szCs w:val="28"/>
          <w:lang w:eastAsia="en-US"/>
        </w:rPr>
        <w:t xml:space="preserve"> и </w:t>
      </w:r>
      <w:r w:rsidR="00292F16">
        <w:rPr>
          <w:rFonts w:eastAsiaTheme="minorHAnsi"/>
          <w:sz w:val="28"/>
          <w:szCs w:val="28"/>
          <w:lang w:eastAsia="en-US"/>
        </w:rPr>
        <w:t>утверждению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A0C76">
        <w:rPr>
          <w:rFonts w:eastAsiaTheme="minorHAnsi"/>
          <w:sz w:val="28"/>
          <w:szCs w:val="28"/>
          <w:lang w:eastAsia="en-US"/>
        </w:rPr>
        <w:t>порядк</w:t>
      </w:r>
      <w:r w:rsidR="00292F16">
        <w:rPr>
          <w:rFonts w:eastAsiaTheme="minorHAnsi"/>
          <w:sz w:val="28"/>
          <w:szCs w:val="28"/>
          <w:lang w:eastAsia="en-US"/>
        </w:rPr>
        <w:t>а</w:t>
      </w:r>
      <w:r w:rsidR="00DA0C76">
        <w:rPr>
          <w:rFonts w:eastAsiaTheme="minorHAnsi"/>
          <w:sz w:val="28"/>
          <w:szCs w:val="28"/>
          <w:lang w:eastAsia="en-US"/>
        </w:rPr>
        <w:t xml:space="preserve"> установления тарифов на услуги по перевозкам пассажиров и провозу ручной клади сверх установленных норм внеуличным транспортом по муниципальным маршрутам.</w:t>
      </w:r>
    </w:p>
    <w:p w:rsidR="00CC6ECB" w:rsidRPr="00864A21" w:rsidRDefault="00CC6ECB" w:rsidP="00DA0C76">
      <w:pPr>
        <w:tabs>
          <w:tab w:val="left" w:pos="4962"/>
        </w:tabs>
        <w:spacing w:line="360" w:lineRule="auto"/>
        <w:ind w:firstLine="709"/>
        <w:jc w:val="both"/>
        <w:rPr>
          <w:sz w:val="28"/>
          <w:szCs w:val="28"/>
        </w:rPr>
      </w:pPr>
      <w:r w:rsidRPr="00864A21">
        <w:rPr>
          <w:sz w:val="28"/>
          <w:szCs w:val="28"/>
        </w:rPr>
        <w:t xml:space="preserve">Вступление в силу </w:t>
      </w:r>
      <w:r w:rsidR="00292F16">
        <w:rPr>
          <w:sz w:val="28"/>
          <w:szCs w:val="28"/>
        </w:rPr>
        <w:t xml:space="preserve">законопроекта </w:t>
      </w:r>
      <w:r w:rsidRPr="00864A21">
        <w:rPr>
          <w:sz w:val="28"/>
          <w:szCs w:val="28"/>
        </w:rPr>
        <w:t xml:space="preserve">планируется </w:t>
      </w:r>
      <w:r w:rsidR="00DA0C76">
        <w:rPr>
          <w:sz w:val="28"/>
          <w:szCs w:val="28"/>
        </w:rPr>
        <w:t>с 01.03.2023</w:t>
      </w:r>
      <w:r>
        <w:rPr>
          <w:sz w:val="28"/>
          <w:szCs w:val="28"/>
        </w:rPr>
        <w:t>.</w:t>
      </w:r>
    </w:p>
    <w:p w:rsidR="00CC6ECB" w:rsidRDefault="00CC6ECB" w:rsidP="00CC6ECB">
      <w:pPr>
        <w:ind w:firstLine="709"/>
        <w:jc w:val="both"/>
        <w:rPr>
          <w:sz w:val="28"/>
          <w:szCs w:val="28"/>
        </w:rPr>
      </w:pPr>
    </w:p>
    <w:p w:rsidR="00DA0C76" w:rsidRDefault="00DA0C76" w:rsidP="00CC6ECB">
      <w:pPr>
        <w:ind w:firstLine="709"/>
        <w:jc w:val="both"/>
        <w:rPr>
          <w:sz w:val="28"/>
          <w:szCs w:val="28"/>
        </w:rPr>
      </w:pPr>
    </w:p>
    <w:p w:rsidR="00DA0C76" w:rsidRDefault="00DA0C76" w:rsidP="00CC6ECB">
      <w:pPr>
        <w:ind w:firstLine="709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69"/>
        <w:gridCol w:w="5920"/>
      </w:tblGrid>
      <w:tr w:rsidR="00CC6ECB" w:rsidTr="00106DA6">
        <w:tc>
          <w:tcPr>
            <w:tcW w:w="3969" w:type="dxa"/>
            <w:shd w:val="clear" w:color="auto" w:fill="auto"/>
          </w:tcPr>
          <w:p w:rsidR="00CC6ECB" w:rsidRPr="00413BF9" w:rsidRDefault="00CC6ECB" w:rsidP="00106DA6">
            <w:pPr>
              <w:tabs>
                <w:tab w:val="left" w:pos="0"/>
                <w:tab w:val="left" w:pos="4111"/>
                <w:tab w:val="left" w:pos="7230"/>
              </w:tabs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413BF9">
              <w:rPr>
                <w:sz w:val="28"/>
                <w:szCs w:val="28"/>
              </w:rPr>
              <w:t xml:space="preserve">Заместитель </w:t>
            </w:r>
          </w:p>
          <w:p w:rsidR="00CC6ECB" w:rsidRPr="00413BF9" w:rsidRDefault="00CC6ECB" w:rsidP="00106DA6">
            <w:pPr>
              <w:tabs>
                <w:tab w:val="left" w:pos="0"/>
                <w:tab w:val="left" w:pos="4111"/>
                <w:tab w:val="left" w:pos="7230"/>
              </w:tabs>
              <w:jc w:val="center"/>
              <w:rPr>
                <w:sz w:val="28"/>
                <w:szCs w:val="28"/>
              </w:rPr>
            </w:pPr>
            <w:r w:rsidRPr="00413BF9">
              <w:rPr>
                <w:sz w:val="28"/>
                <w:szCs w:val="28"/>
              </w:rPr>
              <w:t>Председателя Правительства</w:t>
            </w:r>
          </w:p>
          <w:p w:rsidR="00CC6ECB" w:rsidRDefault="00CC6ECB" w:rsidP="00106DA6">
            <w:pPr>
              <w:spacing w:line="264" w:lineRule="auto"/>
              <w:jc w:val="center"/>
            </w:pPr>
            <w:r w:rsidRPr="00413BF9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5920" w:type="dxa"/>
            <w:shd w:val="clear" w:color="auto" w:fill="auto"/>
          </w:tcPr>
          <w:p w:rsidR="00CC6ECB" w:rsidRPr="00413BF9" w:rsidRDefault="00CC6ECB" w:rsidP="00106DA6">
            <w:pPr>
              <w:spacing w:line="264" w:lineRule="auto"/>
              <w:jc w:val="right"/>
              <w:rPr>
                <w:sz w:val="28"/>
                <w:szCs w:val="28"/>
              </w:rPr>
            </w:pPr>
          </w:p>
          <w:p w:rsidR="00CC6ECB" w:rsidRPr="00413BF9" w:rsidRDefault="00CC6ECB" w:rsidP="00106DA6">
            <w:pPr>
              <w:spacing w:line="264" w:lineRule="auto"/>
              <w:jc w:val="right"/>
              <w:rPr>
                <w:szCs w:val="28"/>
              </w:rPr>
            </w:pPr>
          </w:p>
          <w:p w:rsidR="00CC6ECB" w:rsidRDefault="00CC6ECB" w:rsidP="00106DA6">
            <w:pPr>
              <w:spacing w:line="264" w:lineRule="auto"/>
              <w:jc w:val="right"/>
            </w:pPr>
            <w:r w:rsidRPr="00413BF9">
              <w:rPr>
                <w:sz w:val="28"/>
                <w:szCs w:val="28"/>
              </w:rPr>
              <w:t xml:space="preserve">Е.А. Пархоменко </w:t>
            </w:r>
          </w:p>
        </w:tc>
      </w:tr>
    </w:tbl>
    <w:p w:rsidR="00F6409F" w:rsidRDefault="00471B92"/>
    <w:sectPr w:rsidR="00F6409F" w:rsidSect="00696045">
      <w:headerReference w:type="even" r:id="rId6"/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B92" w:rsidRDefault="00471B92">
      <w:r>
        <w:separator/>
      </w:r>
    </w:p>
  </w:endnote>
  <w:endnote w:type="continuationSeparator" w:id="0">
    <w:p w:rsidR="00471B92" w:rsidRDefault="00471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B92" w:rsidRDefault="00471B92">
      <w:r>
        <w:separator/>
      </w:r>
    </w:p>
  </w:footnote>
  <w:footnote w:type="continuationSeparator" w:id="0">
    <w:p w:rsidR="00471B92" w:rsidRDefault="00471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5AE" w:rsidRDefault="00DA0C7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055AE" w:rsidRDefault="00471B9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5AE" w:rsidRDefault="00DA0C7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F055AE" w:rsidRDefault="00471B9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ECB"/>
    <w:rsid w:val="00292F16"/>
    <w:rsid w:val="00471B92"/>
    <w:rsid w:val="006D6E05"/>
    <w:rsid w:val="00884066"/>
    <w:rsid w:val="008D1338"/>
    <w:rsid w:val="00913E8E"/>
    <w:rsid w:val="009E74E5"/>
    <w:rsid w:val="00C5054B"/>
    <w:rsid w:val="00CC6ECB"/>
    <w:rsid w:val="00D80C69"/>
    <w:rsid w:val="00DA0C76"/>
    <w:rsid w:val="00F13FC2"/>
    <w:rsid w:val="00F2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2E7A"/>
  <w15:chartTrackingRefBased/>
  <w15:docId w15:val="{266F462F-E389-4556-AD60-6BAD73FF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E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C6ECB"/>
    <w:pPr>
      <w:spacing w:line="360" w:lineRule="auto"/>
      <w:ind w:firstLine="708"/>
      <w:jc w:val="center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rsid w:val="00CC6ECB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5">
    <w:basedOn w:val="a"/>
    <w:next w:val="a6"/>
    <w:qFormat/>
    <w:rsid w:val="00CC6ECB"/>
    <w:pPr>
      <w:jc w:val="center"/>
    </w:pPr>
    <w:rPr>
      <w:b/>
      <w:bCs/>
      <w:sz w:val="28"/>
    </w:rPr>
  </w:style>
  <w:style w:type="paragraph" w:styleId="a7">
    <w:name w:val="header"/>
    <w:basedOn w:val="a"/>
    <w:link w:val="a8"/>
    <w:rsid w:val="00CC6EC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C6E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CC6ECB"/>
  </w:style>
  <w:style w:type="character" w:customStyle="1" w:styleId="aa">
    <w:name w:val="Основной текст с отступом Знак Знак"/>
    <w:rsid w:val="00CC6ECB"/>
    <w:rPr>
      <w:sz w:val="24"/>
      <w:szCs w:val="24"/>
      <w:lang w:val="ru-RU" w:eastAsia="ru-RU" w:bidi="ar-SA"/>
    </w:rPr>
  </w:style>
  <w:style w:type="paragraph" w:styleId="a6">
    <w:name w:val="Title"/>
    <w:basedOn w:val="a"/>
    <w:next w:val="a"/>
    <w:link w:val="ab"/>
    <w:uiPriority w:val="10"/>
    <w:qFormat/>
    <w:rsid w:val="00CC6EC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6"/>
    <w:uiPriority w:val="10"/>
    <w:rsid w:val="00CC6EC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Смурова Екатерина Александровна</dc:creator>
  <cp:keywords/>
  <dc:description/>
  <cp:lastModifiedBy>Смурова Екатерина Александровна</cp:lastModifiedBy>
  <cp:revision>3</cp:revision>
  <dcterms:created xsi:type="dcterms:W3CDTF">2023-01-29T23:05:00Z</dcterms:created>
  <dcterms:modified xsi:type="dcterms:W3CDTF">2023-01-30T06:41:00Z</dcterms:modified>
</cp:coreProperties>
</file>