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6CF21" w14:textId="77777777" w:rsidR="007C579B" w:rsidRPr="00B54DA2" w:rsidRDefault="0032004A">
      <w:pPr>
        <w:pStyle w:val="affff8"/>
        <w:spacing w:before="280" w:after="280"/>
        <w:rPr>
          <w:sz w:val="27"/>
          <w:szCs w:val="27"/>
        </w:rPr>
      </w:pPr>
      <w:r w:rsidRPr="00B54DA2">
        <w:rPr>
          <w:b/>
          <w:bCs/>
          <w:sz w:val="27"/>
          <w:szCs w:val="27"/>
        </w:rPr>
        <w:t>ПОЯСНИТЕЛЬНАЯ ЗАПИСКА</w:t>
      </w:r>
    </w:p>
    <w:p w14:paraId="5594EDBE" w14:textId="77777777" w:rsidR="007C579B" w:rsidRPr="00B54DA2" w:rsidRDefault="0032004A">
      <w:pPr>
        <w:pStyle w:val="affff8"/>
        <w:spacing w:beforeAutospacing="0" w:afterAutospacing="0"/>
        <w:rPr>
          <w:sz w:val="28"/>
          <w:szCs w:val="28"/>
        </w:rPr>
      </w:pPr>
      <w:r w:rsidRPr="00B54DA2">
        <w:rPr>
          <w:sz w:val="28"/>
          <w:szCs w:val="28"/>
        </w:rPr>
        <w:t>к проекту закона Приморского края «О Черниговском</w:t>
      </w:r>
    </w:p>
    <w:p w14:paraId="4D717A2C" w14:textId="77777777" w:rsidR="007C579B" w:rsidRPr="00B54DA2" w:rsidRDefault="0032004A">
      <w:pPr>
        <w:pStyle w:val="affff8"/>
        <w:spacing w:beforeAutospacing="0" w:afterAutospacing="0"/>
        <w:rPr>
          <w:sz w:val="28"/>
          <w:szCs w:val="28"/>
        </w:rPr>
      </w:pPr>
      <w:r w:rsidRPr="00B54DA2">
        <w:rPr>
          <w:sz w:val="28"/>
          <w:szCs w:val="28"/>
        </w:rPr>
        <w:t>муниципальном округе Приморского края»</w:t>
      </w:r>
    </w:p>
    <w:p w14:paraId="1568D642" w14:textId="77777777" w:rsidR="007C579B" w:rsidRPr="00B54DA2" w:rsidRDefault="007C579B">
      <w:pPr>
        <w:pStyle w:val="affff8"/>
        <w:spacing w:beforeAutospacing="0" w:afterAutospacing="0"/>
        <w:ind w:firstLine="567"/>
        <w:jc w:val="both"/>
        <w:rPr>
          <w:sz w:val="27"/>
          <w:szCs w:val="27"/>
        </w:rPr>
      </w:pPr>
    </w:p>
    <w:p w14:paraId="71F06782" w14:textId="77777777" w:rsidR="007C579B" w:rsidRPr="00B54DA2" w:rsidRDefault="0032004A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  <w:r w:rsidRPr="00B54DA2">
        <w:rPr>
          <w:sz w:val="28"/>
          <w:szCs w:val="28"/>
        </w:rPr>
        <w:t>1 мая 2019 года вступил в законную силу Федеральный закон № 87-ФЗ</w:t>
      </w:r>
      <w:r w:rsidRPr="00B54DA2">
        <w:rPr>
          <w:sz w:val="28"/>
          <w:szCs w:val="28"/>
        </w:rPr>
        <w:br/>
        <w:t>«О внесении изменений в Федеральный закон «Об общих принципах организации местного самоуправления в Российской Федерации», в соответствии с которым органам местного самоуправления, с согласия населения,</w:t>
      </w:r>
      <w:r w:rsidRPr="00B54DA2">
        <w:rPr>
          <w:sz w:val="27"/>
          <w:szCs w:val="27"/>
        </w:rPr>
        <w:t xml:space="preserve"> </w:t>
      </w:r>
      <w:r w:rsidRPr="00B54DA2">
        <w:rPr>
          <w:sz w:val="28"/>
          <w:szCs w:val="28"/>
        </w:rPr>
        <w:t>выраженного представительными органами соответствующих поселений и муниципального района, предоставлено право преобразования сельских поселений, входящих в состав муниципального района, путем их объединения в муниципальный округ.</w:t>
      </w:r>
    </w:p>
    <w:p w14:paraId="2EBFD5A5" w14:textId="77777777" w:rsidR="007C579B" w:rsidRPr="00B54DA2" w:rsidRDefault="0032004A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  <w:r w:rsidRPr="00B54DA2">
        <w:rPr>
          <w:sz w:val="28"/>
          <w:szCs w:val="28"/>
        </w:rPr>
        <w:t>Проектом закона Приморского края «О Черниговском муниципальном округе Приморского края» (далее – законопроект) предлагается образовать новое муниципальное образование - «Черниговский муниципальный округ».</w:t>
      </w:r>
    </w:p>
    <w:p w14:paraId="1073F8AE" w14:textId="77777777" w:rsidR="007C579B" w:rsidRPr="00B54DA2" w:rsidRDefault="003200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DA2">
        <w:rPr>
          <w:rFonts w:ascii="Times New Roman" w:hAnsi="Times New Roman" w:cs="Times New Roman"/>
          <w:sz w:val="28"/>
          <w:szCs w:val="28"/>
        </w:rPr>
        <w:t xml:space="preserve">Законопроект вносится на рассмотрение Законодательного Собрания Приморского края по результатам проведенных публичных слушаний и с согласия населения, выраженного представительными органами четырех (Черниговского, Дмитриевского, </w:t>
      </w:r>
      <w:proofErr w:type="spellStart"/>
      <w:r w:rsidRPr="00B54DA2">
        <w:rPr>
          <w:rFonts w:ascii="Times New Roman" w:hAnsi="Times New Roman" w:cs="Times New Roman"/>
          <w:sz w:val="28"/>
          <w:szCs w:val="28"/>
        </w:rPr>
        <w:t>Реттиховского</w:t>
      </w:r>
      <w:proofErr w:type="spellEnd"/>
      <w:r w:rsidRPr="00B54D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4DA2">
        <w:rPr>
          <w:rFonts w:ascii="Times New Roman" w:hAnsi="Times New Roman" w:cs="Times New Roman"/>
          <w:sz w:val="28"/>
          <w:szCs w:val="28"/>
        </w:rPr>
        <w:t>Снегуровского</w:t>
      </w:r>
      <w:proofErr w:type="spellEnd"/>
      <w:r w:rsidRPr="00B54DA2">
        <w:rPr>
          <w:rFonts w:ascii="Times New Roman" w:hAnsi="Times New Roman" w:cs="Times New Roman"/>
          <w:sz w:val="28"/>
          <w:szCs w:val="28"/>
        </w:rPr>
        <w:t>) из пяти поселений, входящих в состав Черниговского муниципального района.</w:t>
      </w:r>
    </w:p>
    <w:p w14:paraId="4C17E79A" w14:textId="567248F0" w:rsidR="007C579B" w:rsidRPr="00B54DA2" w:rsidRDefault="003200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DA2">
        <w:rPr>
          <w:rFonts w:ascii="Times New Roman" w:hAnsi="Times New Roman" w:cs="Times New Roman"/>
          <w:sz w:val="28"/>
          <w:szCs w:val="28"/>
        </w:rPr>
        <w:t xml:space="preserve">Уполномоченными органами местного самоуправления </w:t>
      </w:r>
      <w:proofErr w:type="spellStart"/>
      <w:r w:rsidRPr="00B54DA2">
        <w:rPr>
          <w:rFonts w:ascii="Times New Roman" w:hAnsi="Times New Roman" w:cs="Times New Roman"/>
          <w:sz w:val="28"/>
          <w:szCs w:val="28"/>
        </w:rPr>
        <w:t>Сибирцевского</w:t>
      </w:r>
      <w:proofErr w:type="spellEnd"/>
      <w:r w:rsidRPr="00B54DA2">
        <w:rPr>
          <w:rFonts w:ascii="Times New Roman" w:hAnsi="Times New Roman" w:cs="Times New Roman"/>
          <w:sz w:val="28"/>
          <w:szCs w:val="28"/>
        </w:rPr>
        <w:t xml:space="preserve"> городского поселения не проведены мероприятия, направленные на выявление мнения населения по вопросу объединения </w:t>
      </w:r>
      <w:proofErr w:type="spellStart"/>
      <w:r w:rsidRPr="00B54DA2">
        <w:rPr>
          <w:rFonts w:ascii="Times New Roman" w:hAnsi="Times New Roman" w:cs="Times New Roman"/>
          <w:sz w:val="28"/>
          <w:szCs w:val="28"/>
        </w:rPr>
        <w:t>Сибирцевского</w:t>
      </w:r>
      <w:proofErr w:type="spellEnd"/>
      <w:r w:rsidRPr="00B54DA2">
        <w:rPr>
          <w:rFonts w:ascii="Times New Roman" w:hAnsi="Times New Roman" w:cs="Times New Roman"/>
          <w:sz w:val="28"/>
          <w:szCs w:val="28"/>
        </w:rPr>
        <w:t xml:space="preserve"> поселения со всеми остальными поселениями района в муниципальный округ.</w:t>
      </w:r>
    </w:p>
    <w:p w14:paraId="22622297" w14:textId="77777777" w:rsidR="00D743B4" w:rsidRPr="00B54DA2" w:rsidRDefault="00E6531A" w:rsidP="00D743B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DA2">
        <w:rPr>
          <w:rFonts w:ascii="Times New Roman" w:hAnsi="Times New Roman" w:cs="Times New Roman"/>
          <w:sz w:val="28"/>
          <w:szCs w:val="28"/>
        </w:rPr>
        <w:t>Администрацией</w:t>
      </w:r>
      <w:r w:rsidR="00D743B4" w:rsidRPr="00B54DA2">
        <w:rPr>
          <w:rFonts w:ascii="Times New Roman" w:hAnsi="Times New Roman" w:cs="Times New Roman"/>
          <w:sz w:val="28"/>
          <w:szCs w:val="28"/>
        </w:rPr>
        <w:t>, Думой</w:t>
      </w:r>
      <w:r w:rsidRPr="00B54DA2">
        <w:rPr>
          <w:rFonts w:ascii="Times New Roman" w:hAnsi="Times New Roman" w:cs="Times New Roman"/>
          <w:sz w:val="28"/>
          <w:szCs w:val="28"/>
        </w:rPr>
        <w:t xml:space="preserve"> Черниговского муниципального района</w:t>
      </w:r>
      <w:r w:rsidR="00D743B4" w:rsidRPr="00B54DA2">
        <w:rPr>
          <w:rFonts w:ascii="Times New Roman" w:hAnsi="Times New Roman" w:cs="Times New Roman"/>
          <w:sz w:val="28"/>
          <w:szCs w:val="28"/>
        </w:rPr>
        <w:t xml:space="preserve"> </w:t>
      </w:r>
      <w:r w:rsidRPr="00B54DA2">
        <w:rPr>
          <w:rFonts w:ascii="Times New Roman" w:hAnsi="Times New Roman" w:cs="Times New Roman"/>
          <w:sz w:val="28"/>
          <w:szCs w:val="28"/>
        </w:rPr>
        <w:t xml:space="preserve">направлялись обращения в адрес главы и муниципального комитета </w:t>
      </w:r>
      <w:proofErr w:type="spellStart"/>
      <w:r w:rsidRPr="00B54DA2">
        <w:rPr>
          <w:rFonts w:ascii="Times New Roman" w:hAnsi="Times New Roman" w:cs="Times New Roman"/>
          <w:sz w:val="28"/>
          <w:szCs w:val="28"/>
        </w:rPr>
        <w:t>Сибирцевского</w:t>
      </w:r>
      <w:proofErr w:type="spellEnd"/>
      <w:r w:rsidRPr="00B54DA2">
        <w:rPr>
          <w:rFonts w:ascii="Times New Roman" w:hAnsi="Times New Roman" w:cs="Times New Roman"/>
          <w:sz w:val="28"/>
          <w:szCs w:val="28"/>
        </w:rPr>
        <w:t xml:space="preserve"> поселения с рекомендациями о назначении, проведении публичных слушаний и выявлении мнения населения по вопросу преобразования поселений в муниципальный округ в установленном законодательством порядке.</w:t>
      </w:r>
    </w:p>
    <w:p w14:paraId="27736D9D" w14:textId="75C726A5" w:rsidR="00E6531A" w:rsidRPr="00B54DA2" w:rsidRDefault="00D743B4" w:rsidP="00D743B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DA2">
        <w:rPr>
          <w:rFonts w:ascii="Times New Roman" w:hAnsi="Times New Roman" w:cs="Times New Roman"/>
          <w:sz w:val="28"/>
          <w:szCs w:val="28"/>
        </w:rPr>
        <w:t>Также г</w:t>
      </w:r>
      <w:r w:rsidR="00E6531A" w:rsidRPr="00B54DA2">
        <w:rPr>
          <w:rFonts w:ascii="Times New Roman" w:hAnsi="Times New Roman" w:cs="Times New Roman"/>
          <w:sz w:val="28"/>
          <w:szCs w:val="28"/>
        </w:rPr>
        <w:t xml:space="preserve">руппой депутатов </w:t>
      </w:r>
      <w:r w:rsidR="00253F8F" w:rsidRPr="00B54DA2">
        <w:rPr>
          <w:rFonts w:ascii="Times New Roman" w:hAnsi="Times New Roman" w:cs="Times New Roman"/>
          <w:sz w:val="28"/>
          <w:szCs w:val="28"/>
        </w:rPr>
        <w:t xml:space="preserve">муниципального комитета </w:t>
      </w:r>
      <w:proofErr w:type="spellStart"/>
      <w:r w:rsidR="00C11EDE" w:rsidRPr="00B54DA2">
        <w:rPr>
          <w:rFonts w:ascii="Times New Roman" w:hAnsi="Times New Roman" w:cs="Times New Roman"/>
          <w:sz w:val="28"/>
          <w:szCs w:val="28"/>
        </w:rPr>
        <w:t>Сибирцевского</w:t>
      </w:r>
      <w:proofErr w:type="spellEnd"/>
      <w:r w:rsidR="00C11EDE" w:rsidRPr="00B54DA2">
        <w:rPr>
          <w:rFonts w:ascii="Times New Roman" w:hAnsi="Times New Roman" w:cs="Times New Roman"/>
          <w:sz w:val="28"/>
          <w:szCs w:val="28"/>
        </w:rPr>
        <w:t xml:space="preserve"> </w:t>
      </w:r>
      <w:r w:rsidR="00E6531A" w:rsidRPr="00B54DA2">
        <w:rPr>
          <w:rFonts w:ascii="Times New Roman" w:hAnsi="Times New Roman" w:cs="Times New Roman"/>
          <w:sz w:val="28"/>
          <w:szCs w:val="28"/>
        </w:rPr>
        <w:t xml:space="preserve">поселения направлялось требование о созыве внеочередного заседания муниципального </w:t>
      </w:r>
      <w:r w:rsidRPr="00B54DA2">
        <w:rPr>
          <w:rFonts w:ascii="Times New Roman" w:hAnsi="Times New Roman" w:cs="Times New Roman"/>
          <w:sz w:val="28"/>
          <w:szCs w:val="28"/>
        </w:rPr>
        <w:t>к</w:t>
      </w:r>
      <w:r w:rsidR="00E6531A" w:rsidRPr="00B54DA2">
        <w:rPr>
          <w:rFonts w:ascii="Times New Roman" w:hAnsi="Times New Roman" w:cs="Times New Roman"/>
          <w:sz w:val="28"/>
          <w:szCs w:val="28"/>
        </w:rPr>
        <w:t xml:space="preserve">омитета </w:t>
      </w:r>
      <w:proofErr w:type="spellStart"/>
      <w:r w:rsidR="00E6531A" w:rsidRPr="00B54DA2">
        <w:rPr>
          <w:rFonts w:ascii="Times New Roman" w:hAnsi="Times New Roman" w:cs="Times New Roman"/>
          <w:sz w:val="28"/>
          <w:szCs w:val="28"/>
        </w:rPr>
        <w:t>Сибирцевского</w:t>
      </w:r>
      <w:proofErr w:type="spellEnd"/>
      <w:r w:rsidR="00E6531A" w:rsidRPr="00B54DA2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 w:rsidRPr="00B54DA2">
        <w:rPr>
          <w:rFonts w:ascii="Times New Roman" w:hAnsi="Times New Roman" w:cs="Times New Roman"/>
          <w:sz w:val="28"/>
          <w:szCs w:val="28"/>
        </w:rPr>
        <w:t xml:space="preserve"> и рассмотрении вопроса о назначении</w:t>
      </w:r>
      <w:r w:rsidR="0023712C" w:rsidRPr="00B54DA2">
        <w:rPr>
          <w:rFonts w:ascii="Times New Roman" w:hAnsi="Times New Roman" w:cs="Times New Roman"/>
          <w:sz w:val="28"/>
          <w:szCs w:val="28"/>
        </w:rPr>
        <w:t xml:space="preserve"> публичных</w:t>
      </w:r>
      <w:r w:rsidRPr="00B54DA2">
        <w:rPr>
          <w:rFonts w:ascii="Times New Roman" w:hAnsi="Times New Roman" w:cs="Times New Roman"/>
          <w:sz w:val="28"/>
          <w:szCs w:val="28"/>
        </w:rPr>
        <w:t xml:space="preserve"> слушаний. В связи с тем, что требование было проигнорировано председателем представительного органа, депутатами была направлена жалоба на действия председателя муниципального комитета в прокуратуру Черниговского района.</w:t>
      </w:r>
    </w:p>
    <w:p w14:paraId="64A534B4" w14:textId="51BBCC92" w:rsidR="00D743B4" w:rsidRPr="00B54DA2" w:rsidRDefault="00D743B4" w:rsidP="00D743B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DA2">
        <w:rPr>
          <w:rFonts w:ascii="Times New Roman" w:hAnsi="Times New Roman" w:cs="Times New Roman"/>
          <w:sz w:val="28"/>
          <w:szCs w:val="28"/>
        </w:rPr>
        <w:t xml:space="preserve">16.06.2022 было вынесено представление прокурора Черниговского района главе </w:t>
      </w:r>
      <w:proofErr w:type="spellStart"/>
      <w:r w:rsidRPr="00B54DA2">
        <w:rPr>
          <w:rFonts w:ascii="Times New Roman" w:hAnsi="Times New Roman" w:cs="Times New Roman"/>
          <w:sz w:val="28"/>
          <w:szCs w:val="28"/>
        </w:rPr>
        <w:t>Сибирцевского</w:t>
      </w:r>
      <w:proofErr w:type="spellEnd"/>
      <w:r w:rsidRPr="00B54DA2">
        <w:rPr>
          <w:rFonts w:ascii="Times New Roman" w:hAnsi="Times New Roman" w:cs="Times New Roman"/>
          <w:sz w:val="28"/>
          <w:szCs w:val="28"/>
        </w:rPr>
        <w:t xml:space="preserve"> городского поселения об устранении нарушений Федерального закона </w:t>
      </w:r>
      <w:r w:rsidR="00840144" w:rsidRPr="00B54DA2">
        <w:rPr>
          <w:rFonts w:ascii="Times New Roman" w:hAnsi="Times New Roman" w:cs="Times New Roman"/>
          <w:sz w:val="28"/>
          <w:szCs w:val="28"/>
        </w:rPr>
        <w:t xml:space="preserve">от 02.05.2006 № 59-ФЗ </w:t>
      </w:r>
      <w:r w:rsidRPr="00B54DA2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</w:t>
      </w:r>
      <w:r w:rsidR="00793BA3" w:rsidRPr="00B54DA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7BEB96" w14:textId="09FEE120" w:rsidR="00E6531A" w:rsidRPr="00B54DA2" w:rsidRDefault="00793BA3">
      <w:pPr>
        <w:pStyle w:val="ConsPlusNormal"/>
        <w:ind w:firstLine="567"/>
        <w:jc w:val="both"/>
      </w:pPr>
      <w:r w:rsidRPr="00B54DA2">
        <w:rPr>
          <w:rFonts w:ascii="Times New Roman" w:hAnsi="Times New Roman" w:cs="Times New Roman"/>
          <w:sz w:val="28"/>
          <w:szCs w:val="28"/>
        </w:rPr>
        <w:t xml:space="preserve">Все вышеуказанные обращения были рассмотрены формально, уполномоченными органами решений о назначении публичных слушаний принято не было. </w:t>
      </w:r>
    </w:p>
    <w:p w14:paraId="4C1CE838" w14:textId="33F28622" w:rsidR="007C579B" w:rsidRPr="00B54DA2" w:rsidRDefault="0032004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DA2">
        <w:rPr>
          <w:rFonts w:ascii="Times New Roman" w:hAnsi="Times New Roman" w:cs="Times New Roman"/>
          <w:sz w:val="28"/>
          <w:szCs w:val="28"/>
        </w:rPr>
        <w:t xml:space="preserve">Кроме того, были внесены изменения в </w:t>
      </w:r>
      <w:r w:rsidR="00C11EDE" w:rsidRPr="00B54DA2">
        <w:rPr>
          <w:rFonts w:ascii="Times New Roman" w:hAnsi="Times New Roman" w:cs="Times New Roman"/>
          <w:sz w:val="28"/>
          <w:szCs w:val="28"/>
        </w:rPr>
        <w:t>муниципальные</w:t>
      </w:r>
      <w:r w:rsidRPr="00B54DA2">
        <w:rPr>
          <w:rFonts w:ascii="Times New Roman" w:hAnsi="Times New Roman" w:cs="Times New Roman"/>
          <w:sz w:val="28"/>
          <w:szCs w:val="28"/>
        </w:rPr>
        <w:t xml:space="preserve"> правовые акты, регламентирующие порядок организации и проведения  публичных слушаний на </w:t>
      </w:r>
      <w:r w:rsidRPr="00B54DA2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</w:t>
      </w:r>
      <w:proofErr w:type="spellStart"/>
      <w:r w:rsidRPr="00B54DA2">
        <w:rPr>
          <w:rFonts w:ascii="Times New Roman" w:hAnsi="Times New Roman" w:cs="Times New Roman"/>
          <w:sz w:val="28"/>
          <w:szCs w:val="28"/>
        </w:rPr>
        <w:t>Сибирцевского</w:t>
      </w:r>
      <w:proofErr w:type="spellEnd"/>
      <w:r w:rsidRPr="00B54DA2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 w:rsidR="00C11EDE" w:rsidRPr="00B54DA2">
        <w:rPr>
          <w:rFonts w:ascii="Times New Roman" w:hAnsi="Times New Roman" w:cs="Times New Roman"/>
          <w:sz w:val="28"/>
          <w:szCs w:val="28"/>
        </w:rPr>
        <w:t>,</w:t>
      </w:r>
      <w:r w:rsidRPr="00B54DA2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C11EDE" w:rsidRPr="00B54DA2">
        <w:rPr>
          <w:rFonts w:ascii="Times New Roman" w:hAnsi="Times New Roman" w:cs="Times New Roman"/>
          <w:sz w:val="28"/>
          <w:szCs w:val="28"/>
        </w:rPr>
        <w:t xml:space="preserve">значительного увеличения </w:t>
      </w:r>
      <w:r w:rsidRPr="00B54DA2">
        <w:rPr>
          <w:rFonts w:ascii="Times New Roman" w:hAnsi="Times New Roman" w:cs="Times New Roman"/>
          <w:sz w:val="28"/>
          <w:szCs w:val="28"/>
        </w:rPr>
        <w:t xml:space="preserve">численности инициативной группы жителей, обладающей правом внесения на рассмотрение депутатов муниципального комитета вопроса о проведении публичных слушаний. Так, ранее было установлено число инициативной группы - 10 человек. В действующей редакции - к </w:t>
      </w:r>
      <w:proofErr w:type="gramStart"/>
      <w:r w:rsidRPr="00B54DA2">
        <w:rPr>
          <w:rFonts w:ascii="Times New Roman" w:hAnsi="Times New Roman" w:cs="Times New Roman"/>
          <w:sz w:val="28"/>
          <w:szCs w:val="28"/>
        </w:rPr>
        <w:t>ходатайству  инициативной</w:t>
      </w:r>
      <w:proofErr w:type="gramEnd"/>
      <w:r w:rsidRPr="00B54DA2">
        <w:rPr>
          <w:rFonts w:ascii="Times New Roman" w:hAnsi="Times New Roman" w:cs="Times New Roman"/>
          <w:sz w:val="28"/>
          <w:szCs w:val="28"/>
        </w:rPr>
        <w:t xml:space="preserve"> группы о проведении публичных слушаний должны быть приложены подписные листы с подписями не менее 15% жителей поселения, обладающих избирательным правом и поддерживающих соответствующую инициативу, что привело к невозможности реализации населением  инициативы.  </w:t>
      </w:r>
    </w:p>
    <w:p w14:paraId="4CD8AC81" w14:textId="74927BE0" w:rsidR="004233D2" w:rsidRPr="00B54DA2" w:rsidRDefault="00FB51E9" w:rsidP="004233D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DA2">
        <w:rPr>
          <w:rFonts w:ascii="Times New Roman" w:hAnsi="Times New Roman" w:cs="Times New Roman"/>
          <w:sz w:val="28"/>
          <w:szCs w:val="28"/>
        </w:rPr>
        <w:t xml:space="preserve">Исходя из вышеизложенных фактов следует, что действия уполномоченных органов местного самоуправления </w:t>
      </w:r>
      <w:proofErr w:type="spellStart"/>
      <w:r w:rsidRPr="00B54DA2">
        <w:rPr>
          <w:rFonts w:ascii="Times New Roman" w:hAnsi="Times New Roman" w:cs="Times New Roman"/>
          <w:sz w:val="28"/>
          <w:szCs w:val="28"/>
        </w:rPr>
        <w:t>Сибирцевского</w:t>
      </w:r>
      <w:proofErr w:type="spellEnd"/>
      <w:r w:rsidRPr="00B54DA2">
        <w:rPr>
          <w:rFonts w:ascii="Times New Roman" w:hAnsi="Times New Roman" w:cs="Times New Roman"/>
          <w:sz w:val="28"/>
          <w:szCs w:val="28"/>
        </w:rPr>
        <w:t xml:space="preserve"> поселения явно </w:t>
      </w:r>
      <w:r w:rsidR="00C11EDE" w:rsidRPr="00B54DA2">
        <w:rPr>
          <w:rFonts w:ascii="Times New Roman" w:hAnsi="Times New Roman" w:cs="Times New Roman"/>
          <w:sz w:val="28"/>
          <w:szCs w:val="28"/>
        </w:rPr>
        <w:t xml:space="preserve">направлены на создание </w:t>
      </w:r>
      <w:r w:rsidRPr="00B54DA2">
        <w:rPr>
          <w:rFonts w:ascii="Times New Roman" w:hAnsi="Times New Roman" w:cs="Times New Roman"/>
          <w:sz w:val="28"/>
          <w:szCs w:val="28"/>
        </w:rPr>
        <w:t>препятств</w:t>
      </w:r>
      <w:r w:rsidR="00C11EDE" w:rsidRPr="00B54DA2">
        <w:rPr>
          <w:rFonts w:ascii="Times New Roman" w:hAnsi="Times New Roman" w:cs="Times New Roman"/>
          <w:sz w:val="28"/>
          <w:szCs w:val="28"/>
        </w:rPr>
        <w:t>ий</w:t>
      </w:r>
      <w:r w:rsidRPr="00B54DA2">
        <w:rPr>
          <w:rFonts w:ascii="Times New Roman" w:hAnsi="Times New Roman" w:cs="Times New Roman"/>
          <w:sz w:val="28"/>
          <w:szCs w:val="28"/>
        </w:rPr>
        <w:t xml:space="preserve"> </w:t>
      </w:r>
      <w:r w:rsidR="00B54DA2" w:rsidRPr="00B54DA2">
        <w:rPr>
          <w:rFonts w:ascii="Times New Roman" w:hAnsi="Times New Roman" w:cs="Times New Roman"/>
          <w:sz w:val="28"/>
          <w:szCs w:val="28"/>
        </w:rPr>
        <w:t>к проведению публичных слушаний на территории поселения</w:t>
      </w:r>
      <w:r w:rsidR="004233D2" w:rsidRPr="00B54DA2">
        <w:rPr>
          <w:rFonts w:ascii="Times New Roman" w:hAnsi="Times New Roman" w:cs="Times New Roman"/>
          <w:sz w:val="28"/>
          <w:szCs w:val="28"/>
        </w:rPr>
        <w:t>, в связи с чем становится невозможным выявление мнения населения.</w:t>
      </w:r>
    </w:p>
    <w:p w14:paraId="5FE4FC79" w14:textId="0C1DA89A" w:rsidR="00B54DA2" w:rsidRPr="00B54DA2" w:rsidRDefault="00B54DA2" w:rsidP="00B54DA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DA2">
        <w:rPr>
          <w:rFonts w:ascii="Times New Roman" w:hAnsi="Times New Roman" w:cs="Times New Roman"/>
          <w:sz w:val="28"/>
          <w:szCs w:val="28"/>
        </w:rPr>
        <w:t xml:space="preserve">Муниципальный комитет </w:t>
      </w:r>
      <w:proofErr w:type="spellStart"/>
      <w:r w:rsidRPr="00B54DA2">
        <w:rPr>
          <w:rFonts w:ascii="Times New Roman" w:hAnsi="Times New Roman" w:cs="Times New Roman"/>
          <w:sz w:val="28"/>
          <w:szCs w:val="28"/>
        </w:rPr>
        <w:t>Сибирцевского</w:t>
      </w:r>
      <w:proofErr w:type="spellEnd"/>
      <w:r w:rsidRPr="00B54DA2">
        <w:rPr>
          <w:rFonts w:ascii="Times New Roman" w:hAnsi="Times New Roman" w:cs="Times New Roman"/>
          <w:sz w:val="28"/>
          <w:szCs w:val="28"/>
        </w:rPr>
        <w:t xml:space="preserve"> городского поселения решени</w:t>
      </w:r>
      <w:r w:rsidR="00D6278F"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 w:rsidRPr="00B54DA2">
        <w:rPr>
          <w:rFonts w:ascii="Times New Roman" w:hAnsi="Times New Roman" w:cs="Times New Roman"/>
          <w:sz w:val="28"/>
          <w:szCs w:val="28"/>
        </w:rPr>
        <w:t xml:space="preserve"> </w:t>
      </w:r>
      <w:r w:rsidRPr="00B54DA2">
        <w:rPr>
          <w:rFonts w:ascii="Times New Roman" w:hAnsi="Times New Roman" w:cs="Times New Roman"/>
          <w:sz w:val="28"/>
          <w:szCs w:val="28"/>
        </w:rPr>
        <w:t>по вопросу объединения поселений в муниципальный округ не принял из-за отсутствия инициативы на принятие решения.</w:t>
      </w:r>
    </w:p>
    <w:p w14:paraId="0C058E0E" w14:textId="245F51C4" w:rsidR="007C579B" w:rsidRPr="00B54DA2" w:rsidRDefault="004233D2" w:rsidP="00840144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DA2">
        <w:rPr>
          <w:rFonts w:ascii="Times New Roman" w:eastAsia="Times New Roman" w:hAnsi="Times New Roman" w:cs="Times New Roman"/>
          <w:sz w:val="28"/>
          <w:szCs w:val="28"/>
        </w:rPr>
        <w:t>Между тем, согласно части 3.1-1. статьи 13 Федерального закона от 06 октября 2003 года №131-ФЗ «Об общих принципах организации местного самоуправления в Российской Федерации», объединение всех поселений, входящих в состав муниципального района, не осуществляется в случае, если население двух и более поселений не выразило в установленной форме своего согласия на объединение всех поселений, входящих в состав муниципального района. Поскольку только одно поселение в лице представительного органа в установленном порядке не выразило своего согласия на объединение, и</w:t>
      </w:r>
      <w:r w:rsidR="00840144" w:rsidRPr="00B54DA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54DA2">
        <w:rPr>
          <w:rFonts w:ascii="Times New Roman" w:eastAsia="Times New Roman" w:hAnsi="Times New Roman" w:cs="Times New Roman"/>
          <w:sz w:val="28"/>
          <w:szCs w:val="28"/>
        </w:rPr>
        <w:t xml:space="preserve"> исходя из вышеуказанных обстоятельств</w:t>
      </w:r>
      <w:r w:rsidR="00840144" w:rsidRPr="00B54DA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54DA2">
        <w:rPr>
          <w:rFonts w:ascii="Times New Roman" w:eastAsia="Times New Roman" w:hAnsi="Times New Roman" w:cs="Times New Roman"/>
          <w:sz w:val="28"/>
          <w:szCs w:val="28"/>
        </w:rPr>
        <w:t xml:space="preserve"> соответствующих мер принимать не </w:t>
      </w:r>
      <w:r w:rsidR="00840144" w:rsidRPr="00B54DA2">
        <w:rPr>
          <w:rFonts w:ascii="Times New Roman" w:eastAsia="Times New Roman" w:hAnsi="Times New Roman" w:cs="Times New Roman"/>
          <w:sz w:val="28"/>
          <w:szCs w:val="28"/>
        </w:rPr>
        <w:t xml:space="preserve">намерено, то в целях обеспечения защиты прав большинства публично-правовых образований, входящих в состав Черниговского муниципального района (поселений), имеется необходимость </w:t>
      </w:r>
      <w:r w:rsidRPr="00B54DA2">
        <w:rPr>
          <w:rFonts w:ascii="Times New Roman" w:eastAsia="Times New Roman" w:hAnsi="Times New Roman" w:cs="Times New Roman"/>
          <w:sz w:val="28"/>
          <w:szCs w:val="28"/>
        </w:rPr>
        <w:t>для принятия законопроекта.</w:t>
      </w:r>
    </w:p>
    <w:p w14:paraId="77D08479" w14:textId="766E3926" w:rsidR="004F4B36" w:rsidRPr="00B54DA2" w:rsidRDefault="004F4B36" w:rsidP="00840144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DA2">
        <w:rPr>
          <w:rFonts w:ascii="Times New Roman" w:eastAsia="Times New Roman" w:hAnsi="Times New Roman" w:cs="Times New Roman"/>
          <w:sz w:val="28"/>
          <w:szCs w:val="28"/>
        </w:rPr>
        <w:t>Правовые препятствия для принятия такого закона в силу положений части 3.1-1. статьи 13 Федерального закона от 06 октября 2003 года №131-ФЗ «Об общих принципах организации местного самоуправления в Российской Федерации» отсутствуют.</w:t>
      </w:r>
    </w:p>
    <w:p w14:paraId="4C275D2B" w14:textId="77777777" w:rsidR="007C579B" w:rsidRPr="00B54DA2" w:rsidRDefault="0032004A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  <w:r w:rsidRPr="00B54DA2">
        <w:rPr>
          <w:sz w:val="28"/>
          <w:szCs w:val="28"/>
        </w:rPr>
        <w:t>Преобразование городского и сельских поселений, входящих в состав Черниговского муниципального района, осуществляется в целях:</w:t>
      </w:r>
    </w:p>
    <w:p w14:paraId="1D2E094C" w14:textId="77777777" w:rsidR="007C579B" w:rsidRPr="00B54DA2" w:rsidRDefault="007C579B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</w:p>
    <w:p w14:paraId="0A2777D0" w14:textId="77777777" w:rsidR="007C579B" w:rsidRPr="00B54DA2" w:rsidRDefault="0032004A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  <w:r w:rsidRPr="00B54DA2">
        <w:rPr>
          <w:sz w:val="28"/>
          <w:szCs w:val="28"/>
        </w:rPr>
        <w:t>- ускорения социально-экономического развития территории;</w:t>
      </w:r>
    </w:p>
    <w:p w14:paraId="272C19D1" w14:textId="77777777" w:rsidR="007C579B" w:rsidRPr="00B54DA2" w:rsidRDefault="0032004A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  <w:r w:rsidRPr="00B54DA2">
        <w:rPr>
          <w:sz w:val="28"/>
          <w:szCs w:val="28"/>
        </w:rPr>
        <w:t>- повышения уровня жизни населения;</w:t>
      </w:r>
    </w:p>
    <w:p w14:paraId="61E723B1" w14:textId="77777777" w:rsidR="007C579B" w:rsidRPr="00B54DA2" w:rsidRDefault="0032004A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  <w:r w:rsidRPr="00B54DA2">
        <w:rPr>
          <w:sz w:val="28"/>
          <w:szCs w:val="28"/>
        </w:rPr>
        <w:t>- повышения качества исполнения органами местного самоуправления полномочий, установленных нормами действующего законодательства;</w:t>
      </w:r>
    </w:p>
    <w:p w14:paraId="7B51230D" w14:textId="77777777" w:rsidR="007C579B" w:rsidRPr="00B54DA2" w:rsidRDefault="0032004A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  <w:r w:rsidRPr="00B54DA2">
        <w:rPr>
          <w:sz w:val="28"/>
          <w:szCs w:val="28"/>
        </w:rPr>
        <w:t xml:space="preserve">- повышения оперативности принятия решений при решении вопросов местного </w:t>
      </w:r>
      <w:proofErr w:type="gramStart"/>
      <w:r w:rsidRPr="00B54DA2">
        <w:rPr>
          <w:sz w:val="28"/>
          <w:szCs w:val="28"/>
        </w:rPr>
        <w:t>значения,  а</w:t>
      </w:r>
      <w:proofErr w:type="gramEnd"/>
      <w:r w:rsidRPr="00B54DA2">
        <w:rPr>
          <w:sz w:val="28"/>
          <w:szCs w:val="28"/>
        </w:rPr>
        <w:t xml:space="preserve"> также при возникновении чрезвычайных ситуаций;</w:t>
      </w:r>
    </w:p>
    <w:p w14:paraId="72BA9D2F" w14:textId="77777777" w:rsidR="007C579B" w:rsidRPr="00B54DA2" w:rsidRDefault="0032004A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  <w:r w:rsidRPr="00B54DA2">
        <w:rPr>
          <w:sz w:val="28"/>
          <w:szCs w:val="28"/>
        </w:rPr>
        <w:t>- оптимизации взаимодействия органов местного самоуправления муниципального образования с органами государственной власти Приморского края, органами местного самоуправления, физическими и юридическими лицами.</w:t>
      </w:r>
    </w:p>
    <w:p w14:paraId="7C2D10D4" w14:textId="77777777" w:rsidR="007C579B" w:rsidRPr="00B54DA2" w:rsidRDefault="007C579B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</w:p>
    <w:p w14:paraId="67EB7F7D" w14:textId="77777777" w:rsidR="007C579B" w:rsidRPr="00B54DA2" w:rsidRDefault="0032004A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  <w:r w:rsidRPr="00B54DA2">
        <w:rPr>
          <w:sz w:val="28"/>
          <w:szCs w:val="28"/>
        </w:rPr>
        <w:t>Законопроект устанавливает:</w:t>
      </w:r>
    </w:p>
    <w:p w14:paraId="5086BC98" w14:textId="77777777" w:rsidR="007C579B" w:rsidRPr="00B54DA2" w:rsidRDefault="0032004A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  <w:r w:rsidRPr="00B54DA2">
        <w:rPr>
          <w:sz w:val="28"/>
          <w:szCs w:val="28"/>
        </w:rPr>
        <w:t>- основания, цели и сроки образования Черниговского муниципального округа;</w:t>
      </w:r>
    </w:p>
    <w:p w14:paraId="5BFDF96B" w14:textId="77777777" w:rsidR="007C579B" w:rsidRPr="00B54DA2" w:rsidRDefault="0032004A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  <w:r w:rsidRPr="00B54DA2">
        <w:rPr>
          <w:sz w:val="28"/>
          <w:szCs w:val="28"/>
        </w:rPr>
        <w:t>- границы и состав территории Черниговского муниципального округа;</w:t>
      </w:r>
    </w:p>
    <w:p w14:paraId="395674C8" w14:textId="77777777" w:rsidR="007C579B" w:rsidRPr="00B54DA2" w:rsidRDefault="0032004A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  <w:r w:rsidRPr="00B54DA2">
        <w:rPr>
          <w:sz w:val="28"/>
          <w:szCs w:val="28"/>
        </w:rPr>
        <w:t>- правопреемство;</w:t>
      </w:r>
    </w:p>
    <w:p w14:paraId="44CB009C" w14:textId="77777777" w:rsidR="007C579B" w:rsidRPr="00B54DA2" w:rsidRDefault="0032004A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  <w:r w:rsidRPr="00B54DA2">
        <w:rPr>
          <w:sz w:val="28"/>
          <w:szCs w:val="28"/>
        </w:rPr>
        <w:t>- порядок формирования органов местного самоуправления;</w:t>
      </w:r>
    </w:p>
    <w:p w14:paraId="3AE3465A" w14:textId="77777777" w:rsidR="007C579B" w:rsidRPr="00B54DA2" w:rsidRDefault="0032004A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  <w:r w:rsidRPr="00B54DA2">
        <w:rPr>
          <w:sz w:val="28"/>
          <w:szCs w:val="28"/>
        </w:rPr>
        <w:t>- порядок исполнения бюджетов поселений и Черниговского муниципального района в 2023 году, составление проекта бюджета, утверждения бюджета Черниговского муниципального округа на 2024 год и плановый период 2025 и 2025 годов и его исполнение в 2024 году.</w:t>
      </w:r>
    </w:p>
    <w:p w14:paraId="3C0EB0D4" w14:textId="77777777" w:rsidR="007C579B" w:rsidRPr="00B54DA2" w:rsidRDefault="0032004A">
      <w:pPr>
        <w:pStyle w:val="affff8"/>
        <w:spacing w:beforeAutospacing="0" w:afterAutospacing="0"/>
        <w:ind w:firstLine="567"/>
        <w:jc w:val="both"/>
        <w:rPr>
          <w:sz w:val="28"/>
          <w:szCs w:val="28"/>
        </w:rPr>
      </w:pPr>
      <w:r w:rsidRPr="00B54DA2">
        <w:rPr>
          <w:sz w:val="28"/>
          <w:szCs w:val="28"/>
        </w:rPr>
        <w:br/>
      </w:r>
    </w:p>
    <w:p w14:paraId="1AA28F75" w14:textId="77777777" w:rsidR="007C579B" w:rsidRPr="00B54DA2" w:rsidRDefault="0032004A">
      <w:pPr>
        <w:pStyle w:val="affff8"/>
        <w:spacing w:beforeAutospacing="0" w:afterAutospacing="0"/>
        <w:jc w:val="both"/>
        <w:rPr>
          <w:sz w:val="28"/>
          <w:szCs w:val="28"/>
        </w:rPr>
      </w:pPr>
      <w:r w:rsidRPr="00B54DA2">
        <w:rPr>
          <w:sz w:val="28"/>
          <w:szCs w:val="28"/>
        </w:rPr>
        <w:t>Председатель Думы</w:t>
      </w:r>
    </w:p>
    <w:p w14:paraId="69663832" w14:textId="77777777" w:rsidR="007C579B" w:rsidRPr="00B54DA2" w:rsidRDefault="0032004A">
      <w:pPr>
        <w:pStyle w:val="affff8"/>
        <w:spacing w:beforeAutospacing="0" w:afterAutospacing="0"/>
        <w:jc w:val="both"/>
        <w:rPr>
          <w:sz w:val="28"/>
          <w:szCs w:val="28"/>
        </w:rPr>
      </w:pPr>
      <w:r w:rsidRPr="00B54DA2">
        <w:rPr>
          <w:sz w:val="28"/>
          <w:szCs w:val="28"/>
        </w:rPr>
        <w:t>Черниговского муниципального района                                                       Г.А. Никитин</w:t>
      </w:r>
    </w:p>
    <w:sectPr w:rsidR="007C579B" w:rsidRPr="00B54DA2" w:rsidSect="00B54DA2">
      <w:headerReference w:type="default" r:id="rId6"/>
      <w:footerReference w:type="default" r:id="rId7"/>
      <w:pgSz w:w="11906" w:h="16838"/>
      <w:pgMar w:top="1134" w:right="567" w:bottom="1134" w:left="1276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19E337" w14:textId="77777777" w:rsidR="000007DF" w:rsidRDefault="000007DF">
      <w:r>
        <w:separator/>
      </w:r>
    </w:p>
  </w:endnote>
  <w:endnote w:type="continuationSeparator" w:id="0">
    <w:p w14:paraId="383DFF0E" w14:textId="77777777" w:rsidR="000007DF" w:rsidRDefault="00000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default"/>
  </w:font>
  <w:font w:name="Source Han Sans CN Regular">
    <w:altName w:val="Cambria"/>
    <w:charset w:val="00"/>
    <w:family w:val="roman"/>
    <w:pitch w:val="default"/>
  </w:font>
  <w:font w:name="Lohit Devanagari">
    <w:altName w:val="Cambria"/>
    <w:charset w:val="00"/>
    <w:family w:val="roman"/>
    <w:pitch w:val="default"/>
  </w:font>
  <w:font w:name="PT Astra Serif">
    <w:altName w:val="Arial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43526" w14:textId="77777777" w:rsidR="007C579B" w:rsidRDefault="007C579B">
    <w:pPr>
      <w:pStyle w:val="af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BC6FB7" w14:textId="77777777" w:rsidR="000007DF" w:rsidRDefault="000007DF">
      <w:r>
        <w:separator/>
      </w:r>
    </w:p>
  </w:footnote>
  <w:footnote w:type="continuationSeparator" w:id="0">
    <w:p w14:paraId="223387F2" w14:textId="77777777" w:rsidR="000007DF" w:rsidRDefault="00000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3C1860" w14:textId="77777777" w:rsidR="007C579B" w:rsidRDefault="0032004A">
    <w:pPr>
      <w:pStyle w:val="afff1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79B"/>
    <w:rsid w:val="000007DF"/>
    <w:rsid w:val="00057A0E"/>
    <w:rsid w:val="0023712C"/>
    <w:rsid w:val="00253F8F"/>
    <w:rsid w:val="0032004A"/>
    <w:rsid w:val="0036147A"/>
    <w:rsid w:val="004233D2"/>
    <w:rsid w:val="004F4B36"/>
    <w:rsid w:val="00793BA3"/>
    <w:rsid w:val="007C579B"/>
    <w:rsid w:val="00840144"/>
    <w:rsid w:val="0098195B"/>
    <w:rsid w:val="00B54DA2"/>
    <w:rsid w:val="00C11EDE"/>
    <w:rsid w:val="00D6278F"/>
    <w:rsid w:val="00D743B4"/>
    <w:rsid w:val="00E6531A"/>
    <w:rsid w:val="00FB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D9DD"/>
  <w15:docId w15:val="{CA0E9FB6-DF39-465F-AA95-AAE5D1CB6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1318740736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</w:style>
  <w:style w:type="paragraph" w:styleId="aff">
    <w:name w:val="caption"/>
    <w:basedOn w:val="a"/>
    <w:qFormat/>
  </w:style>
  <w:style w:type="paragraph" w:styleId="aff0">
    <w:name w:val="index heading"/>
    <w:basedOn w:val="a0"/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Salutation"/>
    <w:basedOn w:val="a"/>
  </w:style>
  <w:style w:type="paragraph" w:styleId="aff5">
    <w:name w:val="Signature"/>
    <w:basedOn w:val="a"/>
    <w:pPr>
      <w:tabs>
        <w:tab w:val="right" w:pos="31680"/>
      </w:tabs>
      <w:jc w:val="left"/>
    </w:pPr>
  </w:style>
  <w:style w:type="paragraph" w:customStyle="1" w:styleId="aff6">
    <w:name w:val="Отступы"/>
    <w:basedOn w:val="a2"/>
    <w:qFormat/>
    <w:pPr>
      <w:tabs>
        <w:tab w:val="left" w:pos="0"/>
      </w:tabs>
    </w:pPr>
  </w:style>
  <w:style w:type="paragraph" w:styleId="aff7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e"/>
    <w:next w:val="40"/>
    <w:qFormat/>
  </w:style>
  <w:style w:type="paragraph" w:styleId="40">
    <w:name w:val="List Bullet 4"/>
    <w:basedOn w:val="afe"/>
    <w:qFormat/>
  </w:style>
  <w:style w:type="paragraph" w:customStyle="1" w:styleId="12">
    <w:name w:val="Конец нумерованного списка 1"/>
    <w:basedOn w:val="afe"/>
    <w:next w:val="40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0">
    <w:name w:val="Начало нумерованного списка 2"/>
    <w:basedOn w:val="afe"/>
    <w:next w:val="21"/>
    <w:qFormat/>
  </w:style>
  <w:style w:type="paragraph" w:styleId="21">
    <w:name w:val="List Number 2"/>
    <w:basedOn w:val="afe"/>
    <w:qFormat/>
  </w:style>
  <w:style w:type="paragraph" w:customStyle="1" w:styleId="22">
    <w:name w:val="Конец нумерованного списка 2"/>
    <w:basedOn w:val="afe"/>
    <w:next w:val="21"/>
    <w:qFormat/>
  </w:style>
  <w:style w:type="paragraph" w:customStyle="1" w:styleId="23">
    <w:name w:val="Продолжение нумерованного списка 2"/>
    <w:basedOn w:val="afe"/>
    <w:qFormat/>
  </w:style>
  <w:style w:type="paragraph" w:customStyle="1" w:styleId="30">
    <w:name w:val="Начало нумерованного списка 3"/>
    <w:basedOn w:val="afe"/>
    <w:next w:val="31"/>
    <w:qFormat/>
  </w:style>
  <w:style w:type="paragraph" w:styleId="31">
    <w:name w:val="List Number 3"/>
    <w:basedOn w:val="afe"/>
    <w:qFormat/>
  </w:style>
  <w:style w:type="paragraph" w:customStyle="1" w:styleId="32">
    <w:name w:val="Конец нумерованного списка 3"/>
    <w:basedOn w:val="afe"/>
    <w:next w:val="31"/>
    <w:qFormat/>
  </w:style>
  <w:style w:type="paragraph" w:customStyle="1" w:styleId="33">
    <w:name w:val="Продолжение нумерованного списка 3"/>
    <w:basedOn w:val="afe"/>
    <w:qFormat/>
  </w:style>
  <w:style w:type="paragraph" w:customStyle="1" w:styleId="41">
    <w:name w:val="Начало нумерованного списка 4"/>
    <w:basedOn w:val="afe"/>
    <w:next w:val="42"/>
    <w:qFormat/>
  </w:style>
  <w:style w:type="paragraph" w:styleId="42">
    <w:name w:val="List Number 4"/>
    <w:basedOn w:val="afe"/>
    <w:qFormat/>
  </w:style>
  <w:style w:type="paragraph" w:customStyle="1" w:styleId="43">
    <w:name w:val="Конец нумерованного списка 4"/>
    <w:basedOn w:val="afe"/>
    <w:next w:val="42"/>
    <w:qFormat/>
  </w:style>
  <w:style w:type="paragraph" w:customStyle="1" w:styleId="44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  <w:qFormat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Начало маркированного списка 1"/>
    <w:basedOn w:val="afe"/>
    <w:next w:val="34"/>
    <w:qFormat/>
  </w:style>
  <w:style w:type="paragraph" w:styleId="34">
    <w:name w:val="List Bullet 3"/>
    <w:basedOn w:val="afe"/>
    <w:qFormat/>
  </w:style>
  <w:style w:type="paragraph" w:customStyle="1" w:styleId="15">
    <w:name w:val="Конец маркированного списка 1"/>
    <w:basedOn w:val="afe"/>
    <w:next w:val="34"/>
    <w:qFormat/>
  </w:style>
  <w:style w:type="paragraph" w:styleId="aff8">
    <w:name w:val="List Continue"/>
    <w:basedOn w:val="afe"/>
    <w:qFormat/>
  </w:style>
  <w:style w:type="paragraph" w:customStyle="1" w:styleId="24">
    <w:name w:val="Начало маркированного списка 2"/>
    <w:basedOn w:val="afe"/>
    <w:next w:val="34"/>
    <w:qFormat/>
  </w:style>
  <w:style w:type="paragraph" w:customStyle="1" w:styleId="25">
    <w:name w:val="Конец маркированного списка 2"/>
    <w:basedOn w:val="afe"/>
    <w:next w:val="34"/>
    <w:qFormat/>
  </w:style>
  <w:style w:type="paragraph" w:styleId="26">
    <w:name w:val="List Continue 2"/>
    <w:basedOn w:val="afe"/>
    <w:qFormat/>
  </w:style>
  <w:style w:type="paragraph" w:customStyle="1" w:styleId="35">
    <w:name w:val="Начало маркированного списка 3"/>
    <w:basedOn w:val="afe"/>
    <w:next w:val="40"/>
    <w:qFormat/>
  </w:style>
  <w:style w:type="paragraph" w:customStyle="1" w:styleId="36">
    <w:name w:val="Конец маркированного списка 3"/>
    <w:basedOn w:val="afe"/>
    <w:next w:val="40"/>
    <w:qFormat/>
  </w:style>
  <w:style w:type="paragraph" w:styleId="37">
    <w:name w:val="List Continue 3"/>
    <w:basedOn w:val="afe"/>
    <w:qFormat/>
  </w:style>
  <w:style w:type="paragraph" w:customStyle="1" w:styleId="45">
    <w:name w:val="Начало маркированного списка 4"/>
    <w:basedOn w:val="afe"/>
    <w:next w:val="54"/>
    <w:qFormat/>
  </w:style>
  <w:style w:type="paragraph" w:styleId="54">
    <w:name w:val="List Bullet 5"/>
    <w:basedOn w:val="afe"/>
    <w:qFormat/>
  </w:style>
  <w:style w:type="paragraph" w:customStyle="1" w:styleId="46">
    <w:name w:val="Конец маркированного списка 4"/>
    <w:basedOn w:val="afe"/>
    <w:next w:val="54"/>
    <w:qFormat/>
  </w:style>
  <w:style w:type="paragraph" w:styleId="47">
    <w:name w:val="List Continue 4"/>
    <w:basedOn w:val="afe"/>
    <w:qFormat/>
  </w:style>
  <w:style w:type="paragraph" w:customStyle="1" w:styleId="55">
    <w:name w:val="Начало маркированного списка 5"/>
    <w:basedOn w:val="afe"/>
    <w:next w:val="aff9"/>
    <w:qFormat/>
  </w:style>
  <w:style w:type="paragraph" w:styleId="aff9">
    <w:name w:val="List Number"/>
    <w:basedOn w:val="afe"/>
    <w:qFormat/>
  </w:style>
  <w:style w:type="paragraph" w:customStyle="1" w:styleId="56">
    <w:name w:val="Конец маркированного списка 5"/>
    <w:basedOn w:val="afe"/>
    <w:next w:val="aff9"/>
    <w:qFormat/>
  </w:style>
  <w:style w:type="paragraph" w:styleId="57">
    <w:name w:val="List Continue 5"/>
    <w:basedOn w:val="afe"/>
    <w:qFormat/>
  </w:style>
  <w:style w:type="paragraph" w:styleId="16">
    <w:name w:val="index 1"/>
    <w:basedOn w:val="aff0"/>
  </w:style>
  <w:style w:type="paragraph" w:styleId="27">
    <w:name w:val="index 2"/>
    <w:basedOn w:val="aff0"/>
  </w:style>
  <w:style w:type="paragraph" w:styleId="38">
    <w:name w:val="index 3"/>
    <w:basedOn w:val="aff0"/>
  </w:style>
  <w:style w:type="paragraph" w:customStyle="1" w:styleId="affa">
    <w:name w:val="Разделитель предметного указателя"/>
    <w:basedOn w:val="aff0"/>
    <w:qFormat/>
  </w:style>
  <w:style w:type="paragraph" w:styleId="affb">
    <w:name w:val="toa heading"/>
    <w:basedOn w:val="a0"/>
    <w:next w:val="17"/>
    <w:qFormat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8">
    <w:name w:val="toc 2"/>
    <w:basedOn w:val="aff0"/>
    <w:pPr>
      <w:tabs>
        <w:tab w:val="right" w:leader="dot" w:pos="9355"/>
      </w:tabs>
    </w:pPr>
  </w:style>
  <w:style w:type="paragraph" w:styleId="39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c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d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">
    <w:name w:val="table of authorities"/>
    <w:basedOn w:val="a0"/>
    <w:qFormat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0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1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2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3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4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5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6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7">
    <w:name w:val="Содержимое таблицы"/>
    <w:basedOn w:val="a"/>
    <w:qFormat/>
  </w:style>
  <w:style w:type="paragraph" w:customStyle="1" w:styleId="afff8">
    <w:name w:val="Заголовок таблицы"/>
    <w:basedOn w:val="afff7"/>
    <w:qFormat/>
    <w:rPr>
      <w:b/>
    </w:rPr>
  </w:style>
  <w:style w:type="paragraph" w:customStyle="1" w:styleId="afff9">
    <w:name w:val="Иллюстрация"/>
    <w:basedOn w:val="aff"/>
    <w:qFormat/>
  </w:style>
  <w:style w:type="paragraph" w:customStyle="1" w:styleId="afffa">
    <w:name w:val="Таблица"/>
    <w:basedOn w:val="aff"/>
    <w:qFormat/>
  </w:style>
  <w:style w:type="paragraph" w:styleId="afffb">
    <w:name w:val="Plain Text"/>
    <w:basedOn w:val="aff"/>
    <w:qFormat/>
  </w:style>
  <w:style w:type="paragraph" w:customStyle="1" w:styleId="afffc">
    <w:name w:val="Содержимое врезки"/>
    <w:basedOn w:val="a"/>
    <w:qFormat/>
  </w:style>
  <w:style w:type="paragraph" w:styleId="afffd">
    <w:name w:val="footnote text"/>
    <w:basedOn w:val="a"/>
    <w:pPr>
      <w:jc w:val="left"/>
    </w:pPr>
  </w:style>
  <w:style w:type="paragraph" w:styleId="afffe">
    <w:name w:val="envelope address"/>
    <w:basedOn w:val="a"/>
  </w:style>
  <w:style w:type="paragraph" w:styleId="2a">
    <w:name w:val="envelope return"/>
    <w:basedOn w:val="a"/>
  </w:style>
  <w:style w:type="paragraph" w:styleId="affff">
    <w:name w:val="endnote text"/>
    <w:basedOn w:val="a"/>
  </w:style>
  <w:style w:type="paragraph" w:styleId="affff0">
    <w:name w:val="table of figures"/>
    <w:basedOn w:val="aff"/>
    <w:qFormat/>
  </w:style>
  <w:style w:type="paragraph" w:customStyle="1" w:styleId="affff1">
    <w:name w:val="Текст в заданном формате"/>
    <w:basedOn w:val="a"/>
    <w:qFormat/>
  </w:style>
  <w:style w:type="paragraph" w:customStyle="1" w:styleId="affff2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3">
    <w:name w:val="Содержимое списка"/>
    <w:basedOn w:val="a"/>
    <w:qFormat/>
  </w:style>
  <w:style w:type="paragraph" w:customStyle="1" w:styleId="affff4">
    <w:name w:val="Заголовок списка"/>
    <w:basedOn w:val="a"/>
    <w:next w:val="affff3"/>
    <w:qFormat/>
  </w:style>
  <w:style w:type="paragraph" w:customStyle="1" w:styleId="affff5">
    <w:name w:val="Гриф_Экземпляр"/>
    <w:basedOn w:val="a"/>
    <w:qFormat/>
    <w:rPr>
      <w:sz w:val="24"/>
    </w:rPr>
  </w:style>
  <w:style w:type="paragraph" w:customStyle="1" w:styleId="affff6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7">
    <w:name w:val="Заголовок списка иллюстраций"/>
    <w:basedOn w:val="a0"/>
    <w:qFormat/>
    <w:pPr>
      <w:suppressLineNumbers/>
    </w:pPr>
  </w:style>
  <w:style w:type="paragraph" w:styleId="affff8">
    <w:name w:val="Normal (Web)"/>
    <w:basedOn w:val="a"/>
    <w:qFormat/>
    <w:pPr>
      <w:spacing w:beforeAutospacing="1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ConsPlusNormal">
    <w:name w:val="ConsPlusNormal"/>
    <w:qFormat/>
    <w:pPr>
      <w:widowControl w:val="0"/>
      <w:overflowPunct w:val="0"/>
    </w:pPr>
    <w:rPr>
      <w:rFonts w:ascii="Arial" w:eastAsiaTheme="minorEastAsia" w:hAnsi="Arial" w:cs="Arial"/>
      <w:sz w:val="20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ер •"/>
    <w:qFormat/>
  </w:style>
  <w:style w:type="numbering" w:customStyle="1" w:styleId="affffa">
    <w:name w:val="Маркер –"/>
    <w:qFormat/>
  </w:style>
  <w:style w:type="numbering" w:customStyle="1" w:styleId="affffb">
    <w:name w:val="Маркер "/>
    <w:qFormat/>
  </w:style>
  <w:style w:type="numbering" w:customStyle="1" w:styleId="affffc">
    <w:name w:val="Маркер "/>
    <w:qFormat/>
  </w:style>
  <w:style w:type="numbering" w:customStyle="1" w:styleId="affffd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Balloon Text"/>
    <w:basedOn w:val="a"/>
    <w:link w:val="afffff1"/>
    <w:uiPriority w:val="99"/>
    <w:semiHidden/>
    <w:unhideWhenUsed/>
    <w:rsid w:val="00B54DA2"/>
    <w:rPr>
      <w:rFonts w:ascii="Segoe UI" w:hAnsi="Segoe UI" w:cs="Segoe UI"/>
      <w:sz w:val="18"/>
      <w:szCs w:val="18"/>
    </w:rPr>
  </w:style>
  <w:style w:type="character" w:customStyle="1" w:styleId="afffff1">
    <w:name w:val="Текст выноски Знак"/>
    <w:basedOn w:val="a3"/>
    <w:link w:val="afffff0"/>
    <w:uiPriority w:val="99"/>
    <w:semiHidden/>
    <w:rsid w:val="00B54D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Ксения Колганова</dc:creator>
  <dc:description/>
  <cp:lastModifiedBy>Ткаченко АГ</cp:lastModifiedBy>
  <cp:revision>2</cp:revision>
  <cp:lastPrinted>2023-01-12T22:08:00Z</cp:lastPrinted>
  <dcterms:created xsi:type="dcterms:W3CDTF">2023-01-12T22:12:00Z</dcterms:created>
  <dcterms:modified xsi:type="dcterms:W3CDTF">2023-01-12T22:12:00Z</dcterms:modified>
  <dc:language>ru-RU</dc:language>
</cp:coreProperties>
</file>