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1B288D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</w:t>
            </w:r>
            <w:proofErr w:type="spellStart"/>
            <w:r w:rsidR="001B288D">
              <w:t>Шкотовском</w:t>
            </w:r>
            <w:proofErr w:type="spellEnd"/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</w:t>
      </w:r>
      <w:proofErr w:type="spellStart"/>
      <w:r w:rsidR="001B288D">
        <w:rPr>
          <w:szCs w:val="28"/>
        </w:rPr>
        <w:t>Шкотовском</w:t>
      </w:r>
      <w:proofErr w:type="spellEnd"/>
      <w:r w:rsidR="001B288D">
        <w:rPr>
          <w:szCs w:val="28"/>
        </w:rPr>
        <w:t xml:space="preserve"> </w:t>
      </w:r>
      <w:bookmarkStart w:id="0" w:name="_GoBack"/>
      <w:bookmarkEnd w:id="0"/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B288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1B288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B288D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12</cp:revision>
  <cp:lastPrinted>2022-03-10T05:49:00Z</cp:lastPrinted>
  <dcterms:created xsi:type="dcterms:W3CDTF">2020-02-13T05:15:00Z</dcterms:created>
  <dcterms:modified xsi:type="dcterms:W3CDTF">2023-01-12T05:43:00Z</dcterms:modified>
</cp:coreProperties>
</file>