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a"/>
        <w:tblW w:w="4500" w:type="dxa"/>
        <w:tblInd w:w="10060" w:type="dxa"/>
        <w:tblLook w:val="04A0" w:firstRow="1" w:lastRow="0" w:firstColumn="1" w:lastColumn="0" w:noHBand="0" w:noVBand="1"/>
      </w:tblPr>
      <w:tblGrid>
        <w:gridCol w:w="4500"/>
      </w:tblGrid>
      <w:tr w:rsidR="0098487B" w:rsidRPr="00AF4A58">
        <w:tc>
          <w:tcPr>
            <w:tcW w:w="4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F4A58" w:rsidRPr="00AF4A58" w:rsidRDefault="00AF4A58" w:rsidP="00AF4A5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4A58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</w:t>
            </w:r>
          </w:p>
          <w:p w:rsidR="00AF4A58" w:rsidRPr="00AF4A58" w:rsidRDefault="00AF4A58" w:rsidP="00AF4A5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4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AF4A58" w:rsidRPr="00AF4A58" w:rsidRDefault="00AF4A58" w:rsidP="00AF4A5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4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487B" w:rsidRPr="00AF4A58" w:rsidRDefault="00984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8487B" w:rsidRPr="00AF4A58" w:rsidRDefault="009848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8487B" w:rsidRPr="00AF4A58" w:rsidRDefault="009B24F8" w:rsidP="00AF4A58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4A58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AF4A58" w:rsidRPr="00AF4A58">
        <w:rPr>
          <w:rFonts w:ascii="Times New Roman" w:hAnsi="Times New Roman" w:cs="Times New Roman"/>
          <w:sz w:val="28"/>
          <w:szCs w:val="28"/>
        </w:rPr>
        <w:t xml:space="preserve"> </w:t>
      </w:r>
      <w:r w:rsidRPr="00AF4A58">
        <w:rPr>
          <w:rFonts w:ascii="Times New Roman" w:hAnsi="Times New Roman" w:cs="Times New Roman"/>
          <w:sz w:val="28"/>
          <w:szCs w:val="28"/>
        </w:rPr>
        <w:t>Партизанского муниципального округа</w:t>
      </w:r>
    </w:p>
    <w:p w:rsidR="0098487B" w:rsidRDefault="009848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23"/>
        <w:tblW w:w="15008" w:type="dxa"/>
        <w:jc w:val="center"/>
        <w:tblLook w:val="04A0" w:firstRow="1" w:lastRow="0" w:firstColumn="1" w:lastColumn="0" w:noHBand="0" w:noVBand="1"/>
      </w:tblPr>
      <w:tblGrid>
        <w:gridCol w:w="888"/>
        <w:gridCol w:w="1883"/>
        <w:gridCol w:w="1559"/>
        <w:gridCol w:w="2127"/>
        <w:gridCol w:w="1701"/>
        <w:gridCol w:w="6850"/>
      </w:tblGrid>
      <w:tr w:rsidR="001756AA" w:rsidRPr="001756AA" w:rsidTr="00D926A6">
        <w:trPr>
          <w:trHeight w:val="278"/>
          <w:tblHeader/>
          <w:jc w:val="center"/>
        </w:trPr>
        <w:tc>
          <w:tcPr>
            <w:tcW w:w="888" w:type="dxa"/>
            <w:vMerge w:val="restart"/>
            <w:tcBorders>
              <w:bottom w:val="nil"/>
            </w:tcBorders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442" w:type="dxa"/>
            <w:gridSpan w:val="2"/>
            <w:tcBorders>
              <w:bottom w:val="single" w:sz="4" w:space="0" w:color="auto"/>
            </w:tcBorders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850" w:type="dxa"/>
            <w:vMerge w:val="restart"/>
            <w:tcBorders>
              <w:bottom w:val="nil"/>
            </w:tcBorders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Описание прохождения границы</w:t>
            </w:r>
          </w:p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образования*</w:t>
            </w:r>
          </w:p>
        </w:tc>
      </w:tr>
      <w:tr w:rsidR="001756AA" w:rsidRPr="001756AA" w:rsidTr="00D926A6">
        <w:trPr>
          <w:trHeight w:val="277"/>
          <w:tblHeader/>
          <w:jc w:val="center"/>
        </w:trPr>
        <w:tc>
          <w:tcPr>
            <w:tcW w:w="888" w:type="dxa"/>
            <w:vMerge/>
            <w:tcBorders>
              <w:bottom w:val="nil"/>
            </w:tcBorders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bottom w:val="nil"/>
            </w:tcBorders>
            <w:vAlign w:val="center"/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127" w:type="dxa"/>
            <w:tcBorders>
              <w:bottom w:val="nil"/>
            </w:tcBorders>
            <w:vAlign w:val="center"/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широта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6AA">
              <w:rPr>
                <w:rFonts w:ascii="Times New Roman" w:eastAsia="Calibri" w:hAnsi="Times New Roman" w:cs="Times New Roman"/>
                <w:sz w:val="24"/>
                <w:szCs w:val="24"/>
              </w:rPr>
              <w:t>долгота</w:t>
            </w:r>
          </w:p>
        </w:tc>
        <w:tc>
          <w:tcPr>
            <w:tcW w:w="6850" w:type="dxa"/>
            <w:vMerge/>
            <w:tcBorders>
              <w:bottom w:val="nil"/>
            </w:tcBorders>
          </w:tcPr>
          <w:p w:rsidR="001756AA" w:rsidRPr="001756AA" w:rsidRDefault="001756AA" w:rsidP="001756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8487B" w:rsidRPr="00AF4A58" w:rsidRDefault="0098487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11600"/>
        </w:tabs>
        <w:spacing w:after="0" w:line="12" w:lineRule="auto"/>
        <w:rPr>
          <w:rFonts w:ascii="Times New Roman" w:hAnsi="Times New Roman" w:cs="Times New Roman"/>
          <w:sz w:val="24"/>
          <w:szCs w:val="24"/>
        </w:rPr>
      </w:pPr>
    </w:p>
    <w:p w:rsidR="0098487B" w:rsidRPr="00AF4A58" w:rsidRDefault="0098487B">
      <w:pPr>
        <w:sectPr w:rsidR="0098487B" w:rsidRPr="00AF4A58" w:rsidSect="00C64E7A">
          <w:headerReference w:type="default" r:id="rId9"/>
          <w:pgSz w:w="16838" w:h="11906" w:orient="landscape"/>
          <w:pgMar w:top="851" w:right="851" w:bottom="1701" w:left="1701" w:header="0" w:footer="0" w:gutter="0"/>
          <w:cols w:space="1701"/>
          <w:titlePg/>
          <w:docGrid w:linePitch="360"/>
        </w:sectPr>
      </w:pPr>
    </w:p>
    <w:tbl>
      <w:tblPr>
        <w:tblStyle w:val="afa"/>
        <w:tblW w:w="15008" w:type="dxa"/>
        <w:jc w:val="center"/>
        <w:tblInd w:w="15" w:type="dxa"/>
        <w:tblLook w:val="04A0" w:firstRow="1" w:lastRow="0" w:firstColumn="1" w:lastColumn="0" w:noHBand="0" w:noVBand="1"/>
      </w:tblPr>
      <w:tblGrid>
        <w:gridCol w:w="880"/>
        <w:gridCol w:w="1891"/>
        <w:gridCol w:w="1559"/>
        <w:gridCol w:w="2127"/>
        <w:gridCol w:w="1701"/>
        <w:gridCol w:w="6850"/>
      </w:tblGrid>
      <w:tr w:rsidR="001756AA" w:rsidRPr="00AF4A58" w:rsidTr="00D926A6">
        <w:trPr>
          <w:tblHeader/>
          <w:jc w:val="center"/>
        </w:trPr>
        <w:tc>
          <w:tcPr>
            <w:tcW w:w="880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91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98487B" w:rsidRPr="00AF4A58" w:rsidRDefault="009B24F8">
            <w:pPr>
              <w:tabs>
                <w:tab w:val="left" w:pos="448"/>
                <w:tab w:val="center" w:pos="7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50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8487B" w:rsidRPr="00AF4A58" w:rsidTr="001756AA">
        <w:trPr>
          <w:trHeight w:val="198"/>
          <w:jc w:val="center"/>
        </w:trPr>
        <w:tc>
          <w:tcPr>
            <w:tcW w:w="15008" w:type="dxa"/>
            <w:gridSpan w:val="6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Участок №</w:t>
            </w:r>
            <w:r w:rsidR="00D937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4A58" w:rsidRPr="00AF4A58" w:rsidTr="00D926A6">
        <w:trPr>
          <w:trHeight w:val="1747"/>
          <w:jc w:val="center"/>
        </w:trPr>
        <w:tc>
          <w:tcPr>
            <w:tcW w:w="880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1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395991.08</w:t>
            </w:r>
          </w:p>
        </w:tc>
        <w:tc>
          <w:tcPr>
            <w:tcW w:w="1559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2244318.83</w:t>
            </w:r>
          </w:p>
        </w:tc>
        <w:tc>
          <w:tcPr>
            <w:tcW w:w="2127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43°26'46.49"</w:t>
            </w:r>
          </w:p>
        </w:tc>
        <w:tc>
          <w:tcPr>
            <w:tcW w:w="1701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133°01'47.82"</w:t>
            </w: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От точки стыка границ Па</w:t>
            </w:r>
            <w:r w:rsidR="00F61258">
              <w:rPr>
                <w:rFonts w:ascii="Times New Roman" w:hAnsi="Times New Roman" w:cs="Times New Roman"/>
                <w:sz w:val="24"/>
                <w:szCs w:val="24"/>
              </w:rPr>
              <w:t>ртизанский муниципальный округ -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61258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="00F612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городской округ, расположенн</w:t>
            </w:r>
            <w:r w:rsidR="00F61258">
              <w:rPr>
                <w:rFonts w:ascii="Times New Roman" w:hAnsi="Times New Roman" w:cs="Times New Roman"/>
                <w:sz w:val="24"/>
                <w:szCs w:val="24"/>
              </w:rPr>
              <w:t>ой на высоте с отметкой 1240,6 -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Купол, граница идет в северном направлении по водоразделу между ручьем Геологический и ручьем Угловой с запада и рекой Анисимов Ключ с востока, далее проходит по середине русла реки Прозрачная вниз по течению до точки, расположенной на середине русла реки Прозрачная, в 2,4 км к</w:t>
            </w:r>
            <w:r w:rsidRPr="00AF4A58">
              <w:t> 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вост</w:t>
            </w:r>
            <w:r w:rsidR="00F61258">
              <w:rPr>
                <w:rFonts w:ascii="Times New Roman" w:hAnsi="Times New Roman" w:cs="Times New Roman"/>
                <w:sz w:val="24"/>
                <w:szCs w:val="24"/>
              </w:rPr>
              <w:t>оку от высоты с отметкой 800,0 -</w:t>
            </w:r>
            <w:bookmarkStart w:id="0" w:name="_GoBack"/>
            <w:bookmarkEnd w:id="0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Сигнал, и в 3,0 км к северо-западу от вершины с отметкой 721,2</w:t>
            </w:r>
          </w:p>
        </w:tc>
      </w:tr>
      <w:tr w:rsidR="00AF4A58" w:rsidRPr="00AF4A58" w:rsidTr="00D926A6">
        <w:trPr>
          <w:trHeight w:val="343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404674.07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2243242.07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43°31'27.53"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133°00'56.69"</w:t>
            </w:r>
          </w:p>
        </w:tc>
        <w:tc>
          <w:tcPr>
            <w:tcW w:w="685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A58" w:rsidRPr="00AF4A58" w:rsidTr="00D926A6">
        <w:trPr>
          <w:trHeight w:val="1106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северо-восточном направлении по водоразделу между ручьем Широкий с севера и рекой Петькин с юга, проходит по границе земельного участка с кадастровым номером 25:00:000000:66 (контур 5), затем - через высоту с отметкой 829,5 - вершина горы Казенная, далее - по границе земельного участка с кадастровым номером 25:13:000000:65, затем - через вершины с отметками 843,2 - вершина горы Заметная; 777,0; 754,5; 601,0 до точки, расположенной в 1,1 км к юго-западу от высоты с отметкой 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653,3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428595.21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2258954.26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43°44'26.29"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133°12'29.80"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13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северо-восточном направлении по водоразделу хребта Медвежий через высоты с отметками 653,3; 723,6; 793,0; 852,9 - вершина горы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Золотарская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, проходя по склону, затем идет в 1,2 км к юго-востоку от высоты с отметкой 1113,7 - вершина горы Дикая до точки стыка границ Партизанский муниципальный округ -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округ, расположенной на высоте с отметкой 1038,0 хребта Медвежий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439263.00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2275743.41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43°50'14.59"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133°24'58.36"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62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юго-восточном направлении, затем проходит по водоразделу от хребта Медвежий до основного хребта горной системы Сихотэ-Алинь, далее идет через высоту с отметкой 932,0 - вершина горы Водораздельная, по границе земельного участка с кадастровым номером 25:00:000000:9 (контур 91) до точки, расположенной в 0,5 км к северу от высоты с отметкой 1191,9 - вершина горы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Анучинская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, в 2,6 км к востоку от высоты с отметкой 953,0 и в 3,8 км к западу от высоты с отметкой 1024,5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435088.13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2283756.35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43°48'00.11"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133°30'57.49"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27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южном направлении по водоразделу, идущему по основному хребту горной системы Сихотэ-Алинь, проходит по границе земельного участка с кадастровым номером 25:23:000000:89, далее идет через высоты с отметками 1191,9 - вершина горы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Анучинская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; 991,1; 949,0; 1076,8; 1079,6, проходит по границе земельного участка с кадастровыми номерами 25:00:000000:9 (контур 15) и 25:23:000000:73 до точки, расположенной в 1,8 км к западу от вершины с отметкой 1043,3, в 2,0 км к северо-западу от высоты с отметкой 853,0 и в 1,2 км к северо-востоку от высоты с отметкой 1048,7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423214.14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2282651.64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43°41'35.29"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133°30'09.45"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84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общем юго-восточном направлении по водоразделу основного хребта горной системы Сихотэ-Алинь, проходит по границе земельного участка с кадастровым номером 25:00:000000:9, далее - через высоты с отметками 928,0; 1244,0 - вершина горы Клещевая до высоты с отметкой 1285,0 - вершина горы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Лазовская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(точка стыка границ Партизанский муниципальный округ -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Лазовский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округ)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418089.17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2289211.49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43°38'49.67"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133°35'02.74"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028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юго-западном направлении по водоразделу хребта Партизанский, проходит по границе земельного участка с кадастровым номером 25:07:000000:29 (контур 6), затем - через высоты с отметками 1027,3; 854,0 до точки, расположенной в 1,3 км к северо-западу от высоты с отметкой 892,0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408778.85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2285110.40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43°33'47.75"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133°32'00.67"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663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указанной точки граница идет в общем юго-восточном направлении по водоразделу хребта Партизанский, затем - по границе земельного участка с кадастровым номером 25:07:000000:29 (контур 6), проходит через высоты с отметками 892,0; 901,5 - вершина горы Прямая; 896,0; 919,0; 1009,0 до подножья высоты с отметкой 1179,8 - вершина горы Вторая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393130.07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2289876.72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43°25'20.97"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133°35'34.09"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088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shd w:val="clear" w:color="auto" w:fill="auto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Затем граница идет в общем юго-восточном направлении через высоты с отметками 1179,8 - вершина горы Вторая; 1222,1; 1157,5 - вершина горы Круглая; 1553,3 - вершина горы Поперечная; 1447,9 - вершина горы Поворотная; 1464,0; 1304,2; 1233,0 до точки, расположенной у подножья высоты с отметкой 1560,7 - вершина горы Лысая</w:t>
            </w:r>
          </w:p>
        </w:tc>
      </w:tr>
      <w:tr w:rsidR="00AF4A58" w:rsidRPr="00AF4A58" w:rsidTr="00D926A6">
        <w:trPr>
          <w:trHeight w:val="551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375926.25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2299774.93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43°16'03.75"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133°42'54.14"</w:t>
            </w:r>
          </w:p>
        </w:tc>
        <w:tc>
          <w:tcPr>
            <w:tcW w:w="6850" w:type="dxa"/>
            <w:vMerge/>
            <w:shd w:val="clear" w:color="auto" w:fill="auto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40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юго-западном направлении по водоразделу хребта Партизанский, затем проходит по границе земельного участка с кадастровым номером 25:07:000000:29 (контур 6), через высоты с отметками 1560,7 - вершина горы Лысая; 1578,0; 912,0; 1487,0 - вершина горы Синяя; 1413,1; 1002,0; 1078,3; 1110,9 - вершина горы Лысая сопка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347952.43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2267303.43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43°00'54.75"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133°19'00.20"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693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Затем граница проходит в общем юго-западном направлении по водоразделу хребта Партизанский, по границе земельного участка с кадастровым номером 25:07:000000:29 (контур 6), через высоты с отметками 517,7; 554,8; 495,1; 288,2; 822,5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328578.62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2256248.01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42°50'24.95"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133°10'57.44"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22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юго-восточном направлении по водоразделу отрога, отходящего от Партизанского хребта в юго-восточном направлении и спускающегося к бухте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Краковка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, проходит по границе земельного участка с кадастровым номером 25:13:000000:65 (контур 2), пересекая высоту с отметкой 565,5, до точки стыка границ Партизанский муниципальный округ -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Лазовский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с береговой линией Японского моря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321164.58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2265852.84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42°46'26.45"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133°18'02.00"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414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по береговой линии моря в общем юго-западном направлении, включая в состав Партизанского муниципального округа скалу Крейсер и близлежащий остров без названия, до точки стыка границ Партизанский муниципальный округ - Находкинский городской округ с береговой линией Японского моря, включая мыс Овсеенко, мыс Лапласа, затем проходит северо-восточнее бухты Окуневая в 0,5 км к северо-востоку от высоты с отметкой 83,1</w:t>
            </w:r>
          </w:p>
        </w:tc>
      </w:tr>
      <w:tr w:rsidR="00AF4A58" w:rsidRPr="00AF4A58" w:rsidTr="00D926A6">
        <w:trPr>
          <w:trHeight w:val="695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316666.44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2259365.57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42°43'59.55"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133°13'17.80"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659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 по прямой, пересекая ручей без названия, впадающий в прибрежную лагуну, до точки, расположенной на высоте с отметкой 307,5</w:t>
            </w:r>
          </w:p>
        </w:tc>
      </w:tr>
      <w:tr w:rsidR="00AF4A58" w:rsidRPr="00AF4A58" w:rsidTr="00D926A6">
        <w:trPr>
          <w:trHeight w:val="55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318364.42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2256651.84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42°44'54.04"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133°11'18.04"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705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юго-западном направлении по водоразделу, пересекая ручей в пади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Лемберта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, до точки, расположенной в 1,6 км к северо-западу от высоты с отметкой 232,9 и в 1,2 км к юго-востоку от высоты с отметкой 374,9</w:t>
            </w:r>
          </w:p>
        </w:tc>
      </w:tr>
      <w:tr w:rsidR="00AF4A58" w:rsidRPr="00AF4A58" w:rsidTr="00D926A6">
        <w:trPr>
          <w:trHeight w:val="532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314657.77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2252486.96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42°42'53.04"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133°08'16.04"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480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юго-западном направлении по прямой до 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точки, расположенной на вершине, в 1,9 км к северо-западу от высоты с отметкой 235,8 и в 2,2 км к юго-западу от высоты с отметкой 374,9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313836.20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2250819.90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42°42'26.04"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133°07'03.03"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793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юго-восточном направлении по прямой, пересекая ручей в пади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Шепалова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, до точки стыка границ Находкинский городской округ - Партизанский муниципальный округ на береговой линии Японского моря, в 1,0 км к югу от высоты с отметкой 235,8 и в 1,6 км к западу от мыса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Лисученко</w:t>
            </w:r>
            <w:proofErr w:type="spellEnd"/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311391.21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2251827.05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42°41'07.04"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133°07'48.03"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68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по береговой линии моря в общем юго-западном направлении, включая мыс Гранитный, мыс Поворотный, до точки стыка границ Партизанский муниципальный округ - Находкинский городской округ с береговой линией Японского моря, расположенной северо-западнее озера Первое, в 0,4 км к юго-западу от высоты с отметкой 154,5 и в 1,4 км к юго-востоку от высоты с отметкой 143,1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312713.98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2242918.58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42°41'47.71"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133°01'16.27"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2401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общем северо-восточном направлении через высоту с отметкой 246,8, далее - по границе земельного участка с кадастровыми номерами 25:13:000000:23 (контур 81), 25:31:080002:184, огибая по границе с севера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Врангелевское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месторождение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гранодеаритов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(принадлежность Партизанского муниципального округа), затем проходит по водоразделу, по границе земельных участков с кадастровыми номерами 25:31:080002:185, 25:31:080002:186, далее - через высоту с отметкой 374,9, по границе земельного участка с кадастровым номером 25:13:000000:23 (контур 2), затем - через высоту с отметкой 178,7, пересекая реку Глинка, далее идет по границе земельных участков с кадастровыми номерами 25:31:000000:529, 25:31:080002:187 до точки, расположенной в 0,7 км к северо-западу от высоты с отметкой 318,4 и в 2,8 км к северо-востоку от высоты с отметкой 178,7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319737.88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2254227.33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42°45'38.04"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133°09'31.04"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674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северо-западном направлении, спускаясь по водоразделу между реками Глинка с юга и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Прудиха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 с севера, через высоту с отметкой 206,1, далее идет, пересекая долину реки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Хмыловка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, линии электропередачи, по границе земельных участков с кадастровыми номерами 25:31:070002:3416 (контур 1), 25:31:070002:3569 (контур 14), 25:31:070002:174, 25:13:000000:2486 до точки, расположенной на восточной стороне полосы отвода грунтовой дороги, идущей из порта Восточный в село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Хмыловка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, в 1,9 км к востоку от высоты с отметкой 260,5 и в 4,5 км к юго-западу от высоты с отметкой 454,6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321276.92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2249712.26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42°46'26.90"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133°06'11.99"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041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северо-западном направлении по восточной стороне полосы отвода грунтовой дороги, идущей из порта Восточный в село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Хмыловка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, по границе земельного участка с кадастровым номером 25:31:070002:40, далее - по западной стороне полосы отвода железнодорожной ветки Находка - порт Восточный, по границе земельных участков с кадастровыми номерами 25:31:070002:3553, 25:31:070002:3638, 25:31:070002:3631, 25:31:070002:3562, 25:31:070002:3640, 25:13:020404:2882 (контур 2), 25:13:000000:32, 25:13:020404:1423 (контур 1), 25:13:000000:23 (контур 22) до точки, расположенной в точке условного пересечения западной стороны полосы отвода железнодорожной ветки Находка - порт Восточный (железнодорожный мост через реку Партизанская) и линии левого берега реки Партизанская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328786.25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2241721.99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42°50'28.20"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133°00'17.74"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510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юго-западном направлении по прямой, пересекая реку Партизанская, до точки, расположенной на правом берегу протоки Городская в месте впадения ее в реку Партизанская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328031.18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2240348.74 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42°50'03.35"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132°59'17.56"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68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общем северном направлении по правому берегу протоки Городская до точки, расположенной на правом 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берегу протоки Городская в месте впадения в нее мелиоративного водоотводного канала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329711.61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2240725.49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42°50'57.91"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132°59'33.51"</w:t>
            </w:r>
          </w:p>
        </w:tc>
        <w:tc>
          <w:tcPr>
            <w:tcW w:w="6850" w:type="dxa"/>
            <w:vMerge/>
            <w:shd w:val="clear" w:color="auto" w:fill="auto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2827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shd w:val="clear" w:color="auto" w:fill="auto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От указанной точки граница идет в северо-западном направлении, пересекая автомобильную дорогу Р-447 Находка - Кавалерово, железнодорожные пути ветки Находка - </w:t>
            </w:r>
            <w:proofErr w:type="spellStart"/>
            <w:r w:rsidRPr="00AF4A58">
              <w:rPr>
                <w:sz w:val="24"/>
                <w:szCs w:val="24"/>
              </w:rPr>
              <w:t>Партизанск</w:t>
            </w:r>
            <w:proofErr w:type="spellEnd"/>
            <w:r w:rsidRPr="00AF4A58">
              <w:rPr>
                <w:sz w:val="24"/>
                <w:szCs w:val="24"/>
              </w:rPr>
              <w:t>, обвалованный грунтом водовод Екатериновка - Находка, затем проходит по границе земельных участков с кадастровыми номерами 25:13:030303:1009, 25:31:010407:92, 25:13:030202:8636, 25:13:030202:4162, 25:31:010406:425, 25:13:030202:4872, 25:13:030202:7547 через высоту с отметкой 149,3, далее - в северном направлении по границе земельного участка с кадастровым номером 25:13:000000:24 (контур 1), затем граница идет в юго-западном направлении по границе земельных участков с кадастровыми номерами 25:13:030202:6306, 25:13:030202:8271, 25:13:030202:6720, 25:00:000000:65, 25:13:000000:213, 25:13:030202:6320, 25:13:030202:9216, 25:13:030202:7782, 25:13:030202:6854, 25:13:030202:10223, 25:13:030202:4768, 25:13:030202:6403, далее - по ребру водораздела до его вершины, проходит через точку, расположенную в 0,3 км к северу от поворотного столба линии электропередачи, в 2,3 км к югу от высоты с отметкой 338,4 до точки, расположенной на вершине водораздела в 1,1 км к востоку от высоты с отметкой 218,9 и в 2,2 км к югу от высоты с отметкой 338,4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331845.71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2237648.71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42°52'06.18"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132°57'17.16"</w:t>
            </w:r>
          </w:p>
        </w:tc>
        <w:tc>
          <w:tcPr>
            <w:tcW w:w="6850" w:type="dxa"/>
            <w:vMerge/>
            <w:shd w:val="clear" w:color="auto" w:fill="auto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2326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  <w:shd w:val="clear" w:color="auto" w:fill="auto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северном направлении, пересекая линию электропередачи, проходит по границе земельных участков с кадастровыми номерами 25:13:000000:2186, 25:13:000000:2185, 25:13:030202:1505, 25:13:030202:1515, 25:13:030202:606, через высоту с отметкой 298,6, затем - по точкам водораздела бассейнов рек, впадающих в залив Находка с юга и в падь Широкая с севера, далее идет в общем северо-западном направлении по границе земельных участков с 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кадастровыми номерами 25:13:030202:7942 (контур 8), 25:13:000000:24 (контур 72) до перевала Находкинский с проходящей через него автомобильной дорогой А-188 Артем - Находка - порт Восточный, затем идет по границе земельных участков с кадастровыми номерами 25:31:000000:6890 </w:t>
            </w:r>
            <w:r w:rsidR="00B010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 xml:space="preserve">(контур 2), 25:13:000000:25 (контур 6), проходит через высоту с отметкой 274,6, по границе земельных участков с кадастровыми номерами 25:13:000000:2163, 25:13:000000:65 (контур 2), далее идет в общем юго-западном направлении, пересекая линию электропередачи (ЛЭП-220 </w:t>
            </w:r>
            <w:proofErr w:type="spellStart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), по водоразделу бассейнов реки Литовка с северо-запада и водотоков, впадающих в залив Находка с юго-востока, через высоту с отметкой 376,9, затем - по водоразделу между рекой в пади Лебединая с запада и водотоков, впадающих в залив Находка с востока, по границе земельного участка с кадастровым номером 25:13:000000:65 (контур 16) до точки, расположенной на вершине в 2,4 км к югу от высоты с отметкой 376,9 и в 1,9 км к северо-западу от высоты с отметкой 81,4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328986.22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2229148.91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42°50'30.86"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132°51'04.03"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557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указанной точки граница идет в общем западном направлении, затем - по границе земельного участка с кадастровым номером 25:13:000000:65 (контур 16), вдоль линии связи, пересекая ее несколько раз, далее - по водоразделу между бассейнами рек, впадающих в озеро Лебединое с севера и в бухту Козина с юга, проходит по границе земельных участков с кадастровыми номерами 25:13:000000:65 (контур 16), 25:13:030202:9673, 25:13:030202:9672,  25:13:030202:5866, 25:13:030202:5867, 25:13:030202:5759, 25:13:030202:5758, 25:13:030202:1501, 25:13:030202:5175, 25:13:030202:1500, 25:13:030202:5173 до точки, расположенной в 1,7 км к юго-западу от высоты с отметкой 256,0 и в 1,0 км к северо-востоку от высоты с отметкой 89,3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328743.71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2225104.26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42°50'21.62"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132°48'06.05"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685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 по границе земельного участка с кадастровым номером 25:13:030202:7440, затем граница от устья реки в пади Лебединая, огибая с севера озеро Лебединое по его береговой линии, проходит по правому берегу протоки, соединяющей озеро Лебединое с заливом Восток, до точки стыка Партизанский муниципальный округ - Находкинский городской округ на береговой линии Японского моря, расположенной в точке пересечения протоки, соединяющей озеро Лебединое с заливом Восток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330053.93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2223047.25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42°51'03.34"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132°46'34.84"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042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Далее граница идет в общем северо-восточном направлении, включая мыс Елизарова, до точки стыка границ Партизанский муниципальный округ - Находкинский городской округ с береговой линией Японского моря (бухта Восток), расположенной в точке пересечения береговой линии моря и середины русла реки Волчанка в месте ее впадения в море</w:t>
            </w:r>
          </w:p>
        </w:tc>
      </w:tr>
      <w:tr w:rsidR="00AF4A58" w:rsidRPr="00AF4A58" w:rsidTr="00D926A6">
        <w:trPr>
          <w:trHeight w:val="703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335988.42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2219046.42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42°54'14.14"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132°43'35.58"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2971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От точки стыка границ Партизанский муниципальный округ - Находкинский городской округ с береговой линией Японского моря (бухта Восток) граница идет в общем северо-восточном направлении по берегу реки Волчанка вверх по течению, пересекая линию связи и линию электропередачи Ливадия - </w:t>
            </w:r>
            <w:proofErr w:type="spellStart"/>
            <w:r w:rsidRPr="00AF4A58">
              <w:rPr>
                <w:sz w:val="24"/>
                <w:szCs w:val="24"/>
              </w:rPr>
              <w:t>Волчанец</w:t>
            </w:r>
            <w:proofErr w:type="spellEnd"/>
            <w:r w:rsidRPr="00AF4A58">
              <w:rPr>
                <w:sz w:val="24"/>
                <w:szCs w:val="24"/>
              </w:rPr>
              <w:t xml:space="preserve">, затем идет по границе земельных участков с кадастровыми номерами 25:13:030204:2408, 25:13:030204:454 (контур 3), пересекает автомобильную дорогу А-188 Артем - Находка - порт Восточный и проходит по границе земельного участка с кадастровым номером 25:13:030204:649, пересекая магистральные линии электропередачи и линии связи. Затем граница идет в северо-западном направлении до высоты с отметкой 273,6, проходит через середину русла реки и пади Казачья, идет по границе земельного участка с кадастровым номером 25:13:000000:65 (контур 12) и пересекает реку в пади </w:t>
            </w:r>
            <w:proofErr w:type="spellStart"/>
            <w:r w:rsidRPr="00AF4A58">
              <w:rPr>
                <w:sz w:val="24"/>
                <w:szCs w:val="24"/>
              </w:rPr>
              <w:t>Светланка</w:t>
            </w:r>
            <w:proofErr w:type="spellEnd"/>
            <w:r w:rsidRPr="00AF4A58">
              <w:rPr>
                <w:sz w:val="24"/>
                <w:szCs w:val="24"/>
              </w:rPr>
              <w:t xml:space="preserve">. Далее граница идет сначала в южном направлении, </w:t>
            </w:r>
            <w:r w:rsidRPr="00AF4A58">
              <w:rPr>
                <w:sz w:val="24"/>
                <w:szCs w:val="24"/>
              </w:rPr>
              <w:lastRenderedPageBreak/>
              <w:t>пересекая магистральные линии электропередачи и линии связи, затем - в северо-западном направлении вдоль автомобильной дороги А-188 Артем - Находка - порт Восточный до точки, расположенной в месте условного пересечения линии границы с магистральной линией связи, расположенной в 2,1 км к юго-западу от высоты с отметкой 273,6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340000.55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2213796.97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42°56'22.07"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132°39'42.00"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2699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От указанной точки граница идет по ломаной линии, огибая с трех сторон падь </w:t>
            </w:r>
            <w:proofErr w:type="spellStart"/>
            <w:r w:rsidRPr="00AF4A58">
              <w:rPr>
                <w:sz w:val="24"/>
                <w:szCs w:val="24"/>
              </w:rPr>
              <w:t>Шушарина</w:t>
            </w:r>
            <w:proofErr w:type="spellEnd"/>
            <w:r w:rsidRPr="00AF4A58">
              <w:rPr>
                <w:sz w:val="24"/>
                <w:szCs w:val="24"/>
              </w:rPr>
              <w:t xml:space="preserve">, проходит по границе земельного участка с кадастровым номером 25:13:000000:65 (контур 12), идет в северном направлении через вершину водораздела между реками в пади </w:t>
            </w:r>
            <w:proofErr w:type="spellStart"/>
            <w:r w:rsidRPr="00AF4A58">
              <w:rPr>
                <w:sz w:val="24"/>
                <w:szCs w:val="24"/>
              </w:rPr>
              <w:t>Шушарина</w:t>
            </w:r>
            <w:proofErr w:type="spellEnd"/>
            <w:r w:rsidRPr="00AF4A58">
              <w:rPr>
                <w:sz w:val="24"/>
                <w:szCs w:val="24"/>
              </w:rPr>
              <w:t xml:space="preserve"> с запада и в пади </w:t>
            </w:r>
            <w:proofErr w:type="spellStart"/>
            <w:r w:rsidRPr="00AF4A58">
              <w:rPr>
                <w:sz w:val="24"/>
                <w:szCs w:val="24"/>
              </w:rPr>
              <w:t>Светланка</w:t>
            </w:r>
            <w:proofErr w:type="spellEnd"/>
            <w:r w:rsidRPr="00AF4A58">
              <w:rPr>
                <w:sz w:val="24"/>
                <w:szCs w:val="24"/>
              </w:rPr>
              <w:t xml:space="preserve"> с востока, пересекая магистральные линии электропередачи и линии связи, далее поворачивает и идет в западном направлении, пересекая падь </w:t>
            </w:r>
            <w:proofErr w:type="spellStart"/>
            <w:r w:rsidRPr="00AF4A58">
              <w:rPr>
                <w:sz w:val="24"/>
                <w:szCs w:val="24"/>
              </w:rPr>
              <w:t>Шушарина</w:t>
            </w:r>
            <w:proofErr w:type="spellEnd"/>
            <w:r w:rsidRPr="00AF4A58">
              <w:rPr>
                <w:sz w:val="24"/>
                <w:szCs w:val="24"/>
              </w:rPr>
              <w:t xml:space="preserve"> с протекающей по ней рекой, далее проходит вдоль западной стороны пади </w:t>
            </w:r>
            <w:proofErr w:type="spellStart"/>
            <w:r w:rsidRPr="00AF4A58">
              <w:rPr>
                <w:sz w:val="24"/>
                <w:szCs w:val="24"/>
              </w:rPr>
              <w:t>Шушарина</w:t>
            </w:r>
            <w:proofErr w:type="spellEnd"/>
            <w:r w:rsidRPr="00AF4A58">
              <w:rPr>
                <w:sz w:val="24"/>
                <w:szCs w:val="24"/>
              </w:rPr>
              <w:t xml:space="preserve"> через отметку 186,4, пересекая правый приток реки в пади </w:t>
            </w:r>
            <w:proofErr w:type="spellStart"/>
            <w:r w:rsidRPr="00AF4A58">
              <w:rPr>
                <w:sz w:val="24"/>
                <w:szCs w:val="24"/>
              </w:rPr>
              <w:t>Шушарина</w:t>
            </w:r>
            <w:proofErr w:type="spellEnd"/>
            <w:r w:rsidRPr="00AF4A58">
              <w:rPr>
                <w:sz w:val="24"/>
                <w:szCs w:val="24"/>
              </w:rPr>
              <w:t>, до точки, расположенной в 0,9 км к юго-востоку от высоты с отметкой 119,6, в 3,0 км к юго-западу от высоты с отметкой 273,6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339736.28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2212727.80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42°56'13.07"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132°38'55.00"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699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AF4A58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От указанной точки граница идет параллельно автомобильной дороге А-188 Артем - Находка - порт Восточный в общем западном направлении, повторяя ее конфигурацию, проходит по границе земельного участка с кадастровым номером 25:13:000000:65 (контур 8) до точки стыка границ Партизанский муниципальный округ - Находкинский городской округ - городской округ закрытое административно-территориальное образование город Фокино, расположенной на пересечении северной стороны полосы отвода автомобильной дороги А-188 Артем - Находка - порт Восточный с границей отвода водоочистных сооружений в 0,4 км к северо-востоку от перевала </w:t>
            </w:r>
            <w:proofErr w:type="spellStart"/>
            <w:r w:rsidRPr="00AF4A58">
              <w:rPr>
                <w:sz w:val="24"/>
                <w:szCs w:val="24"/>
              </w:rPr>
              <w:t>Душкинский</w:t>
            </w:r>
            <w:proofErr w:type="spellEnd"/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338603.44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2207315.09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42°55'34.07"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132°34'56.99"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794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От точки стыка Партизанский муниципальный округ - Находкинский городской округ - городской округ закрытое административно-территориальное образование город Фокино граница идет в юго-западном направлении вдоль северной стороны полосы отвода автомобильной дороги А-188 Артем - Находка, далее - в общем северо-западном направлении по границе земельных участков с кадастровыми номерами 25:13:000000:65 (контур 8), 25:13:030101:335, 25:13:000000:65 (контур 12), затем проходит по водоразделу через высоту с отметкой 225,7, пересекая линии электропередачи, до точки стыка границ Партизанский муниципальный округ - городской округ закрытое административно-территориальное образование город Фокино - </w:t>
            </w:r>
            <w:proofErr w:type="spellStart"/>
            <w:r w:rsidRPr="00AF4A58">
              <w:rPr>
                <w:sz w:val="24"/>
                <w:szCs w:val="24"/>
              </w:rPr>
              <w:t>Шкотовский</w:t>
            </w:r>
            <w:proofErr w:type="spellEnd"/>
            <w:r w:rsidRPr="00AF4A58">
              <w:rPr>
                <w:sz w:val="24"/>
                <w:szCs w:val="24"/>
              </w:rPr>
              <w:t xml:space="preserve"> муниципальный округ, расположенной в 1,2 км к юго-востоку от высоты с отметкой 504,6, в 1,8 км к северу от высоты с отметкой 311,0 - вершина горы Руднева и в 2,8 км к северо-западу от высоты с отметкой 225,7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340957.59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2203675.89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42°56'48.72"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132°32'15.09"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976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От точки стыка границ Партизанский муниципальный округ - городской округ закрытое административно-территориальное образование город Фокино - </w:t>
            </w:r>
            <w:proofErr w:type="spellStart"/>
            <w:r w:rsidRPr="00AF4A58">
              <w:rPr>
                <w:sz w:val="24"/>
                <w:szCs w:val="24"/>
              </w:rPr>
              <w:t>Шкотовский</w:t>
            </w:r>
            <w:proofErr w:type="spellEnd"/>
            <w:r w:rsidRPr="00AF4A58">
              <w:rPr>
                <w:sz w:val="24"/>
                <w:szCs w:val="24"/>
              </w:rPr>
              <w:t xml:space="preserve"> муниципальный округ граница идет в общем северо-западном направлении по водоразделу между рекой Большая </w:t>
            </w:r>
            <w:proofErr w:type="spellStart"/>
            <w:r w:rsidRPr="00AF4A58">
              <w:rPr>
                <w:sz w:val="24"/>
                <w:szCs w:val="24"/>
              </w:rPr>
              <w:t>Рудневка</w:t>
            </w:r>
            <w:proofErr w:type="spellEnd"/>
            <w:r w:rsidRPr="00AF4A58">
              <w:rPr>
                <w:sz w:val="24"/>
                <w:szCs w:val="24"/>
              </w:rPr>
              <w:t xml:space="preserve"> и рекой, протекающей в пади Церковная, через высоты с отметками 504,6; 640,0 до точки, расположенной в 1,5 км к юго-западу от высоты с отметкой 706,3 и в 2,2 км к северо-западу от высоты с отметкой 640,0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346704.99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2200953.37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42°59'53.67"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132°30'11.36"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020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Далее граница идет в общем северо-восточном направлении по водоразделу юго-западного отрога хребта </w:t>
            </w:r>
            <w:proofErr w:type="spellStart"/>
            <w:r w:rsidRPr="00AF4A58">
              <w:rPr>
                <w:sz w:val="24"/>
                <w:szCs w:val="24"/>
              </w:rPr>
              <w:t>Ливадийский</w:t>
            </w:r>
            <w:proofErr w:type="spellEnd"/>
            <w:r w:rsidRPr="00AF4A58">
              <w:rPr>
                <w:sz w:val="24"/>
                <w:szCs w:val="24"/>
              </w:rPr>
              <w:t xml:space="preserve">, проходит через высоты с отметками 706,3; 846,4, далее идет через перевал </w:t>
            </w:r>
            <w:proofErr w:type="spellStart"/>
            <w:r w:rsidRPr="00AF4A58">
              <w:rPr>
                <w:sz w:val="24"/>
                <w:szCs w:val="24"/>
              </w:rPr>
              <w:t>Душкинский</w:t>
            </w:r>
            <w:proofErr w:type="spellEnd"/>
            <w:r w:rsidRPr="00AF4A58">
              <w:rPr>
                <w:sz w:val="24"/>
                <w:szCs w:val="24"/>
              </w:rPr>
              <w:t xml:space="preserve"> с отметкой 395,0 до точки, расположенной на одном из истоков реки Петровка, в 0,7 км к северо-востоку от перевала </w:t>
            </w:r>
            <w:proofErr w:type="spellStart"/>
            <w:r w:rsidRPr="00AF4A58">
              <w:rPr>
                <w:sz w:val="24"/>
                <w:szCs w:val="24"/>
              </w:rPr>
              <w:t>Душкинский</w:t>
            </w:r>
            <w:proofErr w:type="spellEnd"/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348730.15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2208165.76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43°01'02.54"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132°35'28.52"</w:t>
            </w:r>
          </w:p>
        </w:tc>
        <w:tc>
          <w:tcPr>
            <w:tcW w:w="6850" w:type="dxa"/>
            <w:vMerge/>
          </w:tcPr>
          <w:p w:rsidR="0098487B" w:rsidRPr="00AF4A58" w:rsidRDefault="0098487B" w:rsidP="00D926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775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Затем граница идет в общем северо-восточном направлении по водоразделу юго-западного отрога хребта </w:t>
            </w:r>
            <w:proofErr w:type="spellStart"/>
            <w:r w:rsidRPr="00AF4A58">
              <w:rPr>
                <w:sz w:val="24"/>
                <w:szCs w:val="24"/>
              </w:rPr>
              <w:t>Ливадийский</w:t>
            </w:r>
            <w:proofErr w:type="spellEnd"/>
            <w:r w:rsidRPr="00AF4A58">
              <w:rPr>
                <w:sz w:val="24"/>
                <w:szCs w:val="24"/>
              </w:rPr>
              <w:t>, проходит через высоту с отметкой 1120,3 до точки, расположенной в 1,8 км к северо-западу от высоты с отметкой 1192,2 и в 2,2 км к северо-востоку от высоты с отметкой 1120,3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353597.45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2212765.38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43°03'42.18"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132°38'48.87"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809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От указанной точки граница идет в общем северо-восточном направлении по водоразделу юго-западного отрога хребта </w:t>
            </w:r>
            <w:proofErr w:type="spellStart"/>
            <w:r w:rsidRPr="00AF4A58">
              <w:rPr>
                <w:sz w:val="24"/>
                <w:szCs w:val="24"/>
              </w:rPr>
              <w:t>Ливадийский</w:t>
            </w:r>
            <w:proofErr w:type="spellEnd"/>
            <w:r w:rsidRPr="00AF4A58">
              <w:rPr>
                <w:sz w:val="24"/>
                <w:szCs w:val="24"/>
              </w:rPr>
              <w:t xml:space="preserve">, проходит через высоты с отметками 1192,2; 1932,6 - вершина горы </w:t>
            </w:r>
            <w:proofErr w:type="spellStart"/>
            <w:r w:rsidRPr="00AF4A58">
              <w:rPr>
                <w:sz w:val="24"/>
                <w:szCs w:val="24"/>
              </w:rPr>
              <w:t>Ливадийская</w:t>
            </w:r>
            <w:proofErr w:type="spellEnd"/>
            <w:r w:rsidRPr="00AF4A58">
              <w:rPr>
                <w:sz w:val="24"/>
                <w:szCs w:val="24"/>
              </w:rPr>
              <w:t>; 1124,7 до высоты с отметкой 1197,8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355340.77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2223107.25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43°04'42.69"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132°46'24.99"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126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Далее граница идет в общем северо-восточном направлении по водоразделу юго-западного отрога хребта </w:t>
            </w:r>
            <w:proofErr w:type="spellStart"/>
            <w:r w:rsidRPr="00AF4A58">
              <w:rPr>
                <w:sz w:val="24"/>
                <w:szCs w:val="24"/>
              </w:rPr>
              <w:t>Ливадийский</w:t>
            </w:r>
            <w:proofErr w:type="spellEnd"/>
            <w:r w:rsidRPr="00AF4A58">
              <w:rPr>
                <w:sz w:val="24"/>
                <w:szCs w:val="24"/>
              </w:rPr>
              <w:t xml:space="preserve">, проходит через высоту с отметкой 1279,4 - вершина горы Литовка до точки стыка границ Партизанский муниципальный округ - </w:t>
            </w:r>
            <w:proofErr w:type="spellStart"/>
            <w:r w:rsidRPr="00AF4A58">
              <w:rPr>
                <w:sz w:val="24"/>
                <w:szCs w:val="24"/>
              </w:rPr>
              <w:t>Шкотовский</w:t>
            </w:r>
            <w:proofErr w:type="spellEnd"/>
            <w:r w:rsidRPr="00AF4A58">
              <w:rPr>
                <w:sz w:val="24"/>
                <w:szCs w:val="24"/>
              </w:rPr>
              <w:t xml:space="preserve"> муниципальный округ - Партизанский городской округ, расположенной на высоте без отметки в 1,1 км к северо-востоку от высоты с отметкой 1279,4 - вершина горы Литовка и в 3,0 км к юго-западу от высоты с отметкой 679,7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358408.19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2225272.35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43°06'22.85"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132°47'59.20"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584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От точки стыка Партизанский муниципальный округ - </w:t>
            </w:r>
            <w:proofErr w:type="spellStart"/>
            <w:r w:rsidRPr="00AF4A58">
              <w:rPr>
                <w:sz w:val="24"/>
                <w:szCs w:val="24"/>
              </w:rPr>
              <w:t>Шкотовский</w:t>
            </w:r>
            <w:proofErr w:type="spellEnd"/>
            <w:r w:rsidRPr="00AF4A58">
              <w:rPr>
                <w:sz w:val="24"/>
                <w:szCs w:val="24"/>
              </w:rPr>
              <w:t xml:space="preserve"> муниципальный округ - Партизанский городской округ граница идет в общем юго-восточном направлении по границе земельного участка с кадастровым номером 25:33:000000:61 (контур 3), затем проходит по водоразделу хребта </w:t>
            </w:r>
            <w:proofErr w:type="spellStart"/>
            <w:r w:rsidRPr="00AF4A58">
              <w:rPr>
                <w:sz w:val="24"/>
                <w:szCs w:val="24"/>
              </w:rPr>
              <w:t>Ливадийский</w:t>
            </w:r>
            <w:proofErr w:type="spellEnd"/>
            <w:r w:rsidRPr="00AF4A58">
              <w:rPr>
                <w:sz w:val="24"/>
                <w:szCs w:val="24"/>
              </w:rPr>
              <w:t xml:space="preserve">, далее - через высоты с отметками 981,6; 1047,4; 878,9, по границе земельного участка с кадастровым номером 25:33:000000:61 (контур 10), затем идет через высоты с отметками 614,2; 733,6; 1248,7; 982,0; 425,6, далее - по кривой, огибая по подошве северную оконечность хребта Лозовый, затем - по склону вдоль южной стороны ручья в пади Липовая Северная до точки, расположенной на восточной стороне основания подошвы хребта Лозовый, в 0,2 км к востоку от высоты с отметкой 477,7 и в 2,3 км к юго-востоку от высоты с </w:t>
            </w:r>
            <w:r w:rsidRPr="00AF4A58">
              <w:rPr>
                <w:sz w:val="24"/>
                <w:szCs w:val="24"/>
              </w:rPr>
              <w:lastRenderedPageBreak/>
              <w:t>отметкой 425,6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349900.00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2244399.58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43°01'53.08"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133°02'08.11"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797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Далее граница идет в общем северо-восточном направлении по водоразделу пади Липовая Северная, проходит через высоты с отметками 265,2, пересекая линии электропередачи, затем идет через высоту с отметкой 265,6, пересекая линии электропередачи, до точки, расположенной на середине основного русла реки Партизанская в 1,8 км к востоку от высоты с отметкой 265,6 и в 5,0 км к северо-западу от высоты с отметкой 279,5</w:t>
            </w:r>
          </w:p>
        </w:tc>
      </w:tr>
      <w:tr w:rsidR="00AF4A58" w:rsidRPr="00AF4A58" w:rsidTr="00D926A6">
        <w:trPr>
          <w:trHeight w:val="465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350824.46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2253148.42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43°02'25.15"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133°08'34.27"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565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От указанной точки граница идет в общем северо-восточном направлении по середине основного русла реки Партизанская вверх по течению, затем пересекает автомобильный мост возле водохранилища, идет до места впадения в водохранилище реки </w:t>
            </w:r>
            <w:proofErr w:type="spellStart"/>
            <w:r w:rsidRPr="00AF4A58">
              <w:rPr>
                <w:sz w:val="24"/>
                <w:szCs w:val="24"/>
              </w:rPr>
              <w:t>Постышевка</w:t>
            </w:r>
            <w:proofErr w:type="spellEnd"/>
            <w:r w:rsidRPr="00AF4A58">
              <w:rPr>
                <w:sz w:val="24"/>
                <w:szCs w:val="24"/>
              </w:rPr>
              <w:t xml:space="preserve">, далее проходит вверх по течению реки </w:t>
            </w:r>
            <w:proofErr w:type="spellStart"/>
            <w:r w:rsidRPr="00AF4A58">
              <w:rPr>
                <w:sz w:val="24"/>
                <w:szCs w:val="24"/>
              </w:rPr>
              <w:t>Постышевка</w:t>
            </w:r>
            <w:proofErr w:type="spellEnd"/>
            <w:r w:rsidRPr="00AF4A58">
              <w:rPr>
                <w:sz w:val="24"/>
                <w:szCs w:val="24"/>
              </w:rPr>
              <w:t xml:space="preserve"> до точки, расположенной в 2,9 км к востоку от высоты с отметкой 258,9 и в 1,8 км к юго-западу от высоты с отметкой 241,8, далее граница идет в общем юго-восточном направлении до точки, расположенной на оси железнодорожного моста, в 1,7 км к юго-западу от высоты с отметкой 241,8 и в 2,6 км к юго-востоку от высоты с отметкой 284,0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356531.65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2255971.58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43°05'30.69"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133°10'37.36"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565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Далее граница идет в общем северо-восточном направлении, сначала уходя с водораздела до точки, расположенной на середине реки Партизанская в месте разделения ее вниз по течению на три рукава, далее - по середине русла реки Партизанская до точки, расположенной в 1,2 км к востоку от высоты с отметкой 427,5 - вершина горы Дудкина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373882.11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2263983.95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43°14'54.43"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133°16'27.57"</w:t>
            </w:r>
          </w:p>
        </w:tc>
        <w:tc>
          <w:tcPr>
            <w:tcW w:w="6850" w:type="dxa"/>
            <w:vMerge/>
          </w:tcPr>
          <w:p w:rsidR="0098487B" w:rsidRPr="00AF4A58" w:rsidRDefault="0098487B" w:rsidP="00D926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595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Далее граница идет в общем северном направлении, проходит по водоразделу отрога гор Пржевальского, отходящего от горы Советская, идет через высоты с отметками 576,9; 626,0; 663,8 - вершина горы Белая; 519,1, далее проходит по границе земельного участка с кадастровым номером 25:33:000000:61 (контур 17), по водоразделу отрога гор Пржевальского, затем граница идет через высоты с отметками 487,6; 668,3; 836,5; 866,1; 511,8; 835,5 - вершина горы Комсомолка; 846,0 до точки, расположенной на южной оконечности плато вершины горы Советская, в 4,2 км к юго-западу от высоты с отметкой 747,0 - вершина горы Змеиная, в 4,4 км к северо-западу от высоты с отметкой 835,5 - вершина горы Комсомолка, в 3,0 км к северо-востоку от высоты с отметкой 828,0</w:t>
            </w:r>
          </w:p>
        </w:tc>
      </w:tr>
      <w:tr w:rsidR="00AF4A58" w:rsidRPr="00AF4A58" w:rsidTr="00D926A6">
        <w:trPr>
          <w:trHeight w:val="562"/>
          <w:jc w:val="center"/>
        </w:trPr>
        <w:tc>
          <w:tcPr>
            <w:tcW w:w="880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9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399663.45</w:t>
            </w:r>
          </w:p>
        </w:tc>
        <w:tc>
          <w:tcPr>
            <w:tcW w:w="155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2259337.83</w:t>
            </w:r>
          </w:p>
        </w:tc>
        <w:tc>
          <w:tcPr>
            <w:tcW w:w="212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43°28'48.95"</w:t>
            </w:r>
          </w:p>
        </w:tc>
        <w:tc>
          <w:tcPr>
            <w:tcW w:w="1701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133°12'54.75"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F4A58" w:rsidRPr="00AF4A58" w:rsidTr="00D926A6">
        <w:trPr>
          <w:trHeight w:val="1123"/>
          <w:jc w:val="center"/>
        </w:trPr>
        <w:tc>
          <w:tcPr>
            <w:tcW w:w="880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50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От указанной точки граница идет в общем западном направлении по водоразделу отрога гор Пржевальского, по границе земельного участка с кадастровым номером 25:33:000000:61 (контур 17), проходит через высоты с отметками 926,5; 836,0; 1125,6 - вершина горы Сторожевая до точки стыка границ Партизанский муниципальный округ - </w:t>
            </w:r>
            <w:proofErr w:type="spellStart"/>
            <w:r w:rsidRPr="00AF4A58">
              <w:rPr>
                <w:sz w:val="24"/>
                <w:szCs w:val="24"/>
              </w:rPr>
              <w:t>Анучинский</w:t>
            </w:r>
            <w:proofErr w:type="spellEnd"/>
            <w:r w:rsidRPr="00AF4A58">
              <w:rPr>
                <w:sz w:val="24"/>
                <w:szCs w:val="24"/>
              </w:rPr>
              <w:t xml:space="preserve"> муниципальный округ - Партизанский городской округ, расположенной на высоте с отметкой 1240,6 - вершина горы Купол</w:t>
            </w:r>
          </w:p>
        </w:tc>
      </w:tr>
      <w:tr w:rsidR="00AF4A58" w:rsidRPr="00AF4A58" w:rsidTr="00D926A6">
        <w:trPr>
          <w:trHeight w:val="276"/>
          <w:jc w:val="center"/>
        </w:trPr>
        <w:tc>
          <w:tcPr>
            <w:tcW w:w="880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1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395991.08</w:t>
            </w:r>
          </w:p>
        </w:tc>
        <w:tc>
          <w:tcPr>
            <w:tcW w:w="1559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2244318.83</w:t>
            </w:r>
          </w:p>
        </w:tc>
        <w:tc>
          <w:tcPr>
            <w:tcW w:w="2127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43°26'46.49"</w:t>
            </w:r>
          </w:p>
        </w:tc>
        <w:tc>
          <w:tcPr>
            <w:tcW w:w="1701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F4A58">
              <w:rPr>
                <w:rFonts w:ascii="Times New Roman" w:hAnsi="Times New Roman" w:cs="Times New Roman"/>
                <w:sz w:val="24"/>
              </w:rPr>
              <w:t>133°01'47.82"</w:t>
            </w:r>
          </w:p>
        </w:tc>
        <w:tc>
          <w:tcPr>
            <w:tcW w:w="6850" w:type="dxa"/>
            <w:vMerge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FD191B" w:rsidRDefault="00FD191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FD191B" w:rsidRDefault="00FD191B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  <w:br w:type="page"/>
      </w:r>
    </w:p>
    <w:tbl>
      <w:tblPr>
        <w:tblStyle w:val="afa"/>
        <w:tblW w:w="15008" w:type="dxa"/>
        <w:tblInd w:w="-318" w:type="dxa"/>
        <w:tblLook w:val="01E0" w:firstRow="1" w:lastRow="1" w:firstColumn="1" w:lastColumn="1" w:noHBand="0" w:noVBand="0"/>
      </w:tblPr>
      <w:tblGrid>
        <w:gridCol w:w="1302"/>
        <w:gridCol w:w="1839"/>
        <w:gridCol w:w="1694"/>
        <w:gridCol w:w="1982"/>
        <w:gridCol w:w="1842"/>
        <w:gridCol w:w="6349"/>
      </w:tblGrid>
      <w:tr w:rsidR="0098487B" w:rsidRPr="00AF4A58" w:rsidTr="00D926A6">
        <w:trPr>
          <w:trHeight w:val="360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Номер точки</w:t>
            </w:r>
          </w:p>
        </w:tc>
        <w:tc>
          <w:tcPr>
            <w:tcW w:w="3533" w:type="dxa"/>
            <w:gridSpan w:val="2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Координаты в системе координат МСК-25, зона 2</w:t>
            </w:r>
          </w:p>
        </w:tc>
        <w:tc>
          <w:tcPr>
            <w:tcW w:w="3824" w:type="dxa"/>
            <w:gridSpan w:val="2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 xml:space="preserve">Координаты в системе координат </w:t>
            </w:r>
            <w:r w:rsidRPr="00AF4A58">
              <w:rPr>
                <w:rFonts w:ascii="Times New Roman" w:hAnsi="Times New Roman" w:cs="Times New Roman"/>
                <w:sz w:val="24"/>
                <w:szCs w:val="26"/>
                <w:lang w:val="en-US"/>
              </w:rPr>
              <w:t>WGS</w:t>
            </w: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-84</w:t>
            </w:r>
          </w:p>
        </w:tc>
        <w:tc>
          <w:tcPr>
            <w:tcW w:w="634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 xml:space="preserve">Описание прохождения границ </w:t>
            </w:r>
          </w:p>
          <w:p w:rsidR="0098487B" w:rsidRPr="00AF4A58" w:rsidRDefault="009B24F8">
            <w:pPr>
              <w:spacing w:after="0" w:line="240" w:lineRule="auto"/>
              <w:ind w:left="-337" w:firstLine="33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муниципального образования*</w:t>
            </w:r>
          </w:p>
        </w:tc>
      </w:tr>
      <w:tr w:rsidR="0098487B" w:rsidRPr="00AF4A58" w:rsidTr="00D926A6">
        <w:trPr>
          <w:trHeight w:val="190"/>
        </w:trPr>
        <w:tc>
          <w:tcPr>
            <w:tcW w:w="1302" w:type="dxa"/>
            <w:vMerge/>
            <w:shd w:val="clear" w:color="auto" w:fill="auto"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839" w:type="dxa"/>
            <w:vAlign w:val="center"/>
          </w:tcPr>
          <w:p w:rsidR="0098487B" w:rsidRPr="00AF4A58" w:rsidRDefault="009B24F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  <w:lang w:val="en-US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  <w:lang w:val="en-US"/>
              </w:rPr>
              <w:t>X</w:t>
            </w:r>
          </w:p>
        </w:tc>
        <w:tc>
          <w:tcPr>
            <w:tcW w:w="1694" w:type="dxa"/>
            <w:vAlign w:val="center"/>
          </w:tcPr>
          <w:p w:rsidR="0098487B" w:rsidRPr="00AF4A58" w:rsidRDefault="009B24F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  <w:lang w:val="en-US"/>
              </w:rPr>
              <w:t>Y</w:t>
            </w:r>
          </w:p>
        </w:tc>
        <w:tc>
          <w:tcPr>
            <w:tcW w:w="1982" w:type="dxa"/>
            <w:vAlign w:val="center"/>
          </w:tcPr>
          <w:p w:rsidR="0098487B" w:rsidRPr="00AF4A58" w:rsidRDefault="00B352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широта</w:t>
            </w:r>
          </w:p>
        </w:tc>
        <w:tc>
          <w:tcPr>
            <w:tcW w:w="1842" w:type="dxa"/>
            <w:vAlign w:val="center"/>
          </w:tcPr>
          <w:p w:rsidR="0098487B" w:rsidRPr="00AF4A58" w:rsidRDefault="00B352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долгота</w:t>
            </w:r>
          </w:p>
        </w:tc>
        <w:tc>
          <w:tcPr>
            <w:tcW w:w="634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ind w:left="30" w:hanging="3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:rsidR="0098487B" w:rsidRPr="00AF4A58" w:rsidRDefault="0098487B">
      <w:pPr>
        <w:spacing w:after="0" w:line="12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a"/>
        <w:tblW w:w="15008" w:type="dxa"/>
        <w:tblInd w:w="-318" w:type="dxa"/>
        <w:tblLook w:val="01E0" w:firstRow="1" w:lastRow="1" w:firstColumn="1" w:lastColumn="1" w:noHBand="0" w:noVBand="0"/>
      </w:tblPr>
      <w:tblGrid>
        <w:gridCol w:w="1289"/>
        <w:gridCol w:w="1842"/>
        <w:gridCol w:w="1705"/>
        <w:gridCol w:w="1987"/>
        <w:gridCol w:w="1850"/>
        <w:gridCol w:w="6335"/>
      </w:tblGrid>
      <w:tr w:rsidR="0098487B" w:rsidRPr="00AF4A58" w:rsidTr="00D926A6">
        <w:trPr>
          <w:tblHeader/>
        </w:trPr>
        <w:tc>
          <w:tcPr>
            <w:tcW w:w="1309" w:type="dxa"/>
            <w:shd w:val="clear" w:color="auto" w:fill="auto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7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3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9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6" w:type="dxa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34" w:type="dxa"/>
          </w:tcPr>
          <w:p w:rsidR="0098487B" w:rsidRPr="00AF4A58" w:rsidRDefault="009B24F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8487B" w:rsidRPr="00AF4A58" w:rsidTr="00D926A6">
        <w:trPr>
          <w:trHeight w:val="405"/>
        </w:trPr>
        <w:tc>
          <w:tcPr>
            <w:tcW w:w="15168" w:type="dxa"/>
            <w:gridSpan w:val="6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Участок №</w:t>
            </w:r>
            <w:r w:rsidR="00FD1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487B" w:rsidRPr="00AF4A58" w:rsidTr="00D926A6">
        <w:trPr>
          <w:trHeight w:val="1546"/>
        </w:trPr>
        <w:tc>
          <w:tcPr>
            <w:tcW w:w="1309" w:type="dxa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57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327435.94</w:t>
            </w:r>
          </w:p>
        </w:tc>
        <w:tc>
          <w:tcPr>
            <w:tcW w:w="1713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2240308.79</w:t>
            </w:r>
          </w:p>
        </w:tc>
        <w:tc>
          <w:tcPr>
            <w:tcW w:w="1999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42°49'44.05"</w:t>
            </w:r>
          </w:p>
        </w:tc>
        <w:tc>
          <w:tcPr>
            <w:tcW w:w="1856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132°59'16.03"</w:t>
            </w:r>
          </w:p>
        </w:tc>
        <w:tc>
          <w:tcPr>
            <w:tcW w:w="6434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точки стыка границ Партизанский муниципальный округ - Находкинский городской округ на береговой линии Японского моря, расположенной в точке условного пересечения береговой линии моря и правого берега реки Партизанская в месте ее впадения в море, граница идет в северо-восточном направлении по прямой, пересекая реку Партизанская, до точки, расположенной в точке условного пересечения западной стороны полосы отвода железнодорожной ветки Находка - порт Восточный (железнодорожный мост через реку Партизанская) и линии левого берега реки Партизанская</w:t>
            </w:r>
          </w:p>
        </w:tc>
      </w:tr>
      <w:tr w:rsidR="0098487B" w:rsidRPr="00AF4A58" w:rsidTr="00D926A6">
        <w:trPr>
          <w:trHeight w:val="276"/>
        </w:trPr>
        <w:tc>
          <w:tcPr>
            <w:tcW w:w="1309" w:type="dxa"/>
            <w:vMerge w:val="restart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5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328763.28</w:t>
            </w:r>
          </w:p>
        </w:tc>
        <w:tc>
          <w:tcPr>
            <w:tcW w:w="1713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2241710.51</w:t>
            </w:r>
          </w:p>
        </w:tc>
        <w:tc>
          <w:tcPr>
            <w:tcW w:w="199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42°50'27.45"</w:t>
            </w:r>
          </w:p>
        </w:tc>
        <w:tc>
          <w:tcPr>
            <w:tcW w:w="1856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133°00'17.24"</w:t>
            </w:r>
          </w:p>
        </w:tc>
        <w:tc>
          <w:tcPr>
            <w:tcW w:w="6434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8487B" w:rsidRPr="00AF4A58" w:rsidTr="00D926A6">
        <w:trPr>
          <w:trHeight w:val="1175"/>
        </w:trPr>
        <w:tc>
          <w:tcPr>
            <w:tcW w:w="1309" w:type="dxa"/>
            <w:vMerge/>
            <w:shd w:val="clear" w:color="auto" w:fill="auto"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4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указанной точки граница идет в юго-восточном направлении по западной стороне автомобильной дороги А-188 Артем - Находка - порт Восточный, поднимается на водораздел, проходит через перевал с отметкой 104,3, затем спускается по водоразделу прибрежных водотоков, впадающих в залив Находка, идет через высоту с отметкой 238,9 до точки, расположенной в 0,6 км к юго-востоку от высоты с отметкой 238,9 и в 2,8 км к юго-западу от высоты с отметкой 268,0</w:t>
            </w:r>
          </w:p>
        </w:tc>
      </w:tr>
      <w:tr w:rsidR="0098487B" w:rsidRPr="00AF4A58" w:rsidTr="00D926A6">
        <w:trPr>
          <w:trHeight w:val="317"/>
        </w:trPr>
        <w:tc>
          <w:tcPr>
            <w:tcW w:w="1309" w:type="dxa"/>
            <w:vMerge w:val="restart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5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324934.14</w:t>
            </w:r>
          </w:p>
        </w:tc>
        <w:tc>
          <w:tcPr>
            <w:tcW w:w="1713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2244241.00</w:t>
            </w:r>
          </w:p>
        </w:tc>
        <w:tc>
          <w:tcPr>
            <w:tcW w:w="199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42°48'24.05"</w:t>
            </w:r>
          </w:p>
        </w:tc>
        <w:tc>
          <w:tcPr>
            <w:tcW w:w="1856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133°02'10.03"</w:t>
            </w:r>
          </w:p>
        </w:tc>
        <w:tc>
          <w:tcPr>
            <w:tcW w:w="6434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8487B" w:rsidRPr="00AF4A58" w:rsidTr="00D926A6">
        <w:trPr>
          <w:trHeight w:val="1660"/>
        </w:trPr>
        <w:tc>
          <w:tcPr>
            <w:tcW w:w="1309" w:type="dxa"/>
            <w:vMerge/>
            <w:shd w:val="clear" w:color="auto" w:fill="auto"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4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 xml:space="preserve">Далее граница идет в общем южном направлении, огибая с запада гору Арсения, по западной стороне автомобильной дороги А-188 Артем - Находка - порт Восточный, по границе земельного участка с кадастровым номером 25:13:000000:23 (контур 22), далее - вниз по течению по середине ручья без названия, впадающего в залив Находка, затем - по границе земельного участка с кадастровым номером 25:31:070001:592 до точки стыка границ </w:t>
            </w:r>
            <w:r w:rsidRPr="00AF4A58">
              <w:rPr>
                <w:sz w:val="24"/>
                <w:szCs w:val="24"/>
              </w:rPr>
              <w:lastRenderedPageBreak/>
              <w:t>Партизанский муниципальный округ - Находкинский городской округ на береговой линии Японского моря, расположенной на береговой линии залива Находка в месте впадения в него ручья без названия, южнее мыса Серый</w:t>
            </w:r>
          </w:p>
        </w:tc>
      </w:tr>
      <w:tr w:rsidR="0098487B" w:rsidRPr="00AF4A58" w:rsidTr="00D926A6">
        <w:trPr>
          <w:trHeight w:val="317"/>
        </w:trPr>
        <w:tc>
          <w:tcPr>
            <w:tcW w:w="1309" w:type="dxa"/>
            <w:vMerge w:val="restart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857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321827.31</w:t>
            </w:r>
          </w:p>
        </w:tc>
        <w:tc>
          <w:tcPr>
            <w:tcW w:w="1713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2244118.25</w:t>
            </w:r>
          </w:p>
        </w:tc>
        <w:tc>
          <w:tcPr>
            <w:tcW w:w="1999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42°46'43.34"</w:t>
            </w:r>
          </w:p>
        </w:tc>
        <w:tc>
          <w:tcPr>
            <w:tcW w:w="1856" w:type="dxa"/>
            <w:vMerge w:val="restart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133°02'05.73"</w:t>
            </w:r>
          </w:p>
        </w:tc>
        <w:tc>
          <w:tcPr>
            <w:tcW w:w="6434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8487B" w:rsidRPr="00AF4A58" w:rsidTr="00D926A6">
        <w:trPr>
          <w:trHeight w:val="1260"/>
        </w:trPr>
        <w:tc>
          <w:tcPr>
            <w:tcW w:w="1309" w:type="dxa"/>
            <w:vMerge/>
            <w:shd w:val="clear" w:color="auto" w:fill="auto"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4" w:type="dxa"/>
            <w:vMerge w:val="restart"/>
          </w:tcPr>
          <w:p w:rsidR="0098487B" w:rsidRPr="00AF4A58" w:rsidRDefault="009B24F8" w:rsidP="00D926A6">
            <w:pPr>
              <w:pStyle w:val="ConsPlusNormal"/>
              <w:jc w:val="both"/>
              <w:rPr>
                <w:sz w:val="24"/>
                <w:szCs w:val="24"/>
              </w:rPr>
            </w:pPr>
            <w:r w:rsidRPr="00AF4A58">
              <w:rPr>
                <w:sz w:val="24"/>
                <w:szCs w:val="24"/>
              </w:rPr>
              <w:t>От точки стыка границ Партизанский муниципальный округ - Находкинский городской округ на береговой линии Японского моря граница идет в общем северо-западном направлении, включая в состав Партизанского муниципального округа остров Створный, мыс Красный, мыс Серый, мыс Неприступный, мыс Клыкова, мыс Сестринский, до точки стыка границ Партизанский муниципальный округ - Находкинский городской округ с береговой линией Японского моря, расположенной в точке условного пересечения береговой линии моря и правого берега реки Партизанская в месте ее впадения в море</w:t>
            </w:r>
          </w:p>
        </w:tc>
      </w:tr>
      <w:tr w:rsidR="0098487B" w:rsidRPr="00AF4A58" w:rsidTr="00D926A6">
        <w:trPr>
          <w:trHeight w:val="644"/>
        </w:trPr>
        <w:tc>
          <w:tcPr>
            <w:tcW w:w="1309" w:type="dxa"/>
            <w:shd w:val="clear" w:color="auto" w:fill="auto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A5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57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327435.94</w:t>
            </w:r>
          </w:p>
        </w:tc>
        <w:tc>
          <w:tcPr>
            <w:tcW w:w="1713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2240308.79</w:t>
            </w:r>
          </w:p>
        </w:tc>
        <w:tc>
          <w:tcPr>
            <w:tcW w:w="1999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42°49'44.05"</w:t>
            </w:r>
          </w:p>
        </w:tc>
        <w:tc>
          <w:tcPr>
            <w:tcW w:w="1856" w:type="dxa"/>
            <w:vAlign w:val="center"/>
          </w:tcPr>
          <w:p w:rsidR="0098487B" w:rsidRPr="00AF4A58" w:rsidRDefault="009B24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F4A58">
              <w:rPr>
                <w:rFonts w:ascii="Times New Roman" w:hAnsi="Times New Roman" w:cs="Times New Roman"/>
                <w:sz w:val="24"/>
                <w:szCs w:val="26"/>
              </w:rPr>
              <w:t>132°59'16.03"</w:t>
            </w:r>
          </w:p>
        </w:tc>
        <w:tc>
          <w:tcPr>
            <w:tcW w:w="6434" w:type="dxa"/>
            <w:vMerge/>
            <w:vAlign w:val="center"/>
          </w:tcPr>
          <w:p w:rsidR="0098487B" w:rsidRPr="00AF4A58" w:rsidRDefault="00984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98487B" w:rsidRPr="00AF4A58" w:rsidRDefault="0098487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98487B" w:rsidRPr="00AF4A58" w:rsidRDefault="009B24F8" w:rsidP="00D926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4A58">
        <w:rPr>
          <w:rFonts w:ascii="Times New Roman" w:hAnsi="Times New Roman"/>
          <w:sz w:val="24"/>
          <w:szCs w:val="24"/>
        </w:rPr>
        <w:t>*</w:t>
      </w:r>
      <w:r w:rsidRPr="00AF4A58">
        <w:rPr>
          <w:rFonts w:ascii="Times New Roman" w:eastAsia="Times New Roman" w:hAnsi="Times New Roman"/>
          <w:sz w:val="24"/>
          <w:szCs w:val="24"/>
          <w:lang w:eastAsia="ru-RU"/>
        </w:rPr>
        <w:t>При описании границ Партизанского муниципального округа использовались карты масштаба 1</w:t>
      </w:r>
      <w:r w:rsidR="00D926A6">
        <w:rPr>
          <w:rFonts w:ascii="Times New Roman" w:eastAsia="Times New Roman" w:hAnsi="Times New Roman"/>
          <w:sz w:val="24"/>
          <w:szCs w:val="24"/>
          <w:lang w:eastAsia="ru-RU"/>
        </w:rPr>
        <w:t>:100000 следующих номенклатур:</w:t>
      </w:r>
      <w:r w:rsidR="00D926A6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-53-3</w:t>
      </w:r>
      <w:r w:rsidR="00D926A6">
        <w:rPr>
          <w:rFonts w:ascii="Times New Roman" w:hAnsi="Times New Roman" w:cs="Times New Roman"/>
          <w:sz w:val="24"/>
          <w:szCs w:val="24"/>
        </w:rPr>
        <w:t>8 (состояние местности на 1990 год, изд. 1995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-53-39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1990 год, издание 1995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-53-28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1990 год, издание 2005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-53-4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1977 год</w:t>
      </w:r>
      <w:r w:rsidRPr="00AF4A58">
        <w:rPr>
          <w:rFonts w:ascii="Times New Roman" w:hAnsi="Times New Roman" w:cs="Times New Roman"/>
          <w:sz w:val="24"/>
          <w:szCs w:val="24"/>
        </w:rPr>
        <w:t>, издание 1984 г</w:t>
      </w:r>
      <w:r w:rsidR="00D926A6">
        <w:rPr>
          <w:rFonts w:ascii="Times New Roman" w:hAnsi="Times New Roman" w:cs="Times New Roman"/>
          <w:sz w:val="24"/>
          <w:szCs w:val="24"/>
        </w:rPr>
        <w:t>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-53-3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1977 год, издание 1984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-53-16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1982 год, издание 1982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-53-15 (состояние мес</w:t>
      </w:r>
      <w:r w:rsidR="00D926A6">
        <w:rPr>
          <w:rFonts w:ascii="Times New Roman" w:hAnsi="Times New Roman" w:cs="Times New Roman"/>
          <w:sz w:val="24"/>
          <w:szCs w:val="24"/>
        </w:rPr>
        <w:t>тности на 1978 год, издание 1984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-53-26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1990 год, издание 2005 года</w:t>
      </w:r>
      <w:r w:rsidRPr="00AF4A58">
        <w:rPr>
          <w:rFonts w:ascii="Times New Roman" w:hAnsi="Times New Roman" w:cs="Times New Roman"/>
          <w:sz w:val="24"/>
          <w:szCs w:val="24"/>
        </w:rPr>
        <w:t xml:space="preserve">), </w:t>
      </w:r>
      <w:r w:rsidRPr="00AF4A5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AF4A58">
        <w:rPr>
          <w:rFonts w:ascii="Times New Roman" w:hAnsi="Times New Roman" w:cs="Times New Roman"/>
          <w:sz w:val="24"/>
          <w:szCs w:val="24"/>
        </w:rPr>
        <w:t>-53-27</w:t>
      </w:r>
      <w:r w:rsidR="00D926A6">
        <w:rPr>
          <w:rFonts w:ascii="Times New Roman" w:hAnsi="Times New Roman" w:cs="Times New Roman"/>
          <w:sz w:val="24"/>
          <w:szCs w:val="24"/>
        </w:rPr>
        <w:t xml:space="preserve"> (состояние местности на 1990 год, издание 2005 года</w:t>
      </w:r>
      <w:r w:rsidRPr="00AF4A58">
        <w:rPr>
          <w:rFonts w:ascii="Times New Roman" w:hAnsi="Times New Roman" w:cs="Times New Roman"/>
          <w:sz w:val="24"/>
          <w:szCs w:val="24"/>
        </w:rPr>
        <w:t>).</w:t>
      </w:r>
    </w:p>
    <w:sectPr w:rsidR="0098487B" w:rsidRPr="00AF4A58" w:rsidSect="006A3091">
      <w:type w:val="continuous"/>
      <w:pgSz w:w="16838" w:h="11906" w:orient="landscape"/>
      <w:pgMar w:top="851" w:right="851" w:bottom="1701" w:left="1701" w:header="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50F" w:rsidRDefault="0053350F">
      <w:pPr>
        <w:spacing w:after="0" w:line="240" w:lineRule="auto"/>
      </w:pPr>
      <w:r>
        <w:separator/>
      </w:r>
    </w:p>
  </w:endnote>
  <w:endnote w:type="continuationSeparator" w:id="0">
    <w:p w:rsidR="0053350F" w:rsidRDefault="00533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50F" w:rsidRDefault="0053350F">
      <w:pPr>
        <w:spacing w:after="0" w:line="240" w:lineRule="auto"/>
      </w:pPr>
      <w:r>
        <w:separator/>
      </w:r>
    </w:p>
  </w:footnote>
  <w:footnote w:type="continuationSeparator" w:id="0">
    <w:p w:rsidR="0053350F" w:rsidRDefault="005335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73913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A3091" w:rsidRDefault="006A3091">
        <w:pPr>
          <w:pStyle w:val="afb"/>
          <w:jc w:val="center"/>
        </w:pPr>
      </w:p>
      <w:p w:rsidR="006A3091" w:rsidRPr="006A3091" w:rsidRDefault="006A3091">
        <w:pPr>
          <w:pStyle w:val="af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A309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A309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A309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61258">
          <w:rPr>
            <w:rFonts w:ascii="Times New Roman" w:hAnsi="Times New Roman" w:cs="Times New Roman"/>
            <w:noProof/>
            <w:sz w:val="24"/>
            <w:szCs w:val="24"/>
          </w:rPr>
          <w:t>16</w:t>
        </w:r>
        <w:r w:rsidRPr="006A309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87B"/>
    <w:rsid w:val="001756AA"/>
    <w:rsid w:val="0020124D"/>
    <w:rsid w:val="0053350F"/>
    <w:rsid w:val="0054264A"/>
    <w:rsid w:val="00576569"/>
    <w:rsid w:val="006A3091"/>
    <w:rsid w:val="00722E0B"/>
    <w:rsid w:val="0098487B"/>
    <w:rsid w:val="009B24F8"/>
    <w:rsid w:val="00AF4A58"/>
    <w:rsid w:val="00B0101F"/>
    <w:rsid w:val="00B35265"/>
    <w:rsid w:val="00C23C20"/>
    <w:rsid w:val="00C64E7A"/>
    <w:rsid w:val="00D926A6"/>
    <w:rsid w:val="00D93762"/>
    <w:rsid w:val="00F34690"/>
    <w:rsid w:val="00F61258"/>
    <w:rsid w:val="00FD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87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98487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98487B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98487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98487B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98487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98487B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98487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98487B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98487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98487B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98487B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98487B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98487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98487B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98487B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98487B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98487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98487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8487B"/>
    <w:pPr>
      <w:ind w:left="720"/>
      <w:contextualSpacing/>
    </w:pPr>
  </w:style>
  <w:style w:type="paragraph" w:styleId="a4">
    <w:name w:val="No Spacing"/>
    <w:uiPriority w:val="1"/>
    <w:qFormat/>
    <w:rsid w:val="0098487B"/>
  </w:style>
  <w:style w:type="paragraph" w:styleId="a5">
    <w:name w:val="Title"/>
    <w:basedOn w:val="a"/>
    <w:next w:val="a"/>
    <w:link w:val="a6"/>
    <w:uiPriority w:val="10"/>
    <w:qFormat/>
    <w:rsid w:val="0098487B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98487B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8487B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98487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8487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8487B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8487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8487B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9848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98487B"/>
  </w:style>
  <w:style w:type="paragraph" w:customStyle="1" w:styleId="10">
    <w:name w:val="Нижний колонтитул1"/>
    <w:basedOn w:val="a"/>
    <w:link w:val="CaptionChar"/>
    <w:uiPriority w:val="99"/>
    <w:unhideWhenUsed/>
    <w:rsid w:val="009848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98487B"/>
  </w:style>
  <w:style w:type="character" w:customStyle="1" w:styleId="CaptionChar">
    <w:name w:val="Caption Char"/>
    <w:link w:val="10"/>
    <w:uiPriority w:val="99"/>
    <w:rsid w:val="0098487B"/>
  </w:style>
  <w:style w:type="table" w:customStyle="1" w:styleId="TableGridLight">
    <w:name w:val="Table Grid Light"/>
    <w:basedOn w:val="a1"/>
    <w:uiPriority w:val="59"/>
    <w:rsid w:val="0098487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rsid w:val="0098487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8487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8487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8487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8487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8487B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8487B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8487B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8487B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8487B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8487B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8487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8487B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8487B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8487B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8487B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8487B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8487B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8487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8487B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8487B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8487B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8487B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8487B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8487B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8487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8487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8487B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8487B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8487B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8487B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8487B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8487B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8487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8487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8487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8487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8487B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8487B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8487B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8487B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8487B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8487B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8487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8487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8487B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8487B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8487B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8487B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8487B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8487B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8487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sid w:val="0098487B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98487B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98487B"/>
    <w:rPr>
      <w:sz w:val="18"/>
    </w:rPr>
  </w:style>
  <w:style w:type="character" w:styleId="ae">
    <w:name w:val="footnote reference"/>
    <w:basedOn w:val="a0"/>
    <w:uiPriority w:val="99"/>
    <w:unhideWhenUsed/>
    <w:rsid w:val="0098487B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8487B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98487B"/>
    <w:rPr>
      <w:sz w:val="20"/>
    </w:rPr>
  </w:style>
  <w:style w:type="character" w:styleId="af1">
    <w:name w:val="endnote reference"/>
    <w:basedOn w:val="a0"/>
    <w:uiPriority w:val="99"/>
    <w:semiHidden/>
    <w:unhideWhenUsed/>
    <w:rsid w:val="0098487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8487B"/>
    <w:pPr>
      <w:spacing w:after="57"/>
    </w:pPr>
  </w:style>
  <w:style w:type="paragraph" w:styleId="22">
    <w:name w:val="toc 2"/>
    <w:basedOn w:val="a"/>
    <w:next w:val="a"/>
    <w:uiPriority w:val="39"/>
    <w:unhideWhenUsed/>
    <w:rsid w:val="0098487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8487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8487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8487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8487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8487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8487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8487B"/>
    <w:pPr>
      <w:spacing w:after="57"/>
      <w:ind w:left="2268"/>
    </w:pPr>
  </w:style>
  <w:style w:type="paragraph" w:styleId="af2">
    <w:name w:val="TOC Heading"/>
    <w:uiPriority w:val="39"/>
    <w:unhideWhenUsed/>
    <w:rsid w:val="0098487B"/>
  </w:style>
  <w:style w:type="paragraph" w:styleId="af3">
    <w:name w:val="table of figures"/>
    <w:basedOn w:val="a"/>
    <w:next w:val="a"/>
    <w:uiPriority w:val="99"/>
    <w:unhideWhenUsed/>
    <w:rsid w:val="0098487B"/>
    <w:pPr>
      <w:spacing w:after="0"/>
    </w:pPr>
  </w:style>
  <w:style w:type="character" w:customStyle="1" w:styleId="af4">
    <w:name w:val="Текст выноски Знак"/>
    <w:basedOn w:val="a0"/>
    <w:uiPriority w:val="99"/>
    <w:semiHidden/>
    <w:qFormat/>
    <w:rsid w:val="0098487B"/>
    <w:rPr>
      <w:rFonts w:ascii="Segoe UI" w:hAnsi="Segoe UI" w:cs="Segoe UI"/>
      <w:sz w:val="18"/>
      <w:szCs w:val="18"/>
    </w:rPr>
  </w:style>
  <w:style w:type="paragraph" w:customStyle="1" w:styleId="af5">
    <w:name w:val="Заголовок"/>
    <w:basedOn w:val="a"/>
    <w:next w:val="af6"/>
    <w:qFormat/>
    <w:rsid w:val="0098487B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6">
    <w:name w:val="Body Text"/>
    <w:basedOn w:val="a"/>
    <w:rsid w:val="0098487B"/>
    <w:pPr>
      <w:spacing w:after="140" w:line="276" w:lineRule="auto"/>
    </w:pPr>
  </w:style>
  <w:style w:type="paragraph" w:styleId="af7">
    <w:name w:val="List"/>
    <w:basedOn w:val="af6"/>
    <w:rsid w:val="0098487B"/>
    <w:rPr>
      <w:rFonts w:ascii="PT Astra Serif" w:hAnsi="PT Astra Serif" w:cs="Noto Sans Devanagari"/>
    </w:rPr>
  </w:style>
  <w:style w:type="paragraph" w:customStyle="1" w:styleId="13">
    <w:name w:val="Название объекта1"/>
    <w:basedOn w:val="a"/>
    <w:qFormat/>
    <w:rsid w:val="0098487B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8">
    <w:name w:val="index heading"/>
    <w:basedOn w:val="a"/>
    <w:qFormat/>
    <w:rsid w:val="0098487B"/>
    <w:pPr>
      <w:suppressLineNumbers/>
    </w:pPr>
    <w:rPr>
      <w:rFonts w:ascii="PT Astra Serif" w:hAnsi="PT Astra Serif" w:cs="Noto Sans Devanagari"/>
    </w:rPr>
  </w:style>
  <w:style w:type="paragraph" w:styleId="af9">
    <w:name w:val="Balloon Text"/>
    <w:basedOn w:val="a"/>
    <w:uiPriority w:val="99"/>
    <w:semiHidden/>
    <w:unhideWhenUsed/>
    <w:qFormat/>
    <w:rsid w:val="0098487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98487B"/>
    <w:pPr>
      <w:widowControl w:val="0"/>
    </w:pPr>
    <w:rPr>
      <w:rFonts w:ascii="Times New Roman" w:eastAsiaTheme="minorEastAsia" w:hAnsi="Times New Roman" w:cs="Times New Roman"/>
      <w:sz w:val="20"/>
      <w:lang w:eastAsia="ru-RU"/>
    </w:rPr>
  </w:style>
  <w:style w:type="table" w:styleId="afa">
    <w:name w:val="Table Grid"/>
    <w:basedOn w:val="a1"/>
    <w:uiPriority w:val="39"/>
    <w:rsid w:val="009848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"/>
    <w:basedOn w:val="a1"/>
    <w:next w:val="afa"/>
    <w:uiPriority w:val="39"/>
    <w:rsid w:val="00AF4A58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a"/>
    <w:uiPriority w:val="39"/>
    <w:rsid w:val="001756A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header"/>
    <w:basedOn w:val="a"/>
    <w:link w:val="afc"/>
    <w:uiPriority w:val="99"/>
    <w:unhideWhenUsed/>
    <w:rsid w:val="006A3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6A3091"/>
  </w:style>
  <w:style w:type="paragraph" w:styleId="afd">
    <w:name w:val="footer"/>
    <w:basedOn w:val="a"/>
    <w:link w:val="afe"/>
    <w:uiPriority w:val="99"/>
    <w:unhideWhenUsed/>
    <w:rsid w:val="006A3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  <w:rsid w:val="006A30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87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98487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98487B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98487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98487B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98487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98487B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98487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98487B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98487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98487B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98487B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98487B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98487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98487B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98487B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98487B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98487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98487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8487B"/>
    <w:pPr>
      <w:ind w:left="720"/>
      <w:contextualSpacing/>
    </w:pPr>
  </w:style>
  <w:style w:type="paragraph" w:styleId="a4">
    <w:name w:val="No Spacing"/>
    <w:uiPriority w:val="1"/>
    <w:qFormat/>
    <w:rsid w:val="0098487B"/>
  </w:style>
  <w:style w:type="paragraph" w:styleId="a5">
    <w:name w:val="Title"/>
    <w:basedOn w:val="a"/>
    <w:next w:val="a"/>
    <w:link w:val="a6"/>
    <w:uiPriority w:val="10"/>
    <w:qFormat/>
    <w:rsid w:val="0098487B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98487B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8487B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98487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8487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8487B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8487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8487B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9848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98487B"/>
  </w:style>
  <w:style w:type="paragraph" w:customStyle="1" w:styleId="10">
    <w:name w:val="Нижний колонтитул1"/>
    <w:basedOn w:val="a"/>
    <w:link w:val="CaptionChar"/>
    <w:uiPriority w:val="99"/>
    <w:unhideWhenUsed/>
    <w:rsid w:val="009848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98487B"/>
  </w:style>
  <w:style w:type="character" w:customStyle="1" w:styleId="CaptionChar">
    <w:name w:val="Caption Char"/>
    <w:link w:val="10"/>
    <w:uiPriority w:val="99"/>
    <w:rsid w:val="0098487B"/>
  </w:style>
  <w:style w:type="table" w:customStyle="1" w:styleId="TableGridLight">
    <w:name w:val="Table Grid Light"/>
    <w:basedOn w:val="a1"/>
    <w:uiPriority w:val="59"/>
    <w:rsid w:val="0098487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rsid w:val="0098487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8487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8487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8487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8487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8487B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8487B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8487B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8487B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8487B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8487B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8487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8487B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8487B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8487B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8487B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8487B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8487B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8487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8487B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8487B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8487B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8487B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8487B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8487B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8487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8487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8487B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8487B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8487B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8487B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8487B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8487B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8487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8487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8487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8487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8487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8487B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8487B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8487B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8487B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8487B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8487B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8487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8487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8487B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8487B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8487B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8487B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8487B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8487B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8487B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8487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8487B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8487B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8487B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8487B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8487B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8487B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sid w:val="0098487B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98487B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98487B"/>
    <w:rPr>
      <w:sz w:val="18"/>
    </w:rPr>
  </w:style>
  <w:style w:type="character" w:styleId="ae">
    <w:name w:val="footnote reference"/>
    <w:basedOn w:val="a0"/>
    <w:uiPriority w:val="99"/>
    <w:unhideWhenUsed/>
    <w:rsid w:val="0098487B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8487B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98487B"/>
    <w:rPr>
      <w:sz w:val="20"/>
    </w:rPr>
  </w:style>
  <w:style w:type="character" w:styleId="af1">
    <w:name w:val="endnote reference"/>
    <w:basedOn w:val="a0"/>
    <w:uiPriority w:val="99"/>
    <w:semiHidden/>
    <w:unhideWhenUsed/>
    <w:rsid w:val="0098487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8487B"/>
    <w:pPr>
      <w:spacing w:after="57"/>
    </w:pPr>
  </w:style>
  <w:style w:type="paragraph" w:styleId="22">
    <w:name w:val="toc 2"/>
    <w:basedOn w:val="a"/>
    <w:next w:val="a"/>
    <w:uiPriority w:val="39"/>
    <w:unhideWhenUsed/>
    <w:rsid w:val="0098487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8487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8487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8487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8487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8487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8487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8487B"/>
    <w:pPr>
      <w:spacing w:after="57"/>
      <w:ind w:left="2268"/>
    </w:pPr>
  </w:style>
  <w:style w:type="paragraph" w:styleId="af2">
    <w:name w:val="TOC Heading"/>
    <w:uiPriority w:val="39"/>
    <w:unhideWhenUsed/>
    <w:rsid w:val="0098487B"/>
  </w:style>
  <w:style w:type="paragraph" w:styleId="af3">
    <w:name w:val="table of figures"/>
    <w:basedOn w:val="a"/>
    <w:next w:val="a"/>
    <w:uiPriority w:val="99"/>
    <w:unhideWhenUsed/>
    <w:rsid w:val="0098487B"/>
    <w:pPr>
      <w:spacing w:after="0"/>
    </w:pPr>
  </w:style>
  <w:style w:type="character" w:customStyle="1" w:styleId="af4">
    <w:name w:val="Текст выноски Знак"/>
    <w:basedOn w:val="a0"/>
    <w:uiPriority w:val="99"/>
    <w:semiHidden/>
    <w:qFormat/>
    <w:rsid w:val="0098487B"/>
    <w:rPr>
      <w:rFonts w:ascii="Segoe UI" w:hAnsi="Segoe UI" w:cs="Segoe UI"/>
      <w:sz w:val="18"/>
      <w:szCs w:val="18"/>
    </w:rPr>
  </w:style>
  <w:style w:type="paragraph" w:customStyle="1" w:styleId="af5">
    <w:name w:val="Заголовок"/>
    <w:basedOn w:val="a"/>
    <w:next w:val="af6"/>
    <w:qFormat/>
    <w:rsid w:val="0098487B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6">
    <w:name w:val="Body Text"/>
    <w:basedOn w:val="a"/>
    <w:rsid w:val="0098487B"/>
    <w:pPr>
      <w:spacing w:after="140" w:line="276" w:lineRule="auto"/>
    </w:pPr>
  </w:style>
  <w:style w:type="paragraph" w:styleId="af7">
    <w:name w:val="List"/>
    <w:basedOn w:val="af6"/>
    <w:rsid w:val="0098487B"/>
    <w:rPr>
      <w:rFonts w:ascii="PT Astra Serif" w:hAnsi="PT Astra Serif" w:cs="Noto Sans Devanagari"/>
    </w:rPr>
  </w:style>
  <w:style w:type="paragraph" w:customStyle="1" w:styleId="13">
    <w:name w:val="Название объекта1"/>
    <w:basedOn w:val="a"/>
    <w:qFormat/>
    <w:rsid w:val="0098487B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8">
    <w:name w:val="index heading"/>
    <w:basedOn w:val="a"/>
    <w:qFormat/>
    <w:rsid w:val="0098487B"/>
    <w:pPr>
      <w:suppressLineNumbers/>
    </w:pPr>
    <w:rPr>
      <w:rFonts w:ascii="PT Astra Serif" w:hAnsi="PT Astra Serif" w:cs="Noto Sans Devanagari"/>
    </w:rPr>
  </w:style>
  <w:style w:type="paragraph" w:styleId="af9">
    <w:name w:val="Balloon Text"/>
    <w:basedOn w:val="a"/>
    <w:uiPriority w:val="99"/>
    <w:semiHidden/>
    <w:unhideWhenUsed/>
    <w:qFormat/>
    <w:rsid w:val="0098487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98487B"/>
    <w:pPr>
      <w:widowControl w:val="0"/>
    </w:pPr>
    <w:rPr>
      <w:rFonts w:ascii="Times New Roman" w:eastAsiaTheme="minorEastAsia" w:hAnsi="Times New Roman" w:cs="Times New Roman"/>
      <w:sz w:val="20"/>
      <w:lang w:eastAsia="ru-RU"/>
    </w:rPr>
  </w:style>
  <w:style w:type="table" w:styleId="afa">
    <w:name w:val="Table Grid"/>
    <w:basedOn w:val="a1"/>
    <w:uiPriority w:val="39"/>
    <w:rsid w:val="009848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"/>
    <w:basedOn w:val="a1"/>
    <w:next w:val="afa"/>
    <w:uiPriority w:val="39"/>
    <w:rsid w:val="00AF4A58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a"/>
    <w:uiPriority w:val="39"/>
    <w:rsid w:val="001756A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header"/>
    <w:basedOn w:val="a"/>
    <w:link w:val="afc"/>
    <w:uiPriority w:val="99"/>
    <w:unhideWhenUsed/>
    <w:rsid w:val="006A3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6A3091"/>
  </w:style>
  <w:style w:type="paragraph" w:styleId="afd">
    <w:name w:val="footer"/>
    <w:basedOn w:val="a"/>
    <w:link w:val="afe"/>
    <w:uiPriority w:val="99"/>
    <w:unhideWhenUsed/>
    <w:rsid w:val="006A3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  <w:rsid w:val="006A3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56CCE6B-20C2-46CA-B252-75B0F40CC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4254</Words>
  <Characters>24252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Аверьянова Юлия Валерьевна</cp:lastModifiedBy>
  <cp:revision>9</cp:revision>
  <cp:lastPrinted>2023-01-19T06:12:00Z</cp:lastPrinted>
  <dcterms:created xsi:type="dcterms:W3CDTF">2023-01-16T01:30:00Z</dcterms:created>
  <dcterms:modified xsi:type="dcterms:W3CDTF">2023-01-19T06:57:00Z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