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02461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4225290</wp:posOffset>
                      </wp:positionH>
                      <wp:positionV relativeFrom="page">
                        <wp:posOffset>-83186</wp:posOffset>
                      </wp:positionV>
                      <wp:extent cx="2817495" cy="733425"/>
                      <wp:effectExtent l="0" t="0" r="190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7495" cy="733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76149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C36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32.7pt;margin-top:-6.55pt;width:221.85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76149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4370" w:rsidRPr="00834BFD" w:rsidRDefault="00A74370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 w:rsidR="00C76149">
        <w:rPr>
          <w:szCs w:val="28"/>
        </w:rPr>
        <w:t>в первом чтении</w:t>
      </w:r>
    </w:p>
    <w:p w:rsidR="00DA325C" w:rsidRDefault="00C76149" w:rsidP="00DA325C">
      <w:pPr>
        <w:ind w:firstLine="720"/>
        <w:jc w:val="both"/>
        <w:rPr>
          <w:szCs w:val="28"/>
        </w:rPr>
      </w:pPr>
      <w:r w:rsidRPr="00DA325C">
        <w:rPr>
          <w:szCs w:val="28"/>
        </w:rPr>
        <w:t>Принят Законодательным Собранием Приморского края</w:t>
      </w:r>
    </w:p>
    <w:p w:rsidR="00C76149" w:rsidRPr="00DA325C" w:rsidRDefault="00C76149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6D467A" w:rsidRDefault="006D467A" w:rsidP="006D46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18 </w:t>
      </w:r>
      <w:hyperlink r:id="rId7" w:history="1">
        <w:r w:rsidRPr="00830037">
          <w:rPr>
            <w:szCs w:val="28"/>
          </w:rPr>
          <w:t>Закон</w:t>
        </w:r>
      </w:hyperlink>
      <w:r>
        <w:rPr>
          <w:szCs w:val="28"/>
        </w:rPr>
        <w:t xml:space="preserve">а Приморского края от 29 декабря 2003 года </w:t>
      </w:r>
      <w:r>
        <w:rPr>
          <w:szCs w:val="28"/>
        </w:rPr>
        <w:br/>
        <w:t xml:space="preserve">№ 90-КЗ "О регулировании земельных отношений в Приморском крае" </w:t>
      </w:r>
      <w:r>
        <w:rPr>
          <w:szCs w:val="28"/>
        </w:rPr>
        <w:br/>
        <w:t>(в редакции Закона Приморского края от 9 августа 2017 года № 158-КЗ) следующие изменения:</w:t>
      </w:r>
    </w:p>
    <w:p w:rsidR="006D467A" w:rsidRDefault="004C50D3" w:rsidP="006D467A">
      <w:pPr>
        <w:autoSpaceDE w:val="0"/>
        <w:autoSpaceDN w:val="0"/>
        <w:adjustRightInd w:val="0"/>
        <w:ind w:firstLine="720"/>
        <w:jc w:val="both"/>
        <w:rPr>
          <w:szCs w:val="28"/>
        </w:rPr>
      </w:pPr>
      <w:hyperlink r:id="rId8" w:history="1">
        <w:r w:rsidR="006D467A" w:rsidRPr="00830037">
          <w:rPr>
            <w:szCs w:val="28"/>
          </w:rPr>
          <w:t xml:space="preserve">абзац первый части 1 </w:t>
        </w:r>
      </w:hyperlink>
      <w:r w:rsidR="006D467A" w:rsidRPr="00830037">
        <w:rPr>
          <w:szCs w:val="28"/>
        </w:rPr>
        <w:t>и</w:t>
      </w:r>
      <w:r w:rsidR="006D467A">
        <w:rPr>
          <w:szCs w:val="28"/>
        </w:rPr>
        <w:t>зложить в следующей редакции:</w:t>
      </w:r>
    </w:p>
    <w:p w:rsidR="006D467A" w:rsidRDefault="006D467A" w:rsidP="006D46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"1.Земельные участки, находящиеся в государственной или муниципальной собственности,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территориях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, </w:t>
      </w:r>
      <w:r w:rsidRPr="001778AF">
        <w:rPr>
          <w:szCs w:val="28"/>
        </w:rPr>
        <w:t>Кавалеровского,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Лазовского</w:t>
      </w:r>
      <w:proofErr w:type="spellEnd"/>
      <w:r>
        <w:rPr>
          <w:szCs w:val="28"/>
        </w:rPr>
        <w:t xml:space="preserve">, Октябрьского, </w:t>
      </w:r>
      <w:proofErr w:type="spellStart"/>
      <w:r>
        <w:rPr>
          <w:szCs w:val="28"/>
        </w:rPr>
        <w:t>Ольгинского</w:t>
      </w:r>
      <w:proofErr w:type="spellEnd"/>
      <w:r>
        <w:rPr>
          <w:szCs w:val="28"/>
        </w:rPr>
        <w:t xml:space="preserve">, Пограничного, Пожарского, </w:t>
      </w:r>
      <w:proofErr w:type="spellStart"/>
      <w:r>
        <w:rPr>
          <w:szCs w:val="28"/>
        </w:rPr>
        <w:t>Тернейского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Ханкайского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Чугуевского</w:t>
      </w:r>
      <w:proofErr w:type="spellEnd"/>
      <w:r>
        <w:rPr>
          <w:szCs w:val="28"/>
        </w:rPr>
        <w:t xml:space="preserve">, Яковлевского муниципальных округов,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>, Кировского, Красноармейского, Партизанского, Спасского, Черниговского муниципальных районов.".</w:t>
      </w:r>
    </w:p>
    <w:p w:rsidR="006D467A" w:rsidRDefault="006D467A" w:rsidP="006D467A">
      <w:pPr>
        <w:ind w:firstLine="720"/>
      </w:pPr>
    </w:p>
    <w:p w:rsidR="006D467A" w:rsidRDefault="006D467A" w:rsidP="006D467A">
      <w:pPr>
        <w:ind w:firstLine="720"/>
      </w:pPr>
      <w:r>
        <w:t>СТАТЬЯ 2</w:t>
      </w:r>
      <w:r w:rsidRPr="00DA325C">
        <w:t>.</w:t>
      </w:r>
    </w:p>
    <w:p w:rsidR="006D467A" w:rsidRDefault="006D467A" w:rsidP="006D467A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rPr>
          <w:bCs/>
          <w:szCs w:val="28"/>
        </w:rPr>
        <w:br/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</w:t>
      </w:r>
      <w:r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я:</w:t>
      </w:r>
    </w:p>
    <w:p w:rsidR="006D467A" w:rsidRDefault="006D467A" w:rsidP="006D46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1)пункт 2 части 1 статьи 4 изложить в следующей редакции: </w:t>
      </w:r>
    </w:p>
    <w:p w:rsidR="006D467A" w:rsidRDefault="006D467A" w:rsidP="006D46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2B6">
        <w:rPr>
          <w:szCs w:val="28"/>
        </w:rPr>
        <w:t>"</w:t>
      </w:r>
      <w:proofErr w:type="gramStart"/>
      <w:r>
        <w:rPr>
          <w:szCs w:val="28"/>
        </w:rPr>
        <w:t>2)</w:t>
      </w:r>
      <w:r w:rsidRPr="00E56EA5">
        <w:rPr>
          <w:szCs w:val="28"/>
        </w:rPr>
        <w:t>орехов</w:t>
      </w:r>
      <w:proofErr w:type="gramEnd"/>
      <w:r w:rsidRPr="00E56EA5">
        <w:rPr>
          <w:szCs w:val="28"/>
        </w:rPr>
        <w:t>. Заготовка орехов осуществляется в период наступления массового созревания урожая. Срок заготовки кедрового ореха в Дальнереченском, Красноармейском</w:t>
      </w:r>
      <w:r>
        <w:rPr>
          <w:szCs w:val="28"/>
        </w:rPr>
        <w:t xml:space="preserve"> </w:t>
      </w:r>
      <w:r w:rsidRPr="00E56EA5">
        <w:rPr>
          <w:szCs w:val="28"/>
        </w:rPr>
        <w:t xml:space="preserve">муниципальных районах, </w:t>
      </w:r>
      <w:r w:rsidRPr="001778AF">
        <w:rPr>
          <w:szCs w:val="28"/>
        </w:rPr>
        <w:t>Кавалеровском,</w:t>
      </w:r>
      <w:r w:rsidRPr="00E56EA5">
        <w:rPr>
          <w:szCs w:val="28"/>
        </w:rPr>
        <w:t xml:space="preserve"> Пожарском,</w:t>
      </w:r>
      <w:r>
        <w:rPr>
          <w:szCs w:val="28"/>
        </w:rPr>
        <w:t xml:space="preserve"> </w:t>
      </w:r>
      <w:proofErr w:type="spellStart"/>
      <w:r w:rsidRPr="00E56EA5">
        <w:rPr>
          <w:szCs w:val="28"/>
        </w:rPr>
        <w:t>Тернейском</w:t>
      </w:r>
      <w:proofErr w:type="spellEnd"/>
      <w:r>
        <w:rPr>
          <w:szCs w:val="28"/>
        </w:rPr>
        <w:t xml:space="preserve">, </w:t>
      </w:r>
      <w:proofErr w:type="spellStart"/>
      <w:r w:rsidRPr="00E56EA5">
        <w:rPr>
          <w:szCs w:val="28"/>
        </w:rPr>
        <w:t>Чугуевском</w:t>
      </w:r>
      <w:proofErr w:type="spellEnd"/>
      <w:r>
        <w:rPr>
          <w:szCs w:val="28"/>
        </w:rPr>
        <w:t xml:space="preserve">, </w:t>
      </w:r>
      <w:proofErr w:type="spellStart"/>
      <w:r w:rsidRPr="00E56EA5">
        <w:rPr>
          <w:szCs w:val="28"/>
        </w:rPr>
        <w:t>Яковлевском</w:t>
      </w:r>
      <w:proofErr w:type="spellEnd"/>
      <w:r w:rsidRPr="00E56EA5">
        <w:rPr>
          <w:szCs w:val="28"/>
        </w:rPr>
        <w:t xml:space="preserve"> муниципальных округах и Дальнегорском городском округе устанавливается с </w:t>
      </w:r>
      <w:r>
        <w:rPr>
          <w:szCs w:val="28"/>
        </w:rPr>
        <w:t>15</w:t>
      </w:r>
      <w:r w:rsidRPr="00E56EA5">
        <w:rPr>
          <w:szCs w:val="28"/>
        </w:rPr>
        <w:t xml:space="preserve"> </w:t>
      </w:r>
      <w:r>
        <w:rPr>
          <w:szCs w:val="28"/>
        </w:rPr>
        <w:t>сентября</w:t>
      </w:r>
      <w:r w:rsidRPr="00E56EA5">
        <w:rPr>
          <w:szCs w:val="28"/>
        </w:rPr>
        <w:t xml:space="preserve"> по 15 ноября</w:t>
      </w:r>
      <w:r>
        <w:rPr>
          <w:szCs w:val="28"/>
        </w:rPr>
        <w:t>, а на остальной части территории Приморского края – с 1 октября по 15 ноября</w:t>
      </w:r>
      <w:r w:rsidRPr="00E56EA5">
        <w:rPr>
          <w:szCs w:val="28"/>
        </w:rPr>
        <w:t>. При заготовке орехов запрещаются рубка деревьев и их ветвей, кустарников, а также применение способов, инструментов, механизмов и устройств, приводящих к повреждению деревьев и кустарников;</w:t>
      </w:r>
      <w:r w:rsidRPr="00F862B6">
        <w:rPr>
          <w:szCs w:val="28"/>
        </w:rPr>
        <w:t>"</w:t>
      </w:r>
      <w:r>
        <w:rPr>
          <w:szCs w:val="28"/>
        </w:rPr>
        <w:t>;</w:t>
      </w:r>
    </w:p>
    <w:p w:rsidR="006D467A" w:rsidRDefault="006D467A" w:rsidP="006D46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A14103">
        <w:rPr>
          <w:szCs w:val="28"/>
        </w:rPr>
        <w:t>ч</w:t>
      </w:r>
      <w:hyperlink r:id="rId9" w:history="1">
        <w:r w:rsidRPr="00A14103">
          <w:rPr>
            <w:szCs w:val="28"/>
          </w:rPr>
          <w:t>асть 3</w:t>
        </w:r>
      </w:hyperlink>
      <w:r w:rsidRPr="00A14103">
        <w:rPr>
          <w:szCs w:val="28"/>
        </w:rPr>
        <w:t xml:space="preserve"> статьи </w:t>
      </w:r>
      <w:r>
        <w:rPr>
          <w:szCs w:val="28"/>
        </w:rPr>
        <w:t>8 изложить в следующей редакции:</w:t>
      </w:r>
    </w:p>
    <w:p w:rsidR="006D467A" w:rsidRDefault="006D467A" w:rsidP="006D46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3.Нормативы</w:t>
      </w:r>
      <w:proofErr w:type="gramEnd"/>
      <w:r>
        <w:rPr>
          <w:szCs w:val="28"/>
        </w:rPr>
        <w:t xml:space="preserve"> заготовки гражданами древесины для нужд отопления жилых домов и иных жилых помещений с печным отоплением в Дальнереченском, Красноармейском муниципальных районах, </w:t>
      </w:r>
      <w:r w:rsidRPr="001778AF">
        <w:rPr>
          <w:szCs w:val="28"/>
        </w:rPr>
        <w:lastRenderedPageBreak/>
        <w:t>Кавалеровском,</w:t>
      </w:r>
      <w:r>
        <w:rPr>
          <w:szCs w:val="28"/>
        </w:rPr>
        <w:t xml:space="preserve"> Пожарском, </w:t>
      </w:r>
      <w:proofErr w:type="spellStart"/>
      <w:r>
        <w:rPr>
          <w:szCs w:val="28"/>
        </w:rPr>
        <w:t>Тернейском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Чугуевском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Яковлевском</w:t>
      </w:r>
      <w:proofErr w:type="spellEnd"/>
      <w:r>
        <w:rPr>
          <w:szCs w:val="28"/>
        </w:rPr>
        <w:t xml:space="preserve"> муниципальных округах и Дальнегорском городском округе увеличиваются на 10 куб. м.".</w:t>
      </w:r>
    </w:p>
    <w:p w:rsidR="006D467A" w:rsidRDefault="006D467A" w:rsidP="006D467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D467A" w:rsidRPr="008C0515" w:rsidRDefault="006D467A" w:rsidP="006D467A">
      <w:pPr>
        <w:ind w:firstLine="720"/>
        <w:jc w:val="both"/>
      </w:pPr>
      <w:r w:rsidRPr="008C0515">
        <w:t xml:space="preserve">СТАТЬЯ </w:t>
      </w:r>
      <w:r>
        <w:t>3</w:t>
      </w:r>
      <w:r w:rsidRPr="008C0515">
        <w:t>.</w:t>
      </w:r>
    </w:p>
    <w:p w:rsidR="006D467A" w:rsidRDefault="006D467A" w:rsidP="006D46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26 декабря 2019 года № 692-КЗ </w:t>
      </w:r>
      <w:r>
        <w:rPr>
          <w:szCs w:val="28"/>
        </w:rPr>
        <w:br/>
        <w:t>"Об отдельных вопросах в области обращения с животными в Приморском крае" следующие изменения:</w:t>
      </w:r>
    </w:p>
    <w:p w:rsidR="006D467A" w:rsidRDefault="006D467A" w:rsidP="006D46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hyperlink r:id="rId10" w:history="1">
        <w:r w:rsidRPr="00783827">
          <w:rPr>
            <w:szCs w:val="28"/>
          </w:rPr>
          <w:t xml:space="preserve">пункт </w:t>
        </w:r>
      </w:hyperlink>
      <w:r>
        <w:rPr>
          <w:szCs w:val="28"/>
        </w:rPr>
        <w:t>34</w:t>
      </w:r>
      <w:r w:rsidRPr="00783827">
        <w:rPr>
          <w:szCs w:val="28"/>
        </w:rPr>
        <w:t xml:space="preserve"> </w:t>
      </w:r>
      <w:hyperlink r:id="rId11" w:history="1">
        <w:r w:rsidRPr="00783827">
          <w:rPr>
            <w:szCs w:val="28"/>
          </w:rPr>
          <w:t>приложени</w:t>
        </w:r>
        <w:r>
          <w:rPr>
            <w:szCs w:val="28"/>
          </w:rPr>
          <w:t>я</w:t>
        </w:r>
        <w:r w:rsidRPr="00783827">
          <w:rPr>
            <w:szCs w:val="28"/>
          </w:rPr>
          <w:t xml:space="preserve"> 1</w:t>
        </w:r>
      </w:hyperlink>
      <w:r w:rsidR="004165DE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6D467A" w:rsidRDefault="006D467A" w:rsidP="006D46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34)Я</w:t>
      </w:r>
      <w:r w:rsidR="004165DE">
        <w:rPr>
          <w:szCs w:val="28"/>
        </w:rPr>
        <w:t>ковлевский</w:t>
      </w:r>
      <w:proofErr w:type="gramEnd"/>
      <w:r w:rsidR="004165DE">
        <w:rPr>
          <w:szCs w:val="28"/>
        </w:rPr>
        <w:t xml:space="preserve"> муниципальный округ.</w:t>
      </w:r>
      <w:bookmarkStart w:id="0" w:name="_GoBack"/>
      <w:bookmarkEnd w:id="0"/>
      <w:r>
        <w:rPr>
          <w:szCs w:val="28"/>
        </w:rPr>
        <w:t>";</w:t>
      </w:r>
    </w:p>
    <w:p w:rsidR="006D467A" w:rsidRDefault="006D467A" w:rsidP="006D46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2)абзац пятьдесят третий пункта 2 </w:t>
      </w:r>
      <w:hyperlink r:id="rId12" w:history="1">
        <w:r w:rsidRPr="00783827">
          <w:rPr>
            <w:szCs w:val="28"/>
          </w:rPr>
          <w:t>приложени</w:t>
        </w:r>
        <w:r>
          <w:rPr>
            <w:szCs w:val="28"/>
          </w:rPr>
          <w:t>я</w:t>
        </w:r>
        <w:r w:rsidRPr="00783827">
          <w:rPr>
            <w:szCs w:val="28"/>
          </w:rPr>
          <w:t xml:space="preserve"> </w:t>
        </w:r>
      </w:hyperlink>
      <w:r>
        <w:rPr>
          <w:szCs w:val="28"/>
        </w:rPr>
        <w:t>2 изложить в следующей редакции:</w:t>
      </w:r>
    </w:p>
    <w:p w:rsidR="006D467A" w:rsidRDefault="006D467A" w:rsidP="006D46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"Яковлевский муниципальный округ – 5 голов.".</w:t>
      </w:r>
    </w:p>
    <w:p w:rsidR="006D467A" w:rsidRDefault="006D467A" w:rsidP="00DA325C">
      <w:pPr>
        <w:ind w:firstLine="720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A14103">
        <w:t>4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 w:rsidR="0019323D">
        <w:rPr>
          <w:szCs w:val="28"/>
        </w:rPr>
        <w:t>о дня его официального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</w:t>
      </w:r>
      <w:r w:rsidR="00830037">
        <w:rPr>
          <w:color w:val="000000"/>
          <w:szCs w:val="28"/>
        </w:rPr>
        <w:t xml:space="preserve"> </w:t>
      </w:r>
      <w:r w:rsidR="00556516">
        <w:rPr>
          <w:color w:val="000000"/>
          <w:szCs w:val="28"/>
        </w:rPr>
        <w:t xml:space="preserve">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0D3" w:rsidRDefault="004C50D3">
      <w:r>
        <w:separator/>
      </w:r>
    </w:p>
  </w:endnote>
  <w:endnote w:type="continuationSeparator" w:id="0">
    <w:p w:rsidR="004C50D3" w:rsidRDefault="004C5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0D3" w:rsidRDefault="004C50D3">
      <w:r>
        <w:separator/>
      </w:r>
    </w:p>
  </w:footnote>
  <w:footnote w:type="continuationSeparator" w:id="0">
    <w:p w:rsidR="004C50D3" w:rsidRDefault="004C5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5D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13DCD"/>
    <w:rsid w:val="00016F89"/>
    <w:rsid w:val="0002461C"/>
    <w:rsid w:val="00037937"/>
    <w:rsid w:val="00054DC0"/>
    <w:rsid w:val="0006298A"/>
    <w:rsid w:val="00096349"/>
    <w:rsid w:val="000A5C71"/>
    <w:rsid w:val="000E6F77"/>
    <w:rsid w:val="001047F4"/>
    <w:rsid w:val="001079ED"/>
    <w:rsid w:val="001305BB"/>
    <w:rsid w:val="001778AF"/>
    <w:rsid w:val="00187FA5"/>
    <w:rsid w:val="0019323D"/>
    <w:rsid w:val="0019580A"/>
    <w:rsid w:val="001A38C3"/>
    <w:rsid w:val="001F4D80"/>
    <w:rsid w:val="002043B2"/>
    <w:rsid w:val="00210640"/>
    <w:rsid w:val="0021460F"/>
    <w:rsid w:val="00226F8E"/>
    <w:rsid w:val="00240E91"/>
    <w:rsid w:val="00281B33"/>
    <w:rsid w:val="00311CAC"/>
    <w:rsid w:val="00336CFC"/>
    <w:rsid w:val="003460F8"/>
    <w:rsid w:val="003719A7"/>
    <w:rsid w:val="003A4168"/>
    <w:rsid w:val="003D06E2"/>
    <w:rsid w:val="003D1918"/>
    <w:rsid w:val="003F7A7A"/>
    <w:rsid w:val="004165DE"/>
    <w:rsid w:val="004210E5"/>
    <w:rsid w:val="00426C39"/>
    <w:rsid w:val="004433A9"/>
    <w:rsid w:val="00462653"/>
    <w:rsid w:val="00487F1F"/>
    <w:rsid w:val="0049576B"/>
    <w:rsid w:val="004A5D2B"/>
    <w:rsid w:val="004C50D3"/>
    <w:rsid w:val="004D554C"/>
    <w:rsid w:val="004F5F2B"/>
    <w:rsid w:val="00511B70"/>
    <w:rsid w:val="00553576"/>
    <w:rsid w:val="00556516"/>
    <w:rsid w:val="005571B6"/>
    <w:rsid w:val="0056249C"/>
    <w:rsid w:val="00565C05"/>
    <w:rsid w:val="0056751B"/>
    <w:rsid w:val="00575EFD"/>
    <w:rsid w:val="00577994"/>
    <w:rsid w:val="005E5F28"/>
    <w:rsid w:val="00634722"/>
    <w:rsid w:val="006D467A"/>
    <w:rsid w:val="006F73D7"/>
    <w:rsid w:val="007040EB"/>
    <w:rsid w:val="00741529"/>
    <w:rsid w:val="00766B91"/>
    <w:rsid w:val="00781244"/>
    <w:rsid w:val="00782B84"/>
    <w:rsid w:val="00783827"/>
    <w:rsid w:val="007B099E"/>
    <w:rsid w:val="007E1F60"/>
    <w:rsid w:val="0082097A"/>
    <w:rsid w:val="00830037"/>
    <w:rsid w:val="008515DD"/>
    <w:rsid w:val="00864960"/>
    <w:rsid w:val="00867F8B"/>
    <w:rsid w:val="00873ECB"/>
    <w:rsid w:val="0088092E"/>
    <w:rsid w:val="008A0E68"/>
    <w:rsid w:val="008C0515"/>
    <w:rsid w:val="008D6739"/>
    <w:rsid w:val="009046FA"/>
    <w:rsid w:val="009173CE"/>
    <w:rsid w:val="00917799"/>
    <w:rsid w:val="00957923"/>
    <w:rsid w:val="00971106"/>
    <w:rsid w:val="009762D5"/>
    <w:rsid w:val="009B40BE"/>
    <w:rsid w:val="009D28F3"/>
    <w:rsid w:val="009E3728"/>
    <w:rsid w:val="009F719A"/>
    <w:rsid w:val="00A14103"/>
    <w:rsid w:val="00A20F37"/>
    <w:rsid w:val="00A419BA"/>
    <w:rsid w:val="00A74370"/>
    <w:rsid w:val="00A75F14"/>
    <w:rsid w:val="00AA1BEF"/>
    <w:rsid w:val="00AC4400"/>
    <w:rsid w:val="00AE040B"/>
    <w:rsid w:val="00AE5186"/>
    <w:rsid w:val="00B148F0"/>
    <w:rsid w:val="00B369B6"/>
    <w:rsid w:val="00B539AE"/>
    <w:rsid w:val="00B67881"/>
    <w:rsid w:val="00B86350"/>
    <w:rsid w:val="00B90C1C"/>
    <w:rsid w:val="00B9596B"/>
    <w:rsid w:val="00B96CB7"/>
    <w:rsid w:val="00BC144B"/>
    <w:rsid w:val="00C12B53"/>
    <w:rsid w:val="00C543DC"/>
    <w:rsid w:val="00C6057B"/>
    <w:rsid w:val="00C63206"/>
    <w:rsid w:val="00C63925"/>
    <w:rsid w:val="00C76149"/>
    <w:rsid w:val="00C9671E"/>
    <w:rsid w:val="00CD0264"/>
    <w:rsid w:val="00CE799D"/>
    <w:rsid w:val="00D0532F"/>
    <w:rsid w:val="00D6624F"/>
    <w:rsid w:val="00D80B04"/>
    <w:rsid w:val="00D80FF7"/>
    <w:rsid w:val="00DA325C"/>
    <w:rsid w:val="00DB415F"/>
    <w:rsid w:val="00DB4DAB"/>
    <w:rsid w:val="00DD095F"/>
    <w:rsid w:val="00E40324"/>
    <w:rsid w:val="00E50691"/>
    <w:rsid w:val="00EB7FCC"/>
    <w:rsid w:val="00ED38D1"/>
    <w:rsid w:val="00F40035"/>
    <w:rsid w:val="00F461F5"/>
    <w:rsid w:val="00F527F9"/>
    <w:rsid w:val="00F919E2"/>
    <w:rsid w:val="00FC452A"/>
    <w:rsid w:val="00FE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43404"/>
  <w15:docId w15:val="{B488BBF2-471E-44E9-809A-CFC57C35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383AB32048F180E535515DB251DF0AB56D05F93CC7C6C0EAC23F81E5D310C0A35B18257A8C4793C7A26F0C696E29FF9F654F95EAC0DE37cEtE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5A75DF9B3099719652B8C12C3A4364A77A23A3DD26084C69525F050ED03D7FC869686B92783BD8446D7754CF8D18358AFwBB" TargetMode="External"/><Relationship Id="rId12" Type="http://schemas.openxmlformats.org/officeDocument/2006/relationships/hyperlink" Target="consultantplus://offline/ref=C00C2E42D9F554F26769A18EF09F5CC0DAA8DA0CB501419D144A6A2CA7EFA779EFAFA8219E74ACA3DD79FD8D7FDD3307419E3FCFCBB29E2B2E5C159Bo8S6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00C2E42D9F554F26769A18EF09F5CC0DAA8DA0CB501419D144A6A2CA7EFA779EFAFA8219E74ACA3DD79FD8D7FDD3307419E3FCFCBB29E2B2E5C159Bo8S6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F4BA077C1ED67DD727A3986B624DBCB14374D7BD83D4D274CAD5E69714BFDB5400ED4D0A7953C3871806EE35C381FC3FC60C7972197571A67EE32C1i5T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74B7C526D06D24CF4D2589DB11EF344EE9DCDE7165DF58F9FF29DD970C69D196C7906121296BF7E96D7DA7AEA3D6024CE151603259B8419DA2AD4BCFm0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5E1D6-A3C5-49E7-AEA3-EF3F52D21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5</cp:revision>
  <cp:lastPrinted>2023-01-17T01:54:00Z</cp:lastPrinted>
  <dcterms:created xsi:type="dcterms:W3CDTF">2023-01-12T06:34:00Z</dcterms:created>
  <dcterms:modified xsi:type="dcterms:W3CDTF">2023-01-17T05:51:00Z</dcterms:modified>
</cp:coreProperties>
</file>