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6" o:title="" grayscale="t"/>
                </v:shape>
                <o:OLEObject Type="Embed" ProgID="Word.Picture.8" ShapeID="_x0000_i1025" DrawAspect="Content" ObjectID="_173312320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6167" w:rsidRDefault="00EC6167" w:rsidP="00EC616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CF7723">
        <w:rPr>
          <w:b/>
          <w:szCs w:val="28"/>
        </w:rPr>
        <w:t xml:space="preserve"> В СТАТЬЮ 2 ЗАКОНА ПРИМОРСКОГО КРАЯ </w:t>
      </w:r>
      <w:r>
        <w:rPr>
          <w:b/>
          <w:szCs w:val="28"/>
        </w:rPr>
        <w:t>"</w:t>
      </w:r>
      <w:r w:rsidRPr="00CF7723">
        <w:rPr>
          <w:b/>
          <w:szCs w:val="28"/>
        </w:rPr>
        <w:t xml:space="preserve">О НАДЕЛЕНИИ ОРГАНОВ МЕСТНОГО САМОУПРАВЛЕНИЯ МУНИЦИПАЛЬНЫХ РАЙОНОВ, МУНИЦИПАЛЬНЫХ ОКРУГОВ </w:t>
      </w:r>
    </w:p>
    <w:p w:rsidR="00EC6167" w:rsidRPr="00CF7723" w:rsidRDefault="00EC6167" w:rsidP="00EC6167">
      <w:pPr>
        <w:jc w:val="center"/>
        <w:rPr>
          <w:b/>
          <w:szCs w:val="28"/>
        </w:rPr>
      </w:pPr>
      <w:r w:rsidRPr="00CF7723">
        <w:rPr>
          <w:b/>
          <w:szCs w:val="28"/>
        </w:rPr>
        <w:t>И ГОРОДСКИХ ОКРУГОВ ПРИМОРСКОГО КРАЯ ГОСУДАРСТВЕННЫМИ ПОЛНОМОЧИЯМИ В СФЕРЕ ТРАНСПОРТНОГО ОБСЛУЖИВАНИЯ</w:t>
      </w:r>
      <w:r>
        <w:rPr>
          <w:b/>
          <w:szCs w:val="28"/>
        </w:rPr>
        <w:t>"</w:t>
      </w:r>
    </w:p>
    <w:p w:rsidR="00EC6167" w:rsidRPr="008C035A" w:rsidRDefault="00EC6167" w:rsidP="00EC616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EC6167" w:rsidRDefault="00EC6167" w:rsidP="00EC6167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19 декабря 2022 года</w:t>
      </w:r>
    </w:p>
    <w:p w:rsidR="00EC6167" w:rsidRPr="008C035A" w:rsidRDefault="00EC6167" w:rsidP="00EC6167">
      <w:pPr>
        <w:ind w:firstLine="720"/>
        <w:jc w:val="both"/>
        <w:rPr>
          <w:szCs w:val="28"/>
        </w:rPr>
      </w:pPr>
    </w:p>
    <w:p w:rsidR="00EC6167" w:rsidRDefault="00EC6167" w:rsidP="00EC616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1.</w:t>
      </w:r>
    </w:p>
    <w:p w:rsidR="00EC6167" w:rsidRDefault="00EC6167" w:rsidP="00EC61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  <w:t xml:space="preserve">№ 378-КЗ </w:t>
      </w:r>
      <w:r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rPr>
          <w:szCs w:val="28"/>
        </w:rPr>
        <w:t>" следующие изменения:</w:t>
      </w:r>
    </w:p>
    <w:p w:rsidR="00EC6167" w:rsidRDefault="00EC6167" w:rsidP="00EC61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34 изложить в следующей редакции:</w:t>
      </w:r>
    </w:p>
    <w:p w:rsidR="00EC6167" w:rsidRDefault="00EC6167" w:rsidP="00EC616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34)</w:t>
      </w:r>
      <w:proofErr w:type="spellStart"/>
      <w:r>
        <w:rPr>
          <w:szCs w:val="28"/>
        </w:rPr>
        <w:t>Яковлевский</w:t>
      </w:r>
      <w:proofErr w:type="spellEnd"/>
      <w:proofErr w:type="gramEnd"/>
      <w:r>
        <w:rPr>
          <w:szCs w:val="28"/>
        </w:rPr>
        <w:t xml:space="preserve"> муниципальный округ.".</w:t>
      </w:r>
    </w:p>
    <w:p w:rsidR="00EC6167" w:rsidRDefault="00EC6167" w:rsidP="00EC6167">
      <w:pPr>
        <w:widowControl w:val="0"/>
        <w:ind w:firstLine="720"/>
        <w:jc w:val="both"/>
        <w:rPr>
          <w:szCs w:val="28"/>
        </w:rPr>
      </w:pPr>
    </w:p>
    <w:p w:rsidR="00EC6167" w:rsidRDefault="00EC6167" w:rsidP="00EC616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EC6167" w:rsidRPr="005F7789" w:rsidRDefault="00EC6167" w:rsidP="00EC6167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 с 1 января 2023 года.</w:t>
      </w:r>
    </w:p>
    <w:p w:rsidR="00EC6167" w:rsidRPr="00CF7723" w:rsidRDefault="00EC6167" w:rsidP="00EC6167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C6167" w:rsidRDefault="00EC6167" w:rsidP="00EC6167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C6167" w:rsidRPr="008C035A" w:rsidRDefault="00EC6167" w:rsidP="00EC616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EC6167" w:rsidRDefault="00EC6167" w:rsidP="00EC6167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072847" w:rsidRDefault="00072847" w:rsidP="00EC6167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072847" w:rsidRDefault="00072847" w:rsidP="0007284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г. </w:t>
      </w:r>
      <w:bookmarkStart w:id="0" w:name="_GoBack"/>
      <w:bookmarkEnd w:id="0"/>
      <w:r>
        <w:rPr>
          <w:szCs w:val="28"/>
        </w:rPr>
        <w:t>Владивосток</w:t>
      </w:r>
    </w:p>
    <w:p w:rsidR="00072847" w:rsidRDefault="00072847" w:rsidP="0007284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21 декабря 2022 года</w:t>
      </w:r>
    </w:p>
    <w:p w:rsidR="00072847" w:rsidRDefault="00072847" w:rsidP="00072847">
      <w:r>
        <w:rPr>
          <w:szCs w:val="28"/>
        </w:rPr>
        <w:t>№ 26</w:t>
      </w:r>
      <w:r>
        <w:rPr>
          <w:szCs w:val="28"/>
        </w:rPr>
        <w:t>5</w:t>
      </w:r>
      <w:r>
        <w:rPr>
          <w:szCs w:val="28"/>
        </w:rPr>
        <w:t>-КЗ</w:t>
      </w:r>
    </w:p>
    <w:p w:rsidR="00072847" w:rsidRPr="008C035A" w:rsidRDefault="00072847" w:rsidP="00EC6167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EC6167" w:rsidRDefault="00EC6167" w:rsidP="00EC6167">
      <w:pPr>
        <w:ind w:firstLine="720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7C6" w:rsidRDefault="004527C6">
      <w:r>
        <w:separator/>
      </w:r>
    </w:p>
  </w:endnote>
  <w:endnote w:type="continuationSeparator" w:id="0">
    <w:p w:rsidR="004527C6" w:rsidRDefault="00452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7C6" w:rsidRDefault="004527C6">
      <w:r>
        <w:separator/>
      </w:r>
    </w:p>
  </w:footnote>
  <w:footnote w:type="continuationSeparator" w:id="0">
    <w:p w:rsidR="004527C6" w:rsidRDefault="00452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6167"/>
    <w:rsid w:val="0003291F"/>
    <w:rsid w:val="00070CED"/>
    <w:rsid w:val="00072847"/>
    <w:rsid w:val="002C5EBD"/>
    <w:rsid w:val="00347DEE"/>
    <w:rsid w:val="00357555"/>
    <w:rsid w:val="00380EE1"/>
    <w:rsid w:val="003A180C"/>
    <w:rsid w:val="003B26E7"/>
    <w:rsid w:val="00413497"/>
    <w:rsid w:val="004527C6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C6167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85E2BB"/>
  <w15:docId w15:val="{1C3B504F-B35E-491C-A9D1-1336A0AE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EC616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semiHidden/>
    <w:unhideWhenUsed/>
    <w:rsid w:val="00EC616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EC61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2022-12-19T04:49:00Z</cp:lastPrinted>
  <dcterms:created xsi:type="dcterms:W3CDTF">2022-12-21T00:20:00Z</dcterms:created>
  <dcterms:modified xsi:type="dcterms:W3CDTF">2022-12-21T00:20:00Z</dcterms:modified>
</cp:coreProperties>
</file>