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13947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2189" w:rsidRDefault="006A2189" w:rsidP="006A2189">
      <w:pPr>
        <w:spacing w:line="228" w:lineRule="auto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5 ЗАКОНА </w:t>
      </w:r>
    </w:p>
    <w:p w:rsidR="006A2189" w:rsidRDefault="006A2189" w:rsidP="006A2189">
      <w:pPr>
        <w:spacing w:line="228" w:lineRule="auto"/>
        <w:jc w:val="center"/>
        <w:rPr>
          <w:b/>
          <w:bCs/>
          <w:szCs w:val="28"/>
        </w:rPr>
      </w:pPr>
      <w:r>
        <w:rPr>
          <w:b/>
          <w:szCs w:val="28"/>
        </w:rPr>
        <w:t>ПРИМОРСКОГО КРАЯ "</w:t>
      </w:r>
      <w:r>
        <w:rPr>
          <w:b/>
          <w:bCs/>
          <w:szCs w:val="28"/>
        </w:rPr>
        <w:t xml:space="preserve">О ПОГРЕБЕНИИ </w:t>
      </w:r>
    </w:p>
    <w:p w:rsidR="006A2189" w:rsidRDefault="006A2189" w:rsidP="006A2189">
      <w:pPr>
        <w:spacing w:line="228" w:lineRule="auto"/>
        <w:jc w:val="center"/>
      </w:pPr>
      <w:r>
        <w:rPr>
          <w:b/>
          <w:bCs/>
          <w:szCs w:val="28"/>
        </w:rPr>
        <w:t xml:space="preserve">И ПОХОРОННОМ ДЕЛЕ </w:t>
      </w:r>
      <w:bookmarkStart w:id="0" w:name="_GoBack"/>
      <w:bookmarkEnd w:id="0"/>
      <w:r>
        <w:rPr>
          <w:b/>
          <w:bCs/>
          <w:szCs w:val="28"/>
        </w:rPr>
        <w:t>В ПРИМОРСКОМ КРАЕ"</w:t>
      </w:r>
      <w:r>
        <w:rPr>
          <w:rFonts w:ascii="PT Astra Serif" w:hAnsi="PT Astra Serif" w:cs="PT Astra Serif"/>
          <w:b/>
          <w:szCs w:val="28"/>
        </w:rPr>
        <w:t xml:space="preserve"> </w:t>
      </w:r>
    </w:p>
    <w:p w:rsidR="006A2189" w:rsidRPr="00C23B42" w:rsidRDefault="006A2189" w:rsidP="006A2189">
      <w:pPr>
        <w:rPr>
          <w:rFonts w:ascii="PT Astra Serif" w:hAnsi="PT Astra Serif" w:cs="PT Astra Serif"/>
          <w:szCs w:val="28"/>
        </w:rPr>
      </w:pPr>
    </w:p>
    <w:p w:rsidR="006A2189" w:rsidRDefault="006A2189" w:rsidP="006A2189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30 ноября 2022 года в первом чтении</w:t>
      </w:r>
    </w:p>
    <w:p w:rsidR="006A2189" w:rsidRDefault="006A2189" w:rsidP="006A2189">
      <w:pPr>
        <w:tabs>
          <w:tab w:val="left" w:pos="709"/>
        </w:tabs>
        <w:ind w:firstLine="709"/>
      </w:pPr>
    </w:p>
    <w:p w:rsidR="006A2189" w:rsidRDefault="006A2189" w:rsidP="006A2189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6A2189" w:rsidRDefault="006A2189" w:rsidP="006A2189">
      <w:pPr>
        <w:ind w:firstLine="680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Внести в статью 5 Закона Приморского края от 23 декабря 2005 года    № 332-КЗ "О погребении и похоронном деле в Приморском крае" следующее изменение:</w:t>
      </w:r>
    </w:p>
    <w:p w:rsidR="006A2189" w:rsidRDefault="006A2189" w:rsidP="006A2189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в части 2 слова ", содействие занятости" исключить.</w:t>
      </w:r>
    </w:p>
    <w:p w:rsidR="006A2189" w:rsidRDefault="006A2189" w:rsidP="006A2189">
      <w:pPr>
        <w:tabs>
          <w:tab w:val="left" w:pos="709"/>
        </w:tabs>
        <w:ind w:firstLine="709"/>
        <w:jc w:val="both"/>
        <w:rPr>
          <w:szCs w:val="28"/>
        </w:rPr>
      </w:pPr>
    </w:p>
    <w:p w:rsidR="006A2189" w:rsidRDefault="006A2189" w:rsidP="006A2189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6A2189" w:rsidRDefault="006A2189" w:rsidP="006A2189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Настоящий Закон вступает в силу со дня его официального опубликования.</w:t>
      </w:r>
    </w:p>
    <w:p w:rsidR="006A2189" w:rsidRDefault="006A2189" w:rsidP="006A2189">
      <w:pPr>
        <w:jc w:val="both"/>
        <w:rPr>
          <w:rFonts w:eastAsia="Calibri"/>
          <w:szCs w:val="28"/>
        </w:rPr>
      </w:pPr>
    </w:p>
    <w:p w:rsidR="006A2189" w:rsidRDefault="006A2189" w:rsidP="006A2189">
      <w:pPr>
        <w:jc w:val="both"/>
        <w:rPr>
          <w:rFonts w:eastAsia="Calibri"/>
          <w:szCs w:val="28"/>
        </w:rPr>
      </w:pPr>
    </w:p>
    <w:p w:rsidR="006A2189" w:rsidRDefault="006A2189" w:rsidP="006A2189">
      <w:pPr>
        <w:jc w:val="both"/>
        <w:rPr>
          <w:rFonts w:eastAsia="Calibri"/>
          <w:szCs w:val="28"/>
        </w:rPr>
      </w:pPr>
    </w:p>
    <w:p w:rsidR="006A2189" w:rsidRDefault="006A2189" w:rsidP="006A2189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6A2189" w:rsidRDefault="006A2189" w:rsidP="006A2189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rFonts w:ascii="PT Astra Serif" w:hAnsi="PT Astra Serif" w:cs="PT Astra Serif"/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B72" w:rsidRDefault="00422B72">
      <w:r>
        <w:separator/>
      </w:r>
    </w:p>
  </w:endnote>
  <w:endnote w:type="continuationSeparator" w:id="0">
    <w:p w:rsidR="00422B72" w:rsidRDefault="0042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B72" w:rsidRDefault="00422B72">
      <w:r>
        <w:separator/>
      </w:r>
    </w:p>
  </w:footnote>
  <w:footnote w:type="continuationSeparator" w:id="0">
    <w:p w:rsidR="00422B72" w:rsidRDefault="0042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2189"/>
    <w:rsid w:val="0003291F"/>
    <w:rsid w:val="00070CED"/>
    <w:rsid w:val="00347DEE"/>
    <w:rsid w:val="00357555"/>
    <w:rsid w:val="00380EE1"/>
    <w:rsid w:val="003A180C"/>
    <w:rsid w:val="003B26E7"/>
    <w:rsid w:val="00413497"/>
    <w:rsid w:val="00422B72"/>
    <w:rsid w:val="0047435B"/>
    <w:rsid w:val="005A2827"/>
    <w:rsid w:val="006A2189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673E9"/>
  <w15:docId w15:val="{64D6BA2F-35D4-4150-BDAD-D99B52E9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A21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A21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2022-12-01T00:12:00Z</cp:lastPrinted>
  <dcterms:created xsi:type="dcterms:W3CDTF">2022-12-01T00:10:00Z</dcterms:created>
  <dcterms:modified xsi:type="dcterms:W3CDTF">2022-12-01T00:13:00Z</dcterms:modified>
</cp:coreProperties>
</file>