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122666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55383B" w:rsidRDefault="00357541" w:rsidP="00744F85">
            <w:pPr>
              <w:rPr>
                <w:sz w:val="24"/>
                <w:szCs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55383B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64476" w:rsidRDefault="00B546E7" w:rsidP="0062672B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0821CF">
              <w:rPr>
                <w:szCs w:val="28"/>
              </w:rPr>
              <w:t xml:space="preserve">качестве и </w:t>
            </w:r>
            <w:r>
              <w:rPr>
                <w:szCs w:val="28"/>
              </w:rPr>
              <w:t xml:space="preserve">результатах проведения </w:t>
            </w:r>
            <w:r w:rsidR="00B458A7">
              <w:rPr>
                <w:szCs w:val="28"/>
              </w:rPr>
              <w:t xml:space="preserve">профилактических осмотров, а также </w:t>
            </w:r>
            <w:r>
              <w:rPr>
                <w:szCs w:val="28"/>
              </w:rPr>
              <w:t>диспансеризации детск</w:t>
            </w:r>
            <w:r w:rsidR="000821CF">
              <w:rPr>
                <w:szCs w:val="28"/>
              </w:rPr>
              <w:t>ого и взрослого населения в 20</w:t>
            </w:r>
            <w:r w:rsidR="000821CF" w:rsidRPr="000821CF">
              <w:rPr>
                <w:szCs w:val="28"/>
              </w:rPr>
              <w:t>2</w:t>
            </w:r>
            <w:r w:rsidR="00E907BC">
              <w:rPr>
                <w:szCs w:val="28"/>
              </w:rPr>
              <w:t>2</w:t>
            </w:r>
            <w:r>
              <w:rPr>
                <w:szCs w:val="28"/>
              </w:rPr>
              <w:t xml:space="preserve"> году</w:t>
            </w:r>
          </w:p>
          <w:p w:rsidR="007A727C" w:rsidRPr="00631077" w:rsidRDefault="007A727C" w:rsidP="007A727C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</w:p>
        </w:tc>
      </w:tr>
    </w:tbl>
    <w:p w:rsidR="009E01B9" w:rsidRDefault="00FA465E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44671">
        <w:rPr>
          <w:szCs w:val="28"/>
        </w:rPr>
        <w:t xml:space="preserve">Рассмотрев и обсудив </w:t>
      </w:r>
      <w:r w:rsidR="00320D79" w:rsidRPr="00944671">
        <w:rPr>
          <w:szCs w:val="28"/>
        </w:rPr>
        <w:t>информаци</w:t>
      </w:r>
      <w:r w:rsidR="00A14080">
        <w:rPr>
          <w:szCs w:val="28"/>
        </w:rPr>
        <w:t>ю</w:t>
      </w:r>
      <w:r w:rsidR="00320D79" w:rsidRPr="00944671">
        <w:rPr>
          <w:szCs w:val="28"/>
        </w:rPr>
        <w:t xml:space="preserve"> </w:t>
      </w:r>
      <w:r w:rsidR="000821CF">
        <w:rPr>
          <w:szCs w:val="28"/>
        </w:rPr>
        <w:t>министерства</w:t>
      </w:r>
      <w:r w:rsidR="00320D79" w:rsidRPr="00944671">
        <w:rPr>
          <w:szCs w:val="28"/>
        </w:rPr>
        <w:t xml:space="preserve"> здравоохранения Приморского края</w:t>
      </w:r>
      <w:r w:rsidR="00A14080">
        <w:rPr>
          <w:szCs w:val="28"/>
        </w:rPr>
        <w:t xml:space="preserve"> </w:t>
      </w:r>
      <w:r w:rsidR="000670AF" w:rsidRPr="00944671">
        <w:rPr>
          <w:szCs w:val="28"/>
        </w:rPr>
        <w:t>"</w:t>
      </w:r>
      <w:r w:rsidR="00A14080" w:rsidRPr="00A14080">
        <w:rPr>
          <w:szCs w:val="28"/>
        </w:rPr>
        <w:t xml:space="preserve">О качестве и результатах проведения профилактических осмотров, а также диспансеризации детского и взрослого населения </w:t>
      </w:r>
      <w:r w:rsidR="008375CE">
        <w:rPr>
          <w:szCs w:val="28"/>
        </w:rPr>
        <w:br/>
      </w:r>
      <w:r w:rsidR="00A14080" w:rsidRPr="00A14080">
        <w:rPr>
          <w:szCs w:val="28"/>
        </w:rPr>
        <w:t>в 202</w:t>
      </w:r>
      <w:r w:rsidR="00E907BC">
        <w:rPr>
          <w:szCs w:val="28"/>
        </w:rPr>
        <w:t>2</w:t>
      </w:r>
      <w:r w:rsidR="00A14080" w:rsidRPr="00A14080">
        <w:rPr>
          <w:szCs w:val="28"/>
        </w:rPr>
        <w:t xml:space="preserve"> году</w:t>
      </w:r>
      <w:r w:rsidR="0080458F" w:rsidRPr="00944671">
        <w:rPr>
          <w:szCs w:val="28"/>
        </w:rPr>
        <w:t>"</w:t>
      </w:r>
      <w:r w:rsidRPr="00944671">
        <w:rPr>
          <w:szCs w:val="28"/>
        </w:rPr>
        <w:t xml:space="preserve">, </w:t>
      </w:r>
      <w:r w:rsidR="002114C3">
        <w:rPr>
          <w:szCs w:val="28"/>
        </w:rPr>
        <w:t>согласно котор</w:t>
      </w:r>
      <w:r w:rsidR="00A14080">
        <w:rPr>
          <w:szCs w:val="28"/>
        </w:rPr>
        <w:t>ой</w:t>
      </w:r>
      <w:r w:rsidR="008375CE">
        <w:rPr>
          <w:szCs w:val="28"/>
        </w:rPr>
        <w:t xml:space="preserve"> </w:t>
      </w:r>
      <w:r w:rsidR="009E01B9">
        <w:rPr>
          <w:szCs w:val="28"/>
        </w:rPr>
        <w:t>в соответствии с приказом министерства здравоохранения Приморского края от 05.04.2022 № 18/</w:t>
      </w:r>
      <w:proofErr w:type="spellStart"/>
      <w:r w:rsidR="009E01B9">
        <w:rPr>
          <w:szCs w:val="28"/>
        </w:rPr>
        <w:t>пр</w:t>
      </w:r>
      <w:proofErr w:type="spellEnd"/>
      <w:r w:rsidR="009E01B9">
        <w:rPr>
          <w:szCs w:val="28"/>
        </w:rPr>
        <w:t>/483 "О проведении акции "Здоровые сердца Приморья" в период с 11 апреля по 30 мая 2022 года на территории края было организовано проведение акции, направленной на достижение плановых показателей профилактических медицинских осмотров и диспансеризации взрослого населения, снижение показателей смертности от основных причин и повышение мотивации населения к регулярному прохождению указанных профилактических мероприятий. Активная информационная компания и реализация мер поощрения граждан позволила привлечь к прохождению профилактических мероприятий 89</w:t>
      </w:r>
      <w:r w:rsidR="00570D43">
        <w:rPr>
          <w:szCs w:val="28"/>
        </w:rPr>
        <w:t> </w:t>
      </w:r>
      <w:r w:rsidR="009E01B9">
        <w:rPr>
          <w:szCs w:val="28"/>
        </w:rPr>
        <w:t>188 человек.</w:t>
      </w:r>
    </w:p>
    <w:p w:rsidR="009E01B9" w:rsidRDefault="009E01B9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С 24 октября по 30 ноября 2022 года на территории Приморского края проводится акция "Здоровый #Я" с 8.00 до 20.00 ежедневно без выходных. </w:t>
      </w:r>
      <w:r>
        <w:rPr>
          <w:szCs w:val="28"/>
        </w:rPr>
        <w:br/>
        <w:t>За 15 дней акции прошли обследование более 40 000 человек.</w:t>
      </w:r>
    </w:p>
    <w:p w:rsidR="008375CE" w:rsidRDefault="009E01B9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</w:t>
      </w:r>
      <w:r w:rsidR="00E907BC">
        <w:rPr>
          <w:szCs w:val="28"/>
        </w:rPr>
        <w:t xml:space="preserve">лановое количество прикрепленного взрослого населения, подлежащего диспансеризации и профилактическим медицинским обследованиям в 2022 году составило 609 201 человек, в том числе углубленной диспансеризации </w:t>
      </w:r>
      <w:r w:rsidR="0062452D">
        <w:rPr>
          <w:szCs w:val="28"/>
        </w:rPr>
        <w:t xml:space="preserve">- </w:t>
      </w:r>
      <w:r w:rsidR="00E907BC">
        <w:rPr>
          <w:szCs w:val="28"/>
        </w:rPr>
        <w:t>84 812 человека.</w:t>
      </w:r>
    </w:p>
    <w:p w:rsidR="00382CB0" w:rsidRDefault="00382CB0" w:rsidP="00382CB0">
      <w:pPr>
        <w:ind w:firstLine="709"/>
        <w:jc w:val="both"/>
      </w:pPr>
      <w:r>
        <w:rPr>
          <w:color w:val="000000"/>
          <w:szCs w:val="28"/>
        </w:rPr>
        <w:t xml:space="preserve">По состоянию на 1 ноября 2022 года фактическое количество исполнения плана диспансеризации и профилактических медицинских осмотров определенных групп взрослого населения составило </w:t>
      </w:r>
      <w:r>
        <w:rPr>
          <w:color w:val="000000"/>
          <w:szCs w:val="28"/>
        </w:rPr>
        <w:br/>
      </w:r>
      <w:r w:rsidRPr="00382CB0">
        <w:rPr>
          <w:color w:val="000000"/>
          <w:szCs w:val="28"/>
        </w:rPr>
        <w:t>385 574</w:t>
      </w:r>
      <w:r>
        <w:rPr>
          <w:color w:val="000000"/>
          <w:szCs w:val="28"/>
        </w:rPr>
        <w:t xml:space="preserve"> человек, что составляет 66,3 процента от запланированного </w:t>
      </w:r>
      <w:r>
        <w:rPr>
          <w:color w:val="000000"/>
          <w:szCs w:val="28"/>
        </w:rPr>
        <w:br/>
        <w:t>(</w:t>
      </w:r>
      <w:r w:rsidRPr="00382CB0">
        <w:rPr>
          <w:color w:val="000000"/>
          <w:szCs w:val="28"/>
        </w:rPr>
        <w:t>609 201</w:t>
      </w:r>
      <w:r>
        <w:rPr>
          <w:color w:val="000000"/>
          <w:szCs w:val="28"/>
        </w:rPr>
        <w:t xml:space="preserve"> человек), 70 356 человек прошли </w:t>
      </w:r>
      <w:proofErr w:type="spellStart"/>
      <w:r>
        <w:rPr>
          <w:color w:val="000000"/>
          <w:szCs w:val="28"/>
        </w:rPr>
        <w:t>профосмотры</w:t>
      </w:r>
      <w:proofErr w:type="spellEnd"/>
      <w:r>
        <w:rPr>
          <w:color w:val="000000"/>
          <w:szCs w:val="28"/>
        </w:rPr>
        <w:t xml:space="preserve">, что составляет </w:t>
      </w:r>
      <w:r>
        <w:rPr>
          <w:color w:val="000000"/>
          <w:szCs w:val="28"/>
        </w:rPr>
        <w:br/>
        <w:t xml:space="preserve">52,4 процента от запланированного (134 320 человек). </w:t>
      </w:r>
    </w:p>
    <w:p w:rsidR="00382CB0" w:rsidRDefault="00382CB0" w:rsidP="00382CB0">
      <w:pPr>
        <w:ind w:firstLine="709"/>
        <w:jc w:val="both"/>
      </w:pPr>
      <w:r>
        <w:rPr>
          <w:color w:val="000000"/>
          <w:szCs w:val="28"/>
        </w:rPr>
        <w:t>Исполнение плана по углубленной диспансеризации составило 65,9 процента (</w:t>
      </w:r>
      <w:r w:rsidRPr="00382CB0">
        <w:rPr>
          <w:color w:val="000000"/>
          <w:szCs w:val="28"/>
        </w:rPr>
        <w:t>55 860 человек)</w:t>
      </w:r>
      <w:r>
        <w:rPr>
          <w:color w:val="000000"/>
          <w:szCs w:val="28"/>
        </w:rPr>
        <w:t xml:space="preserve"> от запланированного (84 812 человек). Из прошедших диспансеризацию у 5,4 процента (14 247 человек) впервые выявлены заболевания.</w:t>
      </w:r>
    </w:p>
    <w:p w:rsidR="00E907BC" w:rsidRDefault="00E907BC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планом-графиком диспансеризации детей-сирот и детей, оставшихся без попечения родителей, утвержденным приказом министерства здравоохранения Приморского края от 17 января 2022 года </w:t>
      </w:r>
      <w:r>
        <w:rPr>
          <w:szCs w:val="28"/>
        </w:rPr>
        <w:br/>
        <w:t>№ 18/</w:t>
      </w:r>
      <w:proofErr w:type="spellStart"/>
      <w:r>
        <w:rPr>
          <w:szCs w:val="28"/>
        </w:rPr>
        <w:t>пр</w:t>
      </w:r>
      <w:proofErr w:type="spellEnd"/>
      <w:r>
        <w:rPr>
          <w:szCs w:val="28"/>
        </w:rPr>
        <w:t xml:space="preserve">/44 "О проведении диспансеризации детей-сирот и детей, оставшихся </w:t>
      </w:r>
      <w:r>
        <w:rPr>
          <w:szCs w:val="28"/>
        </w:rPr>
        <w:lastRenderedPageBreak/>
        <w:t>без попечения родителей, в том числе усыновленных (удочеренных), принятых под опеку (попечительство), в приемную или патронатную семью, пребывающих в стационарных учреждениях детей-сирот и детей, находящихся в трудной жизненной ситуации, в Приморском крае в 2022 году" (с изменениями от 05.04.2022 № 18/</w:t>
      </w:r>
      <w:proofErr w:type="spellStart"/>
      <w:r>
        <w:rPr>
          <w:szCs w:val="28"/>
        </w:rPr>
        <w:t>пр</w:t>
      </w:r>
      <w:proofErr w:type="spellEnd"/>
      <w:r>
        <w:rPr>
          <w:szCs w:val="28"/>
        </w:rPr>
        <w:t xml:space="preserve">/487), в 2022 году подлежат диспансеризации 6 933 ребенка (3 274 дети-сироты, находящиеся в стационарных учреждениях, 3659 - дети, находящиеся в замещающих семьях). </w:t>
      </w:r>
    </w:p>
    <w:p w:rsidR="00E907BC" w:rsidRDefault="00E907BC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За отчетный период прошли диспансеризацию 5 759 детей </w:t>
      </w:r>
      <w:r>
        <w:rPr>
          <w:szCs w:val="28"/>
        </w:rPr>
        <w:br/>
        <w:t>(83,06 процента), в том числе:</w:t>
      </w:r>
    </w:p>
    <w:p w:rsidR="00E907BC" w:rsidRPr="00E907BC" w:rsidRDefault="00E907BC" w:rsidP="00E907B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д</w:t>
      </w:r>
      <w:r w:rsidRPr="00E907BC">
        <w:rPr>
          <w:color w:val="000000"/>
          <w:szCs w:val="28"/>
        </w:rPr>
        <w:t>ет</w:t>
      </w:r>
      <w:r>
        <w:rPr>
          <w:color w:val="000000"/>
          <w:szCs w:val="28"/>
        </w:rPr>
        <w:t>ей-</w:t>
      </w:r>
      <w:r w:rsidRPr="00E907BC">
        <w:rPr>
          <w:color w:val="000000"/>
          <w:szCs w:val="28"/>
        </w:rPr>
        <w:t>сирот и дет</w:t>
      </w:r>
      <w:r>
        <w:rPr>
          <w:color w:val="000000"/>
          <w:szCs w:val="28"/>
        </w:rPr>
        <w:t>ей</w:t>
      </w:r>
      <w:r w:rsidRPr="00E907BC">
        <w:rPr>
          <w:color w:val="000000"/>
          <w:szCs w:val="28"/>
        </w:rPr>
        <w:t>, находящи</w:t>
      </w:r>
      <w:r>
        <w:rPr>
          <w:color w:val="000000"/>
          <w:szCs w:val="28"/>
        </w:rPr>
        <w:t>х</w:t>
      </w:r>
      <w:r w:rsidRPr="00E907BC">
        <w:rPr>
          <w:color w:val="000000"/>
          <w:szCs w:val="28"/>
        </w:rPr>
        <w:t>ся в трудной жизненной ситуации, пребывающи</w:t>
      </w:r>
      <w:r>
        <w:rPr>
          <w:color w:val="000000"/>
          <w:szCs w:val="28"/>
        </w:rPr>
        <w:t>х</w:t>
      </w:r>
      <w:r w:rsidRPr="00E907BC">
        <w:rPr>
          <w:color w:val="000000"/>
          <w:szCs w:val="28"/>
        </w:rPr>
        <w:t xml:space="preserve"> в стационарных учреждениях </w:t>
      </w:r>
      <w:r>
        <w:rPr>
          <w:color w:val="000000"/>
          <w:szCs w:val="28"/>
        </w:rPr>
        <w:t>–</w:t>
      </w:r>
      <w:r w:rsidRPr="00E907BC">
        <w:rPr>
          <w:color w:val="000000"/>
          <w:szCs w:val="28"/>
        </w:rPr>
        <w:t xml:space="preserve"> 3</w:t>
      </w:r>
      <w:r>
        <w:rPr>
          <w:color w:val="000000"/>
          <w:szCs w:val="28"/>
        </w:rPr>
        <w:t> </w:t>
      </w:r>
      <w:r w:rsidRPr="00E907BC">
        <w:rPr>
          <w:color w:val="000000"/>
          <w:szCs w:val="28"/>
        </w:rPr>
        <w:t xml:space="preserve">060 (93,5 </w:t>
      </w:r>
      <w:r>
        <w:rPr>
          <w:color w:val="000000"/>
          <w:szCs w:val="28"/>
        </w:rPr>
        <w:t>процента</w:t>
      </w:r>
      <w:r w:rsidRPr="00E907BC">
        <w:rPr>
          <w:color w:val="000000"/>
          <w:szCs w:val="28"/>
        </w:rPr>
        <w:t xml:space="preserve">), </w:t>
      </w:r>
    </w:p>
    <w:p w:rsidR="00E907BC" w:rsidRDefault="00E907BC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д</w:t>
      </w:r>
      <w:r w:rsidRPr="00E907BC">
        <w:rPr>
          <w:color w:val="000000"/>
          <w:szCs w:val="28"/>
        </w:rPr>
        <w:t>ет</w:t>
      </w:r>
      <w:r>
        <w:rPr>
          <w:color w:val="000000"/>
          <w:szCs w:val="28"/>
        </w:rPr>
        <w:t>ей-</w:t>
      </w:r>
      <w:r w:rsidRPr="00E907BC">
        <w:rPr>
          <w:color w:val="000000"/>
          <w:szCs w:val="28"/>
        </w:rPr>
        <w:t>сирот и дет</w:t>
      </w:r>
      <w:r>
        <w:rPr>
          <w:color w:val="000000"/>
          <w:szCs w:val="28"/>
        </w:rPr>
        <w:t>ей</w:t>
      </w:r>
      <w:r w:rsidRPr="00E907BC">
        <w:rPr>
          <w:color w:val="000000"/>
          <w:szCs w:val="28"/>
        </w:rPr>
        <w:t>, оставши</w:t>
      </w:r>
      <w:r>
        <w:rPr>
          <w:color w:val="000000"/>
          <w:szCs w:val="28"/>
        </w:rPr>
        <w:t>х</w:t>
      </w:r>
      <w:r w:rsidRPr="00E907BC">
        <w:rPr>
          <w:color w:val="000000"/>
          <w:szCs w:val="28"/>
        </w:rPr>
        <w:t>ся без попечения родителей, воспитывающи</w:t>
      </w:r>
      <w:r>
        <w:rPr>
          <w:color w:val="000000"/>
          <w:szCs w:val="28"/>
        </w:rPr>
        <w:t>х</w:t>
      </w:r>
      <w:r w:rsidRPr="00E907BC">
        <w:rPr>
          <w:color w:val="000000"/>
          <w:szCs w:val="28"/>
        </w:rPr>
        <w:t xml:space="preserve">ся в замещающих семьях </w:t>
      </w:r>
      <w:r>
        <w:rPr>
          <w:color w:val="000000"/>
          <w:szCs w:val="28"/>
        </w:rPr>
        <w:t>–</w:t>
      </w:r>
      <w:r w:rsidRPr="00E907BC">
        <w:rPr>
          <w:color w:val="000000"/>
          <w:szCs w:val="28"/>
        </w:rPr>
        <w:t xml:space="preserve"> 2</w:t>
      </w:r>
      <w:r>
        <w:rPr>
          <w:color w:val="000000"/>
          <w:szCs w:val="28"/>
        </w:rPr>
        <w:t> </w:t>
      </w:r>
      <w:r w:rsidRPr="00E907BC">
        <w:rPr>
          <w:color w:val="000000"/>
          <w:szCs w:val="28"/>
        </w:rPr>
        <w:t xml:space="preserve">699 (73,8 </w:t>
      </w:r>
      <w:r>
        <w:rPr>
          <w:color w:val="000000"/>
          <w:szCs w:val="28"/>
        </w:rPr>
        <w:t>процента</w:t>
      </w:r>
      <w:r w:rsidRPr="00E907BC">
        <w:rPr>
          <w:color w:val="000000"/>
          <w:szCs w:val="28"/>
        </w:rPr>
        <w:t>).</w:t>
      </w:r>
    </w:p>
    <w:p w:rsidR="00E907BC" w:rsidRDefault="00E907BC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У 1 814 детей в результате проведенной в 2022 году диспансеризации впервые выявлены хронические заболевания, дети взяты на диспансерный учет. Нуждались в дополнительных консультациях, исследованиях </w:t>
      </w:r>
      <w:r>
        <w:rPr>
          <w:szCs w:val="28"/>
        </w:rPr>
        <w:br/>
        <w:t xml:space="preserve">1 222 ребенка, проведено дополнительное обследование, консультации для 1 131 ребенка (92,6 процента), в медицинской реабилитации нуждались </w:t>
      </w:r>
      <w:r>
        <w:rPr>
          <w:szCs w:val="28"/>
        </w:rPr>
        <w:br/>
        <w:t>302 ребенка, прошли 300 человек.</w:t>
      </w:r>
    </w:p>
    <w:p w:rsidR="00AD788F" w:rsidRDefault="00E907BC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Согласно плану-графику, утвержденному приказом министерства здравоохранения Приморского края от 18</w:t>
      </w:r>
      <w:r w:rsidR="00AD788F">
        <w:rPr>
          <w:szCs w:val="28"/>
        </w:rPr>
        <w:t xml:space="preserve"> января </w:t>
      </w:r>
      <w:r>
        <w:rPr>
          <w:szCs w:val="28"/>
        </w:rPr>
        <w:t xml:space="preserve">2022 </w:t>
      </w:r>
      <w:r w:rsidR="00AD788F">
        <w:rPr>
          <w:szCs w:val="28"/>
        </w:rPr>
        <w:t xml:space="preserve">года </w:t>
      </w:r>
      <w:r>
        <w:rPr>
          <w:szCs w:val="28"/>
        </w:rPr>
        <w:t>№ 18/</w:t>
      </w:r>
      <w:proofErr w:type="spellStart"/>
      <w:r>
        <w:rPr>
          <w:szCs w:val="28"/>
        </w:rPr>
        <w:t>пр</w:t>
      </w:r>
      <w:proofErr w:type="spellEnd"/>
      <w:r>
        <w:rPr>
          <w:szCs w:val="28"/>
        </w:rPr>
        <w:t xml:space="preserve">/56 </w:t>
      </w:r>
      <w:r w:rsidR="00AD788F">
        <w:rPr>
          <w:szCs w:val="28"/>
        </w:rPr>
        <w:br/>
        <w:t>"</w:t>
      </w:r>
      <w:r>
        <w:rPr>
          <w:szCs w:val="28"/>
        </w:rPr>
        <w:t>Об утверждении графика прохождения несовершеннолетними профилактических медицинских осмотров в 2022 году</w:t>
      </w:r>
      <w:r w:rsidR="00AD788F">
        <w:rPr>
          <w:szCs w:val="28"/>
        </w:rPr>
        <w:t>"</w:t>
      </w:r>
      <w:r>
        <w:rPr>
          <w:szCs w:val="28"/>
        </w:rPr>
        <w:t xml:space="preserve">, запланировано проведение профилактических медицинских осмотров </w:t>
      </w:r>
      <w:r w:rsidR="00CC34DD">
        <w:rPr>
          <w:szCs w:val="28"/>
        </w:rPr>
        <w:br/>
      </w:r>
      <w:r>
        <w:rPr>
          <w:szCs w:val="28"/>
        </w:rPr>
        <w:t>351</w:t>
      </w:r>
      <w:r w:rsidR="00AD788F">
        <w:rPr>
          <w:szCs w:val="28"/>
        </w:rPr>
        <w:t> </w:t>
      </w:r>
      <w:r>
        <w:rPr>
          <w:szCs w:val="28"/>
        </w:rPr>
        <w:t xml:space="preserve">145 несовершеннолетних, что соответствует целям и задачам государственной программы </w:t>
      </w:r>
      <w:r w:rsidR="00AD788F">
        <w:rPr>
          <w:szCs w:val="28"/>
        </w:rPr>
        <w:t>"</w:t>
      </w:r>
      <w:r>
        <w:rPr>
          <w:szCs w:val="28"/>
        </w:rPr>
        <w:t>Развитие здравоохранения Приморского края</w:t>
      </w:r>
      <w:r w:rsidR="00AD788F">
        <w:rPr>
          <w:szCs w:val="28"/>
        </w:rPr>
        <w:t>"</w:t>
      </w:r>
      <w:r>
        <w:rPr>
          <w:szCs w:val="28"/>
        </w:rPr>
        <w:t xml:space="preserve"> на 2020-2027 годы, которой предусмотрено охватить профилактическими мероприятиями 95</w:t>
      </w:r>
      <w:r w:rsidR="00AD788F">
        <w:rPr>
          <w:szCs w:val="28"/>
        </w:rPr>
        <w:t xml:space="preserve"> процентов</w:t>
      </w:r>
      <w:r>
        <w:rPr>
          <w:szCs w:val="28"/>
        </w:rPr>
        <w:t xml:space="preserve"> несовершеннолетних. </w:t>
      </w:r>
    </w:p>
    <w:p w:rsidR="00E907BC" w:rsidRDefault="00E907BC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За отчетный период осмотры в рамках </w:t>
      </w:r>
      <w:r w:rsidR="00AD788F">
        <w:rPr>
          <w:szCs w:val="28"/>
        </w:rPr>
        <w:t>первого</w:t>
      </w:r>
      <w:r>
        <w:rPr>
          <w:szCs w:val="28"/>
        </w:rPr>
        <w:t xml:space="preserve"> этапа прошли </w:t>
      </w:r>
      <w:r w:rsidR="00AD788F">
        <w:rPr>
          <w:szCs w:val="28"/>
        </w:rPr>
        <w:br/>
      </w:r>
      <w:r>
        <w:rPr>
          <w:szCs w:val="28"/>
        </w:rPr>
        <w:t>255</w:t>
      </w:r>
      <w:r w:rsidR="00AD788F">
        <w:rPr>
          <w:szCs w:val="28"/>
        </w:rPr>
        <w:t> </w:t>
      </w:r>
      <w:r>
        <w:rPr>
          <w:szCs w:val="28"/>
        </w:rPr>
        <w:t xml:space="preserve">864 детей (72,9 </w:t>
      </w:r>
      <w:r w:rsidR="00AD788F">
        <w:rPr>
          <w:szCs w:val="28"/>
        </w:rPr>
        <w:t>процента</w:t>
      </w:r>
      <w:r>
        <w:rPr>
          <w:szCs w:val="28"/>
        </w:rPr>
        <w:t xml:space="preserve">), в том числе с применением мобильных медицинских комплексов </w:t>
      </w:r>
      <w:r w:rsidR="00AD788F">
        <w:rPr>
          <w:szCs w:val="28"/>
        </w:rPr>
        <w:t>–</w:t>
      </w:r>
      <w:r>
        <w:rPr>
          <w:szCs w:val="28"/>
        </w:rPr>
        <w:t xml:space="preserve"> 15</w:t>
      </w:r>
      <w:r w:rsidR="00AD788F">
        <w:rPr>
          <w:szCs w:val="28"/>
        </w:rPr>
        <w:t> </w:t>
      </w:r>
      <w:r>
        <w:rPr>
          <w:szCs w:val="28"/>
        </w:rPr>
        <w:t xml:space="preserve">297 человек, направлено на </w:t>
      </w:r>
      <w:r w:rsidR="00AD788F">
        <w:rPr>
          <w:szCs w:val="28"/>
        </w:rPr>
        <w:t>второй</w:t>
      </w:r>
      <w:r>
        <w:rPr>
          <w:szCs w:val="28"/>
        </w:rPr>
        <w:t xml:space="preserve"> этап </w:t>
      </w:r>
      <w:r w:rsidR="00AD788F">
        <w:rPr>
          <w:szCs w:val="28"/>
        </w:rPr>
        <w:br/>
      </w:r>
      <w:r>
        <w:rPr>
          <w:szCs w:val="28"/>
        </w:rPr>
        <w:t>6</w:t>
      </w:r>
      <w:r w:rsidR="00AD788F">
        <w:rPr>
          <w:szCs w:val="28"/>
        </w:rPr>
        <w:t> </w:t>
      </w:r>
      <w:r>
        <w:rPr>
          <w:szCs w:val="28"/>
        </w:rPr>
        <w:t>188 человек, 27</w:t>
      </w:r>
      <w:r w:rsidR="00AD788F">
        <w:rPr>
          <w:szCs w:val="28"/>
        </w:rPr>
        <w:t> </w:t>
      </w:r>
      <w:r>
        <w:rPr>
          <w:szCs w:val="28"/>
        </w:rPr>
        <w:t>792 ребенка взято на диспансерный учет.</w:t>
      </w:r>
    </w:p>
    <w:p w:rsidR="00AD788F" w:rsidRDefault="00AD788F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Распределение по группам здоровья: </w:t>
      </w:r>
    </w:p>
    <w:p w:rsidR="00AD788F" w:rsidRDefault="00AD788F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 группа здоровья – 79 706 детей, </w:t>
      </w:r>
    </w:p>
    <w:p w:rsidR="00AD788F" w:rsidRDefault="00AD788F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 группа здоровья – 148 498 детей, </w:t>
      </w:r>
    </w:p>
    <w:p w:rsidR="00AD788F" w:rsidRDefault="00AD788F" w:rsidP="00E907B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3-5 группы здоровья – 27 660 детей.</w:t>
      </w:r>
    </w:p>
    <w:p w:rsidR="00F7410A" w:rsidRDefault="00AD788F" w:rsidP="00AD788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министерства здравоохранения Приморского края </w:t>
      </w:r>
      <w:r>
        <w:rPr>
          <w:sz w:val="28"/>
          <w:szCs w:val="28"/>
        </w:rPr>
        <w:br/>
        <w:t>от 11 января 2022 года № 18/</w:t>
      </w:r>
      <w:proofErr w:type="spellStart"/>
      <w:r>
        <w:rPr>
          <w:sz w:val="28"/>
          <w:szCs w:val="28"/>
        </w:rPr>
        <w:t>пр</w:t>
      </w:r>
      <w:proofErr w:type="spellEnd"/>
      <w:r>
        <w:rPr>
          <w:sz w:val="28"/>
          <w:szCs w:val="28"/>
        </w:rPr>
        <w:t>/25 "Об организации проведения профилактических осмотров несовершеннолетних на территории Приморского края с привлечением мобильных медицинских бригад в рамках реализации Территориальной программы государственных гарантий бесплатного оказания гражданам медицинской помощи в Приморском крае на 2022 год и плановый период 2023-2024 годов</w:t>
      </w:r>
      <w:r w:rsidR="00F7410A">
        <w:rPr>
          <w:sz w:val="28"/>
          <w:szCs w:val="28"/>
        </w:rPr>
        <w:t>"</w:t>
      </w:r>
      <w:r>
        <w:rPr>
          <w:sz w:val="28"/>
          <w:szCs w:val="28"/>
        </w:rPr>
        <w:t xml:space="preserve"> КГБУЗ </w:t>
      </w:r>
      <w:r w:rsidR="00F7410A">
        <w:rPr>
          <w:sz w:val="28"/>
          <w:szCs w:val="28"/>
        </w:rPr>
        <w:t>"</w:t>
      </w:r>
      <w:r>
        <w:rPr>
          <w:sz w:val="28"/>
          <w:szCs w:val="28"/>
        </w:rPr>
        <w:t>Уссурийская центральная городская больница</w:t>
      </w:r>
      <w:r w:rsidR="00F7410A">
        <w:rPr>
          <w:sz w:val="28"/>
          <w:szCs w:val="28"/>
        </w:rPr>
        <w:t>"</w:t>
      </w:r>
      <w:r>
        <w:rPr>
          <w:sz w:val="28"/>
          <w:szCs w:val="28"/>
        </w:rPr>
        <w:t xml:space="preserve"> определено уполномоченной организацией на проведение профилактических медицинских осмотров несовершеннолетних на территории </w:t>
      </w:r>
      <w:r w:rsidR="004E3AF7">
        <w:rPr>
          <w:sz w:val="28"/>
          <w:szCs w:val="28"/>
        </w:rPr>
        <w:t xml:space="preserve">Приморского </w:t>
      </w:r>
      <w:r>
        <w:rPr>
          <w:sz w:val="28"/>
          <w:szCs w:val="28"/>
        </w:rPr>
        <w:t xml:space="preserve">края. </w:t>
      </w:r>
    </w:p>
    <w:p w:rsidR="00F7410A" w:rsidRDefault="00AD788F" w:rsidP="00AD788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2022 год учреждением организовано и проведено 27 выездов передвижных мобильных комплексов в отдаленные территории Приморского </w:t>
      </w:r>
      <w:r>
        <w:rPr>
          <w:sz w:val="28"/>
          <w:szCs w:val="28"/>
        </w:rPr>
        <w:lastRenderedPageBreak/>
        <w:t>края</w:t>
      </w:r>
      <w:r w:rsidR="00F741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7410A">
        <w:rPr>
          <w:sz w:val="28"/>
          <w:szCs w:val="28"/>
        </w:rPr>
        <w:t>М</w:t>
      </w:r>
      <w:r>
        <w:rPr>
          <w:sz w:val="28"/>
          <w:szCs w:val="28"/>
        </w:rPr>
        <w:t>обильными медицинскими бригадами за отчетный период осмотрено 15</w:t>
      </w:r>
      <w:r w:rsidR="00F7410A">
        <w:rPr>
          <w:sz w:val="28"/>
          <w:szCs w:val="28"/>
        </w:rPr>
        <w:t> </w:t>
      </w:r>
      <w:r>
        <w:rPr>
          <w:sz w:val="28"/>
          <w:szCs w:val="28"/>
        </w:rPr>
        <w:t xml:space="preserve">297 человек детского населения, из них 430 детей до года, детей-сирот </w:t>
      </w:r>
      <w:r w:rsidR="00F7410A">
        <w:rPr>
          <w:sz w:val="28"/>
          <w:szCs w:val="28"/>
        </w:rPr>
        <w:t>–</w:t>
      </w:r>
      <w:r>
        <w:rPr>
          <w:sz w:val="28"/>
          <w:szCs w:val="28"/>
        </w:rPr>
        <w:t xml:space="preserve"> 475</w:t>
      </w:r>
      <w:r w:rsidR="00F7410A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, опекаемых – 1</w:t>
      </w:r>
      <w:r w:rsidR="00F7410A">
        <w:rPr>
          <w:sz w:val="28"/>
          <w:szCs w:val="28"/>
        </w:rPr>
        <w:t> </w:t>
      </w:r>
      <w:r>
        <w:rPr>
          <w:sz w:val="28"/>
          <w:szCs w:val="28"/>
        </w:rPr>
        <w:t xml:space="preserve">063 человека. </w:t>
      </w:r>
    </w:p>
    <w:p w:rsidR="00E907BC" w:rsidRDefault="00034253" w:rsidP="00AD788F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bookmarkStart w:id="0" w:name="_GoBack"/>
      <w:bookmarkEnd w:id="0"/>
      <w:r>
        <w:rPr>
          <w:szCs w:val="28"/>
        </w:rPr>
        <w:t>На основании вышеизложенного</w:t>
      </w:r>
      <w:r w:rsidR="00997C57" w:rsidRPr="00C21F93">
        <w:rPr>
          <w:szCs w:val="28"/>
        </w:rPr>
        <w:t>,</w:t>
      </w:r>
      <w:r>
        <w:rPr>
          <w:szCs w:val="28"/>
        </w:rPr>
        <w:t xml:space="preserve"> к</w:t>
      </w:r>
      <w:r w:rsidR="00343E25" w:rsidRPr="00C21F93">
        <w:rPr>
          <w:szCs w:val="28"/>
        </w:rPr>
        <w:t>омитет</w:t>
      </w:r>
    </w:p>
    <w:p w:rsidR="00F7410A" w:rsidRDefault="00F7410A" w:rsidP="00AD788F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4026B0" w:rsidRDefault="00FA465E" w:rsidP="00E907BC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C21F93">
        <w:rPr>
          <w:szCs w:val="28"/>
        </w:rPr>
        <w:t>РЕШИЛ:</w:t>
      </w:r>
    </w:p>
    <w:p w:rsidR="00B0666E" w:rsidRDefault="00B0666E" w:rsidP="007A027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A52979" w:rsidRPr="00162DD6" w:rsidRDefault="00840E14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162DD6">
        <w:rPr>
          <w:szCs w:val="28"/>
        </w:rPr>
        <w:t>1.Принять к сведению информаци</w:t>
      </w:r>
      <w:r w:rsidR="00D66C60">
        <w:rPr>
          <w:szCs w:val="28"/>
        </w:rPr>
        <w:t>ю</w:t>
      </w:r>
      <w:r w:rsidRPr="00162DD6">
        <w:rPr>
          <w:szCs w:val="28"/>
        </w:rPr>
        <w:t xml:space="preserve"> </w:t>
      </w:r>
      <w:r w:rsidR="000A5AA0" w:rsidRPr="00162DD6">
        <w:rPr>
          <w:szCs w:val="28"/>
        </w:rPr>
        <w:t>министерства зд</w:t>
      </w:r>
      <w:r w:rsidR="00D66C60">
        <w:rPr>
          <w:szCs w:val="28"/>
        </w:rPr>
        <w:t xml:space="preserve">равоохранения Приморского края </w:t>
      </w:r>
      <w:r w:rsidR="000A5AA0" w:rsidRPr="00162DD6">
        <w:rPr>
          <w:szCs w:val="28"/>
        </w:rPr>
        <w:t>"</w:t>
      </w:r>
      <w:r w:rsidR="00523E98" w:rsidRPr="00523E98">
        <w:rPr>
          <w:szCs w:val="28"/>
        </w:rPr>
        <w:t xml:space="preserve">О качестве и результатах проведения профилактических осмотров, а также диспансеризации детского и взрослого населения </w:t>
      </w:r>
      <w:r w:rsidR="00523E98">
        <w:rPr>
          <w:szCs w:val="28"/>
        </w:rPr>
        <w:br/>
      </w:r>
      <w:r w:rsidR="00523E98" w:rsidRPr="00523E98">
        <w:rPr>
          <w:szCs w:val="28"/>
        </w:rPr>
        <w:t>в 202</w:t>
      </w:r>
      <w:r w:rsidR="00F7410A">
        <w:rPr>
          <w:szCs w:val="28"/>
        </w:rPr>
        <w:t>2</w:t>
      </w:r>
      <w:r w:rsidR="00523E98" w:rsidRPr="00523E98">
        <w:rPr>
          <w:szCs w:val="28"/>
        </w:rPr>
        <w:t xml:space="preserve"> году</w:t>
      </w:r>
      <w:r w:rsidR="000A5AA0" w:rsidRPr="00162DD6">
        <w:rPr>
          <w:szCs w:val="28"/>
        </w:rPr>
        <w:t>"</w:t>
      </w:r>
      <w:r w:rsidRPr="00162DD6">
        <w:rPr>
          <w:szCs w:val="28"/>
        </w:rPr>
        <w:t>.</w:t>
      </w:r>
    </w:p>
    <w:p w:rsidR="00A52979" w:rsidRPr="00162DD6" w:rsidRDefault="00A52979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292E64" w:rsidRPr="00162DD6" w:rsidRDefault="00B84EE9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162DD6">
        <w:rPr>
          <w:szCs w:val="28"/>
        </w:rPr>
        <w:t xml:space="preserve">2.Рекомендовать </w:t>
      </w:r>
      <w:r w:rsidR="000A5AA0" w:rsidRPr="00162DD6">
        <w:rPr>
          <w:szCs w:val="28"/>
        </w:rPr>
        <w:t xml:space="preserve">министерству </w:t>
      </w:r>
      <w:r w:rsidRPr="00162DD6">
        <w:rPr>
          <w:szCs w:val="28"/>
        </w:rPr>
        <w:t>здравоохранения Приморского края</w:t>
      </w:r>
      <w:r w:rsidR="00292E64" w:rsidRPr="00162DD6">
        <w:rPr>
          <w:szCs w:val="28"/>
        </w:rPr>
        <w:t>:</w:t>
      </w:r>
    </w:p>
    <w:p w:rsidR="008A0623" w:rsidRPr="008A0623" w:rsidRDefault="00F7410A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Cs w:val="28"/>
          <w:shd w:val="clear" w:color="auto" w:fill="FFFFFF"/>
        </w:rPr>
      </w:pPr>
      <w:r>
        <w:rPr>
          <w:szCs w:val="28"/>
        </w:rPr>
        <w:t>2.</w:t>
      </w:r>
      <w:proofErr w:type="gramStart"/>
      <w:r>
        <w:rPr>
          <w:szCs w:val="28"/>
        </w:rPr>
        <w:t>1.П</w:t>
      </w:r>
      <w:r w:rsidR="008A0623" w:rsidRPr="008A0623">
        <w:rPr>
          <w:szCs w:val="28"/>
        </w:rPr>
        <w:t>родолж</w:t>
      </w:r>
      <w:r w:rsidR="00CD24B8">
        <w:rPr>
          <w:szCs w:val="28"/>
        </w:rPr>
        <w:t>и</w:t>
      </w:r>
      <w:r w:rsidR="008A0623" w:rsidRPr="008A0623">
        <w:rPr>
          <w:szCs w:val="28"/>
        </w:rPr>
        <w:t>ть</w:t>
      </w:r>
      <w:proofErr w:type="gramEnd"/>
      <w:r w:rsidR="008A0623" w:rsidRPr="008A0623">
        <w:rPr>
          <w:szCs w:val="28"/>
        </w:rPr>
        <w:t xml:space="preserve"> в 202</w:t>
      </w:r>
      <w:r>
        <w:rPr>
          <w:szCs w:val="28"/>
        </w:rPr>
        <w:t>3</w:t>
      </w:r>
      <w:r w:rsidR="008A0623" w:rsidRPr="008A0623">
        <w:rPr>
          <w:szCs w:val="28"/>
        </w:rPr>
        <w:t xml:space="preserve"> году </w:t>
      </w:r>
      <w:r w:rsidR="00CD24B8">
        <w:rPr>
          <w:szCs w:val="28"/>
        </w:rPr>
        <w:t xml:space="preserve">работу по </w:t>
      </w:r>
      <w:r w:rsidR="008A0623" w:rsidRPr="008A0623">
        <w:rPr>
          <w:szCs w:val="28"/>
        </w:rPr>
        <w:t>проведени</w:t>
      </w:r>
      <w:r w:rsidR="00CD24B8">
        <w:rPr>
          <w:szCs w:val="28"/>
        </w:rPr>
        <w:t>ю</w:t>
      </w:r>
      <w:r w:rsidR="008A0623" w:rsidRPr="008A0623">
        <w:rPr>
          <w:szCs w:val="28"/>
        </w:rPr>
        <w:t xml:space="preserve"> диспансеризаци</w:t>
      </w:r>
      <w:r>
        <w:rPr>
          <w:szCs w:val="28"/>
        </w:rPr>
        <w:t>и</w:t>
      </w:r>
      <w:r w:rsidR="00CD24B8">
        <w:rPr>
          <w:szCs w:val="28"/>
        </w:rPr>
        <w:t xml:space="preserve"> детского и взрослого населения </w:t>
      </w:r>
      <w:r>
        <w:rPr>
          <w:szCs w:val="28"/>
        </w:rPr>
        <w:t xml:space="preserve">Приморского </w:t>
      </w:r>
      <w:r w:rsidR="00CD24B8">
        <w:rPr>
          <w:szCs w:val="28"/>
        </w:rPr>
        <w:t xml:space="preserve">края, </w:t>
      </w:r>
      <w:r w:rsidR="00C16402">
        <w:rPr>
          <w:szCs w:val="28"/>
        </w:rPr>
        <w:t>включая</w:t>
      </w:r>
      <w:r w:rsidR="00CD24B8">
        <w:rPr>
          <w:szCs w:val="28"/>
        </w:rPr>
        <w:t xml:space="preserve"> </w:t>
      </w:r>
      <w:r w:rsidR="005A1269">
        <w:rPr>
          <w:szCs w:val="28"/>
        </w:rPr>
        <w:t>углубленн</w:t>
      </w:r>
      <w:r w:rsidR="00C16402">
        <w:rPr>
          <w:szCs w:val="28"/>
        </w:rPr>
        <w:t>ую</w:t>
      </w:r>
      <w:r w:rsidR="00CD24B8" w:rsidRPr="00CD24B8">
        <w:t xml:space="preserve"> </w:t>
      </w:r>
      <w:r w:rsidR="00CD24B8" w:rsidRPr="00CD24B8">
        <w:rPr>
          <w:szCs w:val="28"/>
        </w:rPr>
        <w:t>диспансеризаци</w:t>
      </w:r>
      <w:r w:rsidR="00C16402">
        <w:rPr>
          <w:szCs w:val="28"/>
        </w:rPr>
        <w:t>ю</w:t>
      </w:r>
      <w:r w:rsidR="00CD24B8" w:rsidRPr="00CD24B8">
        <w:rPr>
          <w:szCs w:val="28"/>
        </w:rPr>
        <w:t xml:space="preserve"> для граждан, </w:t>
      </w:r>
      <w:r w:rsidR="00C16402" w:rsidRPr="00C16402">
        <w:rPr>
          <w:szCs w:val="28"/>
        </w:rPr>
        <w:t>в целях раннего (своевременного) выявления заболеваний и факторов риска их развития</w:t>
      </w:r>
      <w:r>
        <w:rPr>
          <w:szCs w:val="28"/>
        </w:rPr>
        <w:t>.</w:t>
      </w:r>
      <w:r w:rsidR="008A0623" w:rsidRPr="008A0623">
        <w:rPr>
          <w:spacing w:val="2"/>
          <w:szCs w:val="28"/>
          <w:shd w:val="clear" w:color="auto" w:fill="FFFFFF"/>
        </w:rPr>
        <w:t xml:space="preserve"> </w:t>
      </w:r>
    </w:p>
    <w:p w:rsidR="00F7410A" w:rsidRDefault="00F7410A" w:rsidP="00F7410A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2.П</w:t>
      </w:r>
      <w:r w:rsidRPr="008A0623">
        <w:rPr>
          <w:szCs w:val="28"/>
        </w:rPr>
        <w:t>родолжить</w:t>
      </w:r>
      <w:proofErr w:type="gramEnd"/>
      <w:r w:rsidRPr="008A0623">
        <w:rPr>
          <w:szCs w:val="28"/>
        </w:rPr>
        <w:t xml:space="preserve"> работу</w:t>
      </w:r>
      <w:r>
        <w:rPr>
          <w:szCs w:val="28"/>
        </w:rPr>
        <w:t>:</w:t>
      </w:r>
    </w:p>
    <w:p w:rsidR="00F7410A" w:rsidRDefault="00F7410A" w:rsidP="00F7410A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8A0623">
        <w:rPr>
          <w:szCs w:val="28"/>
        </w:rPr>
        <w:t xml:space="preserve">по </w:t>
      </w:r>
      <w:r w:rsidRPr="00701374">
        <w:rPr>
          <w:szCs w:val="28"/>
        </w:rPr>
        <w:t>расширению программы профилактических осмотров детского населения</w:t>
      </w:r>
      <w:r>
        <w:rPr>
          <w:szCs w:val="28"/>
        </w:rPr>
        <w:t xml:space="preserve"> </w:t>
      </w:r>
      <w:r w:rsidRPr="00701374">
        <w:rPr>
          <w:szCs w:val="28"/>
        </w:rPr>
        <w:t>мобильными медицинскими бригадами с использованием передвижных мобильных медицинских комплексов</w:t>
      </w:r>
      <w:r>
        <w:rPr>
          <w:szCs w:val="28"/>
        </w:rPr>
        <w:t>;</w:t>
      </w:r>
    </w:p>
    <w:p w:rsidR="00F7410A" w:rsidRDefault="00F7410A" w:rsidP="00F7410A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Cs w:val="28"/>
          <w:shd w:val="clear" w:color="auto" w:fill="FFFFFF"/>
        </w:rPr>
      </w:pPr>
      <w:r>
        <w:rPr>
          <w:szCs w:val="28"/>
        </w:rPr>
        <w:t xml:space="preserve">по внедрению </w:t>
      </w:r>
      <w:r w:rsidRPr="008A0623">
        <w:rPr>
          <w:szCs w:val="28"/>
        </w:rPr>
        <w:t>на территории Приморского края мобильных форм оказания медицинских услуг</w:t>
      </w:r>
      <w:r>
        <w:rPr>
          <w:szCs w:val="28"/>
        </w:rPr>
        <w:t xml:space="preserve"> взрослому населению</w:t>
      </w:r>
      <w:r w:rsidRPr="008A0623">
        <w:rPr>
          <w:spacing w:val="2"/>
          <w:szCs w:val="28"/>
          <w:shd w:val="clear" w:color="auto" w:fill="FFFFFF"/>
        </w:rPr>
        <w:t>;</w:t>
      </w:r>
    </w:p>
    <w:p w:rsidR="00F7410A" w:rsidRDefault="00F7410A" w:rsidP="00F7410A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Cs w:val="28"/>
          <w:shd w:val="clear" w:color="auto" w:fill="FFFFFF"/>
        </w:rPr>
      </w:pPr>
      <w:r>
        <w:rPr>
          <w:spacing w:val="2"/>
          <w:szCs w:val="28"/>
          <w:shd w:val="clear" w:color="auto" w:fill="FFFFFF"/>
        </w:rPr>
        <w:t>по</w:t>
      </w:r>
      <w:r w:rsidRPr="0065271C">
        <w:rPr>
          <w:spacing w:val="2"/>
          <w:szCs w:val="28"/>
          <w:shd w:val="clear" w:color="auto" w:fill="FFFFFF"/>
        </w:rPr>
        <w:t xml:space="preserve"> </w:t>
      </w:r>
      <w:r>
        <w:rPr>
          <w:spacing w:val="2"/>
          <w:szCs w:val="28"/>
          <w:shd w:val="clear" w:color="auto" w:fill="FFFFFF"/>
        </w:rPr>
        <w:t xml:space="preserve">осуществлению </w:t>
      </w:r>
      <w:r w:rsidRPr="0065271C">
        <w:rPr>
          <w:spacing w:val="2"/>
          <w:szCs w:val="28"/>
          <w:shd w:val="clear" w:color="auto" w:fill="FFFFFF"/>
        </w:rPr>
        <w:t>информационн</w:t>
      </w:r>
      <w:r>
        <w:rPr>
          <w:spacing w:val="2"/>
          <w:szCs w:val="28"/>
          <w:shd w:val="clear" w:color="auto" w:fill="FFFFFF"/>
        </w:rPr>
        <w:t>ой</w:t>
      </w:r>
      <w:r w:rsidRPr="0065271C">
        <w:rPr>
          <w:spacing w:val="2"/>
          <w:szCs w:val="28"/>
          <w:shd w:val="clear" w:color="auto" w:fill="FFFFFF"/>
        </w:rPr>
        <w:t xml:space="preserve"> кампани</w:t>
      </w:r>
      <w:r>
        <w:rPr>
          <w:spacing w:val="2"/>
          <w:szCs w:val="28"/>
          <w:shd w:val="clear" w:color="auto" w:fill="FFFFFF"/>
        </w:rPr>
        <w:t>и</w:t>
      </w:r>
      <w:r w:rsidRPr="0065271C">
        <w:rPr>
          <w:spacing w:val="2"/>
          <w:szCs w:val="28"/>
          <w:shd w:val="clear" w:color="auto" w:fill="FFFFFF"/>
        </w:rPr>
        <w:t xml:space="preserve"> </w:t>
      </w:r>
      <w:r>
        <w:rPr>
          <w:spacing w:val="2"/>
          <w:szCs w:val="28"/>
          <w:shd w:val="clear" w:color="auto" w:fill="FFFFFF"/>
        </w:rPr>
        <w:t xml:space="preserve">в целях </w:t>
      </w:r>
      <w:r w:rsidRPr="0065271C">
        <w:rPr>
          <w:spacing w:val="2"/>
          <w:szCs w:val="28"/>
          <w:shd w:val="clear" w:color="auto" w:fill="FFFFFF"/>
        </w:rPr>
        <w:t>привлечени</w:t>
      </w:r>
      <w:r>
        <w:rPr>
          <w:spacing w:val="2"/>
          <w:szCs w:val="28"/>
          <w:shd w:val="clear" w:color="auto" w:fill="FFFFFF"/>
        </w:rPr>
        <w:t>я</w:t>
      </w:r>
      <w:r w:rsidRPr="0065271C">
        <w:rPr>
          <w:spacing w:val="2"/>
          <w:szCs w:val="28"/>
          <w:shd w:val="clear" w:color="auto" w:fill="FFFFFF"/>
        </w:rPr>
        <w:t xml:space="preserve"> населения к прохождению диспансеризации и </w:t>
      </w:r>
      <w:proofErr w:type="spellStart"/>
      <w:r w:rsidRPr="0065271C">
        <w:rPr>
          <w:spacing w:val="2"/>
          <w:szCs w:val="28"/>
          <w:shd w:val="clear" w:color="auto" w:fill="FFFFFF"/>
        </w:rPr>
        <w:t>профосмотров</w:t>
      </w:r>
      <w:proofErr w:type="spellEnd"/>
      <w:r w:rsidR="00CC34DD">
        <w:rPr>
          <w:spacing w:val="2"/>
          <w:szCs w:val="28"/>
          <w:shd w:val="clear" w:color="auto" w:fill="FFFFFF"/>
        </w:rPr>
        <w:t>;</w:t>
      </w:r>
    </w:p>
    <w:p w:rsidR="0065271C" w:rsidRPr="008A0623" w:rsidRDefault="0065271C" w:rsidP="0065271C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8A0623">
        <w:rPr>
          <w:spacing w:val="2"/>
          <w:szCs w:val="28"/>
          <w:shd w:val="clear" w:color="auto" w:fill="FFFFFF"/>
        </w:rPr>
        <w:t>обеспечить условия для проведения семинаров по вопросам диспансеризации и диспансерного наблюдения</w:t>
      </w:r>
      <w:r w:rsidR="00502529">
        <w:rPr>
          <w:spacing w:val="2"/>
          <w:szCs w:val="28"/>
          <w:shd w:val="clear" w:color="auto" w:fill="FFFFFF"/>
        </w:rPr>
        <w:t>, а также профилактических медицинских осмотров</w:t>
      </w:r>
      <w:r w:rsidR="00CC34DD">
        <w:rPr>
          <w:spacing w:val="2"/>
          <w:szCs w:val="28"/>
          <w:shd w:val="clear" w:color="auto" w:fill="FFFFFF"/>
        </w:rPr>
        <w:t>.</w:t>
      </w:r>
    </w:p>
    <w:p w:rsidR="004026B0" w:rsidRPr="00162DD6" w:rsidRDefault="004026B0" w:rsidP="005E269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</w:p>
    <w:p w:rsidR="004026B0" w:rsidRPr="00162DD6" w:rsidRDefault="008A06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3</w:t>
      </w:r>
      <w:r w:rsidR="00840E14" w:rsidRPr="00162DD6">
        <w:rPr>
          <w:rStyle w:val="FontStyle20"/>
          <w:sz w:val="28"/>
          <w:szCs w:val="28"/>
        </w:rPr>
        <w:t xml:space="preserve">.Рекомендовать главным врачам медицинских организаций </w:t>
      </w:r>
      <w:r w:rsidR="00CC34DD">
        <w:rPr>
          <w:rStyle w:val="FontStyle20"/>
          <w:sz w:val="28"/>
          <w:szCs w:val="28"/>
        </w:rPr>
        <w:t xml:space="preserve">Приморского края </w:t>
      </w:r>
      <w:r w:rsidR="00840E14" w:rsidRPr="00162DD6">
        <w:rPr>
          <w:rStyle w:val="FontStyle20"/>
          <w:sz w:val="28"/>
          <w:szCs w:val="28"/>
        </w:rPr>
        <w:t>обеспечить:</w:t>
      </w:r>
    </w:p>
    <w:p w:rsidR="001C3F9C" w:rsidRDefault="00840E14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 w:rsidRPr="00162DD6">
        <w:rPr>
          <w:rStyle w:val="FontStyle20"/>
          <w:sz w:val="28"/>
          <w:szCs w:val="28"/>
        </w:rPr>
        <w:t xml:space="preserve">надлежащее качество проведения диспансеризации взрослого </w:t>
      </w:r>
      <w:r w:rsidR="001C3F9C">
        <w:rPr>
          <w:rStyle w:val="FontStyle20"/>
          <w:sz w:val="28"/>
          <w:szCs w:val="28"/>
        </w:rPr>
        <w:t xml:space="preserve">и детского </w:t>
      </w:r>
      <w:r w:rsidRPr="00162DD6">
        <w:rPr>
          <w:rStyle w:val="FontStyle20"/>
          <w:sz w:val="28"/>
          <w:szCs w:val="28"/>
        </w:rPr>
        <w:t>населения</w:t>
      </w:r>
      <w:r w:rsidR="001C3F9C">
        <w:rPr>
          <w:rStyle w:val="FontStyle20"/>
          <w:sz w:val="28"/>
          <w:szCs w:val="28"/>
        </w:rPr>
        <w:t>;</w:t>
      </w:r>
    </w:p>
    <w:p w:rsidR="00CC5930" w:rsidRPr="00162DD6" w:rsidRDefault="00CC5930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 w:rsidRPr="00162DD6">
        <w:rPr>
          <w:rStyle w:val="FontStyle20"/>
          <w:sz w:val="28"/>
          <w:szCs w:val="28"/>
        </w:rPr>
        <w:t>соблюдение качества проведения диспансерных осмотров</w:t>
      </w:r>
      <w:r w:rsidR="002A7523" w:rsidRPr="00162DD6">
        <w:rPr>
          <w:rStyle w:val="FontStyle20"/>
          <w:sz w:val="28"/>
          <w:szCs w:val="28"/>
        </w:rPr>
        <w:t xml:space="preserve"> </w:t>
      </w:r>
      <w:r w:rsidRPr="00162DD6">
        <w:rPr>
          <w:rStyle w:val="FontStyle20"/>
          <w:sz w:val="28"/>
          <w:szCs w:val="28"/>
        </w:rPr>
        <w:t xml:space="preserve">взрослого </w:t>
      </w:r>
      <w:r w:rsidR="006D2298">
        <w:rPr>
          <w:rStyle w:val="FontStyle20"/>
          <w:sz w:val="28"/>
          <w:szCs w:val="28"/>
        </w:rPr>
        <w:br/>
      </w:r>
      <w:r w:rsidR="00B7261B">
        <w:rPr>
          <w:rStyle w:val="FontStyle20"/>
          <w:sz w:val="28"/>
          <w:szCs w:val="28"/>
        </w:rPr>
        <w:t xml:space="preserve">и детского </w:t>
      </w:r>
      <w:r w:rsidRPr="00162DD6">
        <w:rPr>
          <w:rStyle w:val="FontStyle20"/>
          <w:sz w:val="28"/>
          <w:szCs w:val="28"/>
        </w:rPr>
        <w:t>населения, направленн</w:t>
      </w:r>
      <w:r w:rsidR="008A0623">
        <w:rPr>
          <w:rStyle w:val="FontStyle20"/>
          <w:sz w:val="28"/>
          <w:szCs w:val="28"/>
        </w:rPr>
        <w:t xml:space="preserve">ых на активное </w:t>
      </w:r>
      <w:r w:rsidR="001C3F9C">
        <w:rPr>
          <w:rStyle w:val="FontStyle20"/>
          <w:sz w:val="28"/>
          <w:szCs w:val="28"/>
        </w:rPr>
        <w:t xml:space="preserve">и </w:t>
      </w:r>
      <w:r w:rsidR="008A0623">
        <w:rPr>
          <w:rStyle w:val="FontStyle20"/>
          <w:sz w:val="28"/>
          <w:szCs w:val="28"/>
        </w:rPr>
        <w:t xml:space="preserve">раннее выявление </w:t>
      </w:r>
      <w:r w:rsidRPr="00162DD6">
        <w:rPr>
          <w:rStyle w:val="FontStyle20"/>
          <w:sz w:val="28"/>
          <w:szCs w:val="28"/>
        </w:rPr>
        <w:t>хронических</w:t>
      </w:r>
      <w:r w:rsidR="00162DD6" w:rsidRPr="00162DD6">
        <w:rPr>
          <w:rStyle w:val="FontStyle20"/>
          <w:sz w:val="28"/>
          <w:szCs w:val="28"/>
        </w:rPr>
        <w:t xml:space="preserve"> заболеваний.</w:t>
      </w:r>
    </w:p>
    <w:p w:rsidR="008A0623" w:rsidRPr="00162DD6" w:rsidRDefault="008A0623" w:rsidP="00162DD6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</w:p>
    <w:p w:rsidR="00A90EDD" w:rsidRPr="00162DD6" w:rsidRDefault="008A0623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</w:t>
      </w:r>
      <w:r w:rsidR="00A90EDD" w:rsidRPr="00162DD6">
        <w:rPr>
          <w:szCs w:val="28"/>
        </w:rPr>
        <w:t xml:space="preserve">.Направить данное решение </w:t>
      </w:r>
      <w:r w:rsidR="006A09CA">
        <w:rPr>
          <w:szCs w:val="28"/>
        </w:rPr>
        <w:t xml:space="preserve">в </w:t>
      </w:r>
      <w:r w:rsidR="00162DD6" w:rsidRPr="00162DD6">
        <w:rPr>
          <w:szCs w:val="28"/>
        </w:rPr>
        <w:t>министерство</w:t>
      </w:r>
      <w:r w:rsidR="00A90EDD" w:rsidRPr="00162DD6">
        <w:rPr>
          <w:szCs w:val="28"/>
        </w:rPr>
        <w:t xml:space="preserve"> здравоохранения Приморского края, ГУ "Территориальный фонд обязательного медицинского</w:t>
      </w:r>
      <w:r w:rsidR="00162DD6" w:rsidRPr="00162DD6">
        <w:rPr>
          <w:szCs w:val="28"/>
        </w:rPr>
        <w:t xml:space="preserve"> страхования Приморского края", </w:t>
      </w:r>
      <w:r w:rsidR="00A90EDD" w:rsidRPr="00162DD6">
        <w:rPr>
          <w:szCs w:val="28"/>
        </w:rPr>
        <w:t>главным врачам медицинских организаций Приморского края.</w:t>
      </w:r>
    </w:p>
    <w:p w:rsidR="00A90EDD" w:rsidRDefault="00A90EDD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4E3AF7" w:rsidRDefault="004E3AF7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C8552C" w:rsidRDefault="00C8552C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62DD6">
        <w:rPr>
          <w:szCs w:val="28"/>
        </w:rPr>
        <w:t>Председатель комитета</w:t>
      </w:r>
      <w:r w:rsidRPr="00162DD6">
        <w:rPr>
          <w:szCs w:val="28"/>
        </w:rPr>
        <w:tab/>
        <w:t xml:space="preserve">                                                 </w:t>
      </w:r>
      <w:r w:rsidR="009A2A10">
        <w:rPr>
          <w:szCs w:val="28"/>
        </w:rPr>
        <w:t xml:space="preserve">      </w:t>
      </w:r>
      <w:r w:rsidRPr="00162DD6">
        <w:rPr>
          <w:szCs w:val="28"/>
        </w:rPr>
        <w:t xml:space="preserve">               </w:t>
      </w:r>
      <w:r w:rsidR="009A2A10">
        <w:rPr>
          <w:szCs w:val="28"/>
        </w:rPr>
        <w:t>И.С. Чемерис</w:t>
      </w:r>
    </w:p>
    <w:sectPr w:rsidR="00C8552C" w:rsidSect="005036E3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88F" w:rsidRDefault="00AD788F">
      <w:r>
        <w:separator/>
      </w:r>
    </w:p>
  </w:endnote>
  <w:endnote w:type="continuationSeparator" w:id="0">
    <w:p w:rsidR="00AD788F" w:rsidRDefault="00AD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Montserrat">
    <w:charset w:val="01"/>
    <w:family w:val="roman"/>
    <w:pitch w:val="default"/>
  </w:font>
  <w:font w:name="OpenSymbol">
    <w:altName w:val="Arial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88F" w:rsidRDefault="00AD788F">
      <w:r>
        <w:separator/>
      </w:r>
    </w:p>
  </w:footnote>
  <w:footnote w:type="continuationSeparator" w:id="0">
    <w:p w:rsidR="00AD788F" w:rsidRDefault="00AD7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88F" w:rsidRDefault="00AD788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D4D4F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FB0EA0E"/>
    <w:lvl w:ilvl="0">
      <w:numFmt w:val="bullet"/>
      <w:lvlText w:val="*"/>
      <w:lvlJc w:val="left"/>
    </w:lvl>
  </w:abstractNum>
  <w:abstractNum w:abstractNumId="1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507A"/>
    <w:rsid w:val="000067E9"/>
    <w:rsid w:val="00007F2A"/>
    <w:rsid w:val="00012FF7"/>
    <w:rsid w:val="00022B36"/>
    <w:rsid w:val="00024181"/>
    <w:rsid w:val="00034253"/>
    <w:rsid w:val="00040866"/>
    <w:rsid w:val="0004483C"/>
    <w:rsid w:val="00045BA1"/>
    <w:rsid w:val="000507C3"/>
    <w:rsid w:val="00053C61"/>
    <w:rsid w:val="000631D1"/>
    <w:rsid w:val="000670AF"/>
    <w:rsid w:val="000704E3"/>
    <w:rsid w:val="0007218D"/>
    <w:rsid w:val="00080DED"/>
    <w:rsid w:val="000821CF"/>
    <w:rsid w:val="00084E95"/>
    <w:rsid w:val="00087AFD"/>
    <w:rsid w:val="00097E46"/>
    <w:rsid w:val="000A1BE2"/>
    <w:rsid w:val="000A37D0"/>
    <w:rsid w:val="000A5AA0"/>
    <w:rsid w:val="000B50C5"/>
    <w:rsid w:val="000C5E1F"/>
    <w:rsid w:val="000D0D3D"/>
    <w:rsid w:val="000D29A1"/>
    <w:rsid w:val="000D2E93"/>
    <w:rsid w:val="000D3F20"/>
    <w:rsid w:val="000F73C9"/>
    <w:rsid w:val="00106DA9"/>
    <w:rsid w:val="00125A34"/>
    <w:rsid w:val="00133280"/>
    <w:rsid w:val="0015238E"/>
    <w:rsid w:val="00154FC6"/>
    <w:rsid w:val="00157B09"/>
    <w:rsid w:val="00160F97"/>
    <w:rsid w:val="00162DD6"/>
    <w:rsid w:val="00164502"/>
    <w:rsid w:val="0017761A"/>
    <w:rsid w:val="0019140D"/>
    <w:rsid w:val="0019211B"/>
    <w:rsid w:val="001A4E62"/>
    <w:rsid w:val="001B3A35"/>
    <w:rsid w:val="001C3F9C"/>
    <w:rsid w:val="001C5162"/>
    <w:rsid w:val="001D69CD"/>
    <w:rsid w:val="001F0A27"/>
    <w:rsid w:val="001F0A7C"/>
    <w:rsid w:val="0020003C"/>
    <w:rsid w:val="00201062"/>
    <w:rsid w:val="002048BC"/>
    <w:rsid w:val="002114C3"/>
    <w:rsid w:val="00220B72"/>
    <w:rsid w:val="00252D84"/>
    <w:rsid w:val="00264476"/>
    <w:rsid w:val="00274E76"/>
    <w:rsid w:val="00292E64"/>
    <w:rsid w:val="002A39AC"/>
    <w:rsid w:val="002A41B5"/>
    <w:rsid w:val="002A7523"/>
    <w:rsid w:val="002C231C"/>
    <w:rsid w:val="002C5E59"/>
    <w:rsid w:val="002E23A8"/>
    <w:rsid w:val="002E3A51"/>
    <w:rsid w:val="0030670B"/>
    <w:rsid w:val="003069DC"/>
    <w:rsid w:val="00310576"/>
    <w:rsid w:val="00320D79"/>
    <w:rsid w:val="00343E25"/>
    <w:rsid w:val="00345038"/>
    <w:rsid w:val="00347F21"/>
    <w:rsid w:val="00350D26"/>
    <w:rsid w:val="00353ADD"/>
    <w:rsid w:val="00357541"/>
    <w:rsid w:val="00366056"/>
    <w:rsid w:val="0037251E"/>
    <w:rsid w:val="003751C7"/>
    <w:rsid w:val="00382CB0"/>
    <w:rsid w:val="00383131"/>
    <w:rsid w:val="00393FA3"/>
    <w:rsid w:val="003A2486"/>
    <w:rsid w:val="003B2A92"/>
    <w:rsid w:val="003B404A"/>
    <w:rsid w:val="003B4C86"/>
    <w:rsid w:val="003B6328"/>
    <w:rsid w:val="003B786F"/>
    <w:rsid w:val="003C2C13"/>
    <w:rsid w:val="003D4A28"/>
    <w:rsid w:val="003D6DDA"/>
    <w:rsid w:val="003D7724"/>
    <w:rsid w:val="003E03B4"/>
    <w:rsid w:val="003E2147"/>
    <w:rsid w:val="003F2358"/>
    <w:rsid w:val="003F570C"/>
    <w:rsid w:val="003F75FD"/>
    <w:rsid w:val="00401E7F"/>
    <w:rsid w:val="004026B0"/>
    <w:rsid w:val="004065A9"/>
    <w:rsid w:val="004079B2"/>
    <w:rsid w:val="00416E2F"/>
    <w:rsid w:val="00425683"/>
    <w:rsid w:val="00431DEF"/>
    <w:rsid w:val="00432532"/>
    <w:rsid w:val="00461E2B"/>
    <w:rsid w:val="004725FC"/>
    <w:rsid w:val="0047502C"/>
    <w:rsid w:val="00475B03"/>
    <w:rsid w:val="00483792"/>
    <w:rsid w:val="00491C13"/>
    <w:rsid w:val="00497DCB"/>
    <w:rsid w:val="004A1A23"/>
    <w:rsid w:val="004A2662"/>
    <w:rsid w:val="004A78F4"/>
    <w:rsid w:val="004D1BD3"/>
    <w:rsid w:val="004D4D4F"/>
    <w:rsid w:val="004E3AF7"/>
    <w:rsid w:val="004F613A"/>
    <w:rsid w:val="004F6801"/>
    <w:rsid w:val="00502529"/>
    <w:rsid w:val="005036E3"/>
    <w:rsid w:val="005231B4"/>
    <w:rsid w:val="00523E98"/>
    <w:rsid w:val="00530545"/>
    <w:rsid w:val="00540D6D"/>
    <w:rsid w:val="0055383B"/>
    <w:rsid w:val="00570D43"/>
    <w:rsid w:val="005A1269"/>
    <w:rsid w:val="005B61C9"/>
    <w:rsid w:val="005C3E3A"/>
    <w:rsid w:val="005C4E0C"/>
    <w:rsid w:val="005C7D77"/>
    <w:rsid w:val="005E269E"/>
    <w:rsid w:val="005F02C1"/>
    <w:rsid w:val="005F3A6B"/>
    <w:rsid w:val="005F6D39"/>
    <w:rsid w:val="00602064"/>
    <w:rsid w:val="006132FF"/>
    <w:rsid w:val="00622827"/>
    <w:rsid w:val="0062452D"/>
    <w:rsid w:val="0062672B"/>
    <w:rsid w:val="00631077"/>
    <w:rsid w:val="00650BC5"/>
    <w:rsid w:val="0065271C"/>
    <w:rsid w:val="00663190"/>
    <w:rsid w:val="006647A4"/>
    <w:rsid w:val="00674212"/>
    <w:rsid w:val="006819A0"/>
    <w:rsid w:val="00692D49"/>
    <w:rsid w:val="006A09CA"/>
    <w:rsid w:val="006A1EF5"/>
    <w:rsid w:val="006B0812"/>
    <w:rsid w:val="006C0D98"/>
    <w:rsid w:val="006C2A1D"/>
    <w:rsid w:val="006D2298"/>
    <w:rsid w:val="006E2A5C"/>
    <w:rsid w:val="006E5A3C"/>
    <w:rsid w:val="006F5088"/>
    <w:rsid w:val="00701374"/>
    <w:rsid w:val="007128C1"/>
    <w:rsid w:val="00716F8C"/>
    <w:rsid w:val="007256BF"/>
    <w:rsid w:val="007258FB"/>
    <w:rsid w:val="00725C36"/>
    <w:rsid w:val="00733D51"/>
    <w:rsid w:val="00744F85"/>
    <w:rsid w:val="0074559B"/>
    <w:rsid w:val="00746503"/>
    <w:rsid w:val="00750A15"/>
    <w:rsid w:val="00751091"/>
    <w:rsid w:val="007511FD"/>
    <w:rsid w:val="007651C9"/>
    <w:rsid w:val="00770B9A"/>
    <w:rsid w:val="00771F6C"/>
    <w:rsid w:val="00780C5F"/>
    <w:rsid w:val="00784ED9"/>
    <w:rsid w:val="0079441E"/>
    <w:rsid w:val="00795463"/>
    <w:rsid w:val="007A027E"/>
    <w:rsid w:val="007A7025"/>
    <w:rsid w:val="007A727C"/>
    <w:rsid w:val="007B5DB0"/>
    <w:rsid w:val="007D3D14"/>
    <w:rsid w:val="007D4796"/>
    <w:rsid w:val="007F0598"/>
    <w:rsid w:val="007F4305"/>
    <w:rsid w:val="0080458F"/>
    <w:rsid w:val="00813AA2"/>
    <w:rsid w:val="008375CE"/>
    <w:rsid w:val="00840E14"/>
    <w:rsid w:val="00842E7A"/>
    <w:rsid w:val="00842F58"/>
    <w:rsid w:val="0085040F"/>
    <w:rsid w:val="008602F8"/>
    <w:rsid w:val="00861EC5"/>
    <w:rsid w:val="00862153"/>
    <w:rsid w:val="00863DDA"/>
    <w:rsid w:val="00867D08"/>
    <w:rsid w:val="00873B3E"/>
    <w:rsid w:val="00875CBB"/>
    <w:rsid w:val="0087792E"/>
    <w:rsid w:val="00881F6D"/>
    <w:rsid w:val="00891268"/>
    <w:rsid w:val="00893476"/>
    <w:rsid w:val="00893A81"/>
    <w:rsid w:val="008958C7"/>
    <w:rsid w:val="008A0623"/>
    <w:rsid w:val="008B2DBD"/>
    <w:rsid w:val="008E3F07"/>
    <w:rsid w:val="008F23A0"/>
    <w:rsid w:val="009318C7"/>
    <w:rsid w:val="0093377F"/>
    <w:rsid w:val="00942E51"/>
    <w:rsid w:val="00944671"/>
    <w:rsid w:val="00945632"/>
    <w:rsid w:val="00950EE4"/>
    <w:rsid w:val="00963A79"/>
    <w:rsid w:val="00967BC7"/>
    <w:rsid w:val="009915F1"/>
    <w:rsid w:val="0099314B"/>
    <w:rsid w:val="00997C57"/>
    <w:rsid w:val="009A2A10"/>
    <w:rsid w:val="009B2AC3"/>
    <w:rsid w:val="009E01B9"/>
    <w:rsid w:val="009E5CD9"/>
    <w:rsid w:val="009F0165"/>
    <w:rsid w:val="009F626B"/>
    <w:rsid w:val="00A14080"/>
    <w:rsid w:val="00A14C6A"/>
    <w:rsid w:val="00A15BD3"/>
    <w:rsid w:val="00A200FD"/>
    <w:rsid w:val="00A309B2"/>
    <w:rsid w:val="00A42009"/>
    <w:rsid w:val="00A455A3"/>
    <w:rsid w:val="00A5107B"/>
    <w:rsid w:val="00A52979"/>
    <w:rsid w:val="00A57D5C"/>
    <w:rsid w:val="00A6116E"/>
    <w:rsid w:val="00A63845"/>
    <w:rsid w:val="00A90EDD"/>
    <w:rsid w:val="00A9691C"/>
    <w:rsid w:val="00AA4B4C"/>
    <w:rsid w:val="00AB032F"/>
    <w:rsid w:val="00AD788F"/>
    <w:rsid w:val="00AF5062"/>
    <w:rsid w:val="00B00049"/>
    <w:rsid w:val="00B03B2C"/>
    <w:rsid w:val="00B06193"/>
    <w:rsid w:val="00B0666E"/>
    <w:rsid w:val="00B218F2"/>
    <w:rsid w:val="00B226F9"/>
    <w:rsid w:val="00B458A7"/>
    <w:rsid w:val="00B45E48"/>
    <w:rsid w:val="00B546E7"/>
    <w:rsid w:val="00B65160"/>
    <w:rsid w:val="00B668A9"/>
    <w:rsid w:val="00B7261B"/>
    <w:rsid w:val="00B803DE"/>
    <w:rsid w:val="00B84EE9"/>
    <w:rsid w:val="00B93103"/>
    <w:rsid w:val="00B952DD"/>
    <w:rsid w:val="00BC7BF4"/>
    <w:rsid w:val="00BD030D"/>
    <w:rsid w:val="00BD7BC3"/>
    <w:rsid w:val="00BE16C2"/>
    <w:rsid w:val="00C01AA2"/>
    <w:rsid w:val="00C040C4"/>
    <w:rsid w:val="00C1502B"/>
    <w:rsid w:val="00C15BFC"/>
    <w:rsid w:val="00C16402"/>
    <w:rsid w:val="00C21DFD"/>
    <w:rsid w:val="00C21F93"/>
    <w:rsid w:val="00C224D1"/>
    <w:rsid w:val="00C2264A"/>
    <w:rsid w:val="00C35420"/>
    <w:rsid w:val="00C374F5"/>
    <w:rsid w:val="00C437B1"/>
    <w:rsid w:val="00C460AD"/>
    <w:rsid w:val="00C5360D"/>
    <w:rsid w:val="00C77DEC"/>
    <w:rsid w:val="00C851A0"/>
    <w:rsid w:val="00C8552C"/>
    <w:rsid w:val="00C9335B"/>
    <w:rsid w:val="00C958B6"/>
    <w:rsid w:val="00CB24FF"/>
    <w:rsid w:val="00CC0BE5"/>
    <w:rsid w:val="00CC34DD"/>
    <w:rsid w:val="00CC5930"/>
    <w:rsid w:val="00CC6AD4"/>
    <w:rsid w:val="00CD24B8"/>
    <w:rsid w:val="00CD5EA9"/>
    <w:rsid w:val="00CE2288"/>
    <w:rsid w:val="00CE606E"/>
    <w:rsid w:val="00CF45D7"/>
    <w:rsid w:val="00D17A7A"/>
    <w:rsid w:val="00D253FA"/>
    <w:rsid w:val="00D3099C"/>
    <w:rsid w:val="00D3296C"/>
    <w:rsid w:val="00D61D92"/>
    <w:rsid w:val="00D66C60"/>
    <w:rsid w:val="00D81206"/>
    <w:rsid w:val="00D82993"/>
    <w:rsid w:val="00D87AC3"/>
    <w:rsid w:val="00D961E0"/>
    <w:rsid w:val="00DB58E8"/>
    <w:rsid w:val="00DC3A40"/>
    <w:rsid w:val="00DE3129"/>
    <w:rsid w:val="00DF5F2D"/>
    <w:rsid w:val="00E00422"/>
    <w:rsid w:val="00E04F09"/>
    <w:rsid w:val="00E05FF2"/>
    <w:rsid w:val="00E2694E"/>
    <w:rsid w:val="00E31860"/>
    <w:rsid w:val="00E326C2"/>
    <w:rsid w:val="00E54525"/>
    <w:rsid w:val="00E63687"/>
    <w:rsid w:val="00E7438B"/>
    <w:rsid w:val="00E77161"/>
    <w:rsid w:val="00E820B1"/>
    <w:rsid w:val="00E8241F"/>
    <w:rsid w:val="00E85955"/>
    <w:rsid w:val="00E907BC"/>
    <w:rsid w:val="00EA332A"/>
    <w:rsid w:val="00EA3DAF"/>
    <w:rsid w:val="00EB3843"/>
    <w:rsid w:val="00EB736E"/>
    <w:rsid w:val="00EE07E8"/>
    <w:rsid w:val="00EE5E54"/>
    <w:rsid w:val="00F0169F"/>
    <w:rsid w:val="00F01DD8"/>
    <w:rsid w:val="00F10427"/>
    <w:rsid w:val="00F153B8"/>
    <w:rsid w:val="00F17EEE"/>
    <w:rsid w:val="00F257BC"/>
    <w:rsid w:val="00F34072"/>
    <w:rsid w:val="00F3734C"/>
    <w:rsid w:val="00F54FBF"/>
    <w:rsid w:val="00F733D4"/>
    <w:rsid w:val="00F7410A"/>
    <w:rsid w:val="00F826C9"/>
    <w:rsid w:val="00F86922"/>
    <w:rsid w:val="00F90CE0"/>
    <w:rsid w:val="00F93B7D"/>
    <w:rsid w:val="00FA465E"/>
    <w:rsid w:val="00FB58B9"/>
    <w:rsid w:val="00FE3A30"/>
    <w:rsid w:val="00FF52BC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qFormat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uiPriority w:val="99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character" w:customStyle="1" w:styleId="FontStyle23">
    <w:name w:val="Font Style23"/>
    <w:basedOn w:val="a0"/>
    <w:uiPriority w:val="99"/>
    <w:rsid w:val="00F257BC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FF6714"/>
    <w:pPr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Основной текст абзаца"/>
    <w:basedOn w:val="a"/>
    <w:link w:val="af6"/>
    <w:uiPriority w:val="5"/>
    <w:qFormat/>
    <w:rsid w:val="00024181"/>
    <w:pPr>
      <w:spacing w:after="100" w:line="276" w:lineRule="auto"/>
      <w:jc w:val="both"/>
    </w:pPr>
    <w:rPr>
      <w:rFonts w:ascii="Montserrat" w:eastAsiaTheme="minorHAnsi" w:hAnsi="Montserrat" w:cstheme="minorBidi"/>
      <w:sz w:val="16"/>
      <w:szCs w:val="16"/>
      <w:lang w:eastAsia="en-US"/>
    </w:rPr>
  </w:style>
  <w:style w:type="character" w:customStyle="1" w:styleId="af6">
    <w:name w:val="Основной текст абзаца Знак"/>
    <w:basedOn w:val="a0"/>
    <w:link w:val="af5"/>
    <w:uiPriority w:val="5"/>
    <w:rsid w:val="00024181"/>
    <w:rPr>
      <w:rFonts w:ascii="Montserrat" w:eastAsiaTheme="minorHAnsi" w:hAnsi="Montserrat" w:cstheme="minorBidi"/>
      <w:sz w:val="16"/>
      <w:szCs w:val="16"/>
      <w:lang w:eastAsia="en-US"/>
    </w:rPr>
  </w:style>
  <w:style w:type="paragraph" w:customStyle="1" w:styleId="11">
    <w:name w:val="Заголовок 1 уровня"/>
    <w:basedOn w:val="a"/>
    <w:link w:val="12"/>
    <w:uiPriority w:val="2"/>
    <w:qFormat/>
    <w:rsid w:val="00024181"/>
    <w:pPr>
      <w:spacing w:after="400" w:line="192" w:lineRule="auto"/>
    </w:pPr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12">
    <w:name w:val="Заголовок 1 уровня Знак"/>
    <w:basedOn w:val="a0"/>
    <w:link w:val="11"/>
    <w:uiPriority w:val="2"/>
    <w:rsid w:val="00024181"/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ListLabel29">
    <w:name w:val="ListLabel 29"/>
    <w:qFormat/>
    <w:rsid w:val="003751C7"/>
    <w:rPr>
      <w:rFonts w:cs="OpenSymbol"/>
    </w:rPr>
  </w:style>
  <w:style w:type="paragraph" w:customStyle="1" w:styleId="Style3">
    <w:name w:val="Style3"/>
    <w:basedOn w:val="a"/>
    <w:uiPriority w:val="99"/>
    <w:rsid w:val="00A57D5C"/>
    <w:pPr>
      <w:widowControl w:val="0"/>
      <w:autoSpaceDE w:val="0"/>
      <w:autoSpaceDN w:val="0"/>
      <w:adjustRightInd w:val="0"/>
      <w:spacing w:line="486" w:lineRule="exact"/>
      <w:ind w:firstLine="696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B61C9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A9691C"/>
    <w:pPr>
      <w:widowControl w:val="0"/>
      <w:autoSpaceDE w:val="0"/>
      <w:autoSpaceDN w:val="0"/>
      <w:adjustRightInd w:val="0"/>
      <w:spacing w:line="466" w:lineRule="exact"/>
      <w:ind w:firstLine="672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94467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uiPriority w:val="99"/>
    <w:rsid w:val="00F93B7D"/>
    <w:pPr>
      <w:widowControl w:val="0"/>
      <w:autoSpaceDE w:val="0"/>
      <w:autoSpaceDN w:val="0"/>
      <w:adjustRightInd w:val="0"/>
      <w:spacing w:line="461" w:lineRule="exact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uiPriority w:val="99"/>
    <w:rsid w:val="000821CF"/>
    <w:rPr>
      <w:rFonts w:ascii="Times New Roman" w:hAnsi="Times New Roman" w:cs="Times New Roman"/>
      <w:sz w:val="28"/>
      <w:szCs w:val="28"/>
    </w:rPr>
  </w:style>
  <w:style w:type="character" w:customStyle="1" w:styleId="FontStyle22">
    <w:name w:val="Font Style22"/>
    <w:uiPriority w:val="99"/>
    <w:rsid w:val="000821CF"/>
    <w:rPr>
      <w:rFonts w:ascii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E7438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8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CC4F3-371C-4BBC-9B35-F343B09AE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89</TotalTime>
  <Pages>3</Pages>
  <Words>872</Words>
  <Characters>6426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Беззубченко Елена Николаевна</cp:lastModifiedBy>
  <cp:revision>5</cp:revision>
  <cp:lastPrinted>2022-11-29T01:30:00Z</cp:lastPrinted>
  <dcterms:created xsi:type="dcterms:W3CDTF">2021-12-14T03:53:00Z</dcterms:created>
  <dcterms:modified xsi:type="dcterms:W3CDTF">2022-11-29T01:31:00Z</dcterms:modified>
</cp:coreProperties>
</file>