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420985" w:rsidTr="00961F96">
        <w:trPr>
          <w:cantSplit/>
          <w:trHeight w:hRule="exact" w:val="1236"/>
        </w:trPr>
        <w:tc>
          <w:tcPr>
            <w:tcW w:w="9570" w:type="dxa"/>
          </w:tcPr>
          <w:p w:rsidR="00420985" w:rsidRDefault="00420985" w:rsidP="00961F96">
            <w:pPr>
              <w:pStyle w:val="1"/>
              <w:jc w:val="center"/>
            </w:pPr>
            <w:r>
              <w:rPr>
                <w:noProof/>
                <w:lang w:eastAsia="zh-CN"/>
              </w:rPr>
              <mc:AlternateContent>
                <mc:Choice Requires="wps">
                  <w:drawing>
                    <wp:anchor distT="0" distB="0" distL="114300" distR="114300" simplePos="0" relativeHeight="251659264" behindDoc="0" locked="0" layoutInCell="1" allowOverlap="1" wp14:anchorId="3E0B0007" wp14:editId="470CD812">
                      <wp:simplePos x="0" y="0"/>
                      <wp:positionH relativeFrom="column">
                        <wp:posOffset>3844290</wp:posOffset>
                      </wp:positionH>
                      <wp:positionV relativeFrom="paragraph">
                        <wp:posOffset>-73660</wp:posOffset>
                      </wp:positionV>
                      <wp:extent cx="2028825" cy="828675"/>
                      <wp:effectExtent l="0" t="0" r="9525" b="952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0985" w:rsidRDefault="00CA575C" w:rsidP="00C86C03">
                                  <w:r>
                                    <w:rPr>
                                      <w:sz w:val="20"/>
                                    </w:rPr>
                                    <w:t xml:space="preserve">Проект </w:t>
                                  </w:r>
                                  <w:r w:rsidR="00AE6CB0">
                                    <w:rPr>
                                      <w:sz w:val="20"/>
                                    </w:rPr>
                                    <w:t xml:space="preserve">подготовлен </w:t>
                                  </w:r>
                                  <w:r>
                                    <w:rPr>
                                      <w:sz w:val="20"/>
                                    </w:rPr>
                                    <w:t xml:space="preserve"> комитетом Законодательного Собрания по региональной политике, законности и международному сотрудничеству</w:t>
                                  </w:r>
                                  <w:r w:rsidR="00420985">
                                    <w:rPr>
                                      <w:sz w:val="20"/>
                                    </w:rPr>
                                    <w:t xml:space="preserve"> </w:t>
                                  </w:r>
                                  <w:r w:rsidR="00F658BB">
                                    <w:rPr>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02.7pt;margin-top:-5.8pt;width:159.7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" stroked="f">
                      <v:textbox>
                        <w:txbxContent>
                          <w:p w:rsidR="00420985" w:rsidRDefault="00CA575C" w:rsidP="00C86C03">
                            <w:r>
                              <w:rPr>
                                <w:sz w:val="20"/>
                              </w:rPr>
                              <w:t xml:space="preserve">Проект </w:t>
                            </w:r>
                            <w:r w:rsidR="00AE6CB0">
                              <w:rPr>
                                <w:sz w:val="20"/>
                              </w:rPr>
                              <w:t xml:space="preserve">подготовлен </w:t>
                            </w:r>
                            <w:r>
                              <w:rPr>
                                <w:sz w:val="20"/>
                              </w:rPr>
                              <w:t xml:space="preserve"> комитетом Законодательного Собрания по региональной политике, законности и международному сотрудничеству</w:t>
                            </w:r>
                            <w:r w:rsidR="00420985">
                              <w:rPr>
                                <w:sz w:val="20"/>
                              </w:rPr>
                              <w:t xml:space="preserve"> </w:t>
                            </w:r>
                            <w:r w:rsidR="00F658BB">
                              <w:rPr>
                                <w:sz w:val="20"/>
                              </w:rPr>
                              <w:t xml:space="preserve"> </w:t>
                            </w:r>
                          </w:p>
                        </w:txbxContent>
                      </v:textbox>
                    </v:shape>
                  </w:pict>
                </mc:Fallback>
              </mc:AlternateContent>
            </w:r>
            <w:r w:rsidR="00A0054F">
              <w:t xml:space="preserve"> </w:t>
            </w:r>
          </w:p>
          <w:p w:rsidR="00420985" w:rsidRPr="00D215C3" w:rsidRDefault="00420985" w:rsidP="00961F96"/>
        </w:tc>
      </w:tr>
      <w:tr w:rsidR="00420985" w:rsidTr="00961F96">
        <w:tc>
          <w:tcPr>
            <w:tcW w:w="9570" w:type="dxa"/>
          </w:tcPr>
          <w:p w:rsidR="00420985" w:rsidRDefault="00420985" w:rsidP="00961F96">
            <w:pPr>
              <w:pStyle w:val="1"/>
              <w:jc w:val="center"/>
              <w:rPr>
                <w:spacing w:val="84"/>
                <w:sz w:val="32"/>
              </w:rPr>
            </w:pPr>
            <w:r>
              <w:rPr>
                <w:spacing w:val="84"/>
                <w:sz w:val="32"/>
              </w:rPr>
              <w:t>ЗАКОН ПРИМОРСКОГО КРАЯ</w:t>
            </w:r>
          </w:p>
        </w:tc>
      </w:tr>
    </w:tbl>
    <w:p w:rsidR="00244B85" w:rsidRPr="00244B85" w:rsidRDefault="00244B85" w:rsidP="00244B85">
      <w:pPr>
        <w:jc w:val="center"/>
        <w:rPr>
          <w:b/>
          <w:bCs/>
          <w:caps/>
          <w:szCs w:val="28"/>
        </w:rPr>
      </w:pPr>
      <w:r w:rsidRPr="00244B85">
        <w:rPr>
          <w:b/>
          <w:bCs/>
          <w:caps/>
          <w:szCs w:val="28"/>
        </w:rPr>
        <w:t>О ВНЕСЕНИИ ИЗМЕНЕНИЙ В СТАТЬЮ 1 ЗАКОНА</w:t>
      </w:r>
    </w:p>
    <w:p w:rsidR="009F4F76" w:rsidRDefault="00244B85" w:rsidP="00244B85">
      <w:pPr>
        <w:jc w:val="center"/>
        <w:rPr>
          <w:b/>
          <w:bCs/>
          <w:caps/>
          <w:szCs w:val="28"/>
        </w:rPr>
      </w:pPr>
      <w:r w:rsidRPr="00244B85">
        <w:rPr>
          <w:b/>
          <w:bCs/>
          <w:caps/>
          <w:szCs w:val="28"/>
        </w:rPr>
        <w:t>ПРИМОРСКОГО КР</w:t>
      </w:r>
      <w:r w:rsidR="00A83B70">
        <w:rPr>
          <w:b/>
          <w:bCs/>
          <w:caps/>
          <w:szCs w:val="28"/>
        </w:rPr>
        <w:t>АЯ "О НАГРАДАХ ПРИМОРСКОГО КРАЯ</w:t>
      </w:r>
      <w:bookmarkStart w:id="0" w:name="_GoBack"/>
      <w:bookmarkEnd w:id="0"/>
      <w:r w:rsidR="00CB2107" w:rsidRPr="00CB2107">
        <w:rPr>
          <w:b/>
          <w:bCs/>
          <w:caps/>
          <w:szCs w:val="28"/>
        </w:rPr>
        <w:t>"</w:t>
      </w:r>
    </w:p>
    <w:p w:rsidR="009F4F76" w:rsidRDefault="009F4F76" w:rsidP="009679D9">
      <w:pPr>
        <w:ind w:firstLine="709"/>
        <w:jc w:val="center"/>
        <w:rPr>
          <w:szCs w:val="28"/>
        </w:rPr>
      </w:pPr>
    </w:p>
    <w:p w:rsidR="009F4F76" w:rsidRDefault="009F4F76" w:rsidP="00451E19">
      <w:pPr>
        <w:ind w:firstLine="709"/>
        <w:jc w:val="both"/>
        <w:rPr>
          <w:iCs/>
          <w:caps/>
          <w:szCs w:val="28"/>
        </w:rPr>
      </w:pPr>
      <w:proofErr w:type="gramStart"/>
      <w:r>
        <w:rPr>
          <w:szCs w:val="28"/>
        </w:rPr>
        <w:t>Принят</w:t>
      </w:r>
      <w:proofErr w:type="gramEnd"/>
      <w:r>
        <w:rPr>
          <w:szCs w:val="28"/>
        </w:rPr>
        <w:t xml:space="preserve"> Законодательным Собранием Приморского края </w:t>
      </w:r>
      <w:r w:rsidR="00AE6CB0">
        <w:rPr>
          <w:szCs w:val="28"/>
        </w:rPr>
        <w:t>в первом чтении</w:t>
      </w:r>
    </w:p>
    <w:p w:rsidR="000D7E18" w:rsidRDefault="00AE6CB0" w:rsidP="00AE6CB0">
      <w:pPr>
        <w:ind w:firstLine="708"/>
        <w:jc w:val="both"/>
        <w:outlineLvl w:val="0"/>
        <w:rPr>
          <w:szCs w:val="28"/>
        </w:rPr>
      </w:pPr>
      <w:proofErr w:type="gramStart"/>
      <w:r>
        <w:rPr>
          <w:szCs w:val="28"/>
        </w:rPr>
        <w:t>Принят</w:t>
      </w:r>
      <w:proofErr w:type="gramEnd"/>
      <w:r>
        <w:rPr>
          <w:szCs w:val="28"/>
        </w:rPr>
        <w:t xml:space="preserve"> Законодательным Собранием Приморского края</w:t>
      </w:r>
    </w:p>
    <w:p w:rsidR="00AE6CB0" w:rsidRPr="000D7E18" w:rsidRDefault="00AE6CB0" w:rsidP="00AE6CB0">
      <w:pPr>
        <w:ind w:firstLine="708"/>
        <w:jc w:val="both"/>
        <w:outlineLvl w:val="0"/>
        <w:rPr>
          <w:iCs/>
          <w:caps/>
          <w:szCs w:val="28"/>
        </w:rPr>
      </w:pPr>
    </w:p>
    <w:p w:rsidR="00C55993" w:rsidRPr="000D7E18" w:rsidRDefault="00C55993" w:rsidP="00C55993">
      <w:pPr>
        <w:widowControl w:val="0"/>
        <w:ind w:firstLine="708"/>
        <w:jc w:val="both"/>
        <w:outlineLvl w:val="0"/>
        <w:rPr>
          <w:rFonts w:ascii="Calibri" w:hAnsi="Calibri" w:cs="Calibri"/>
          <w:szCs w:val="28"/>
        </w:rPr>
      </w:pPr>
      <w:r w:rsidRPr="000D7E18">
        <w:rPr>
          <w:caps/>
          <w:szCs w:val="28"/>
        </w:rPr>
        <w:t>Статья</w:t>
      </w:r>
      <w:r>
        <w:rPr>
          <w:caps/>
          <w:szCs w:val="28"/>
        </w:rPr>
        <w:t xml:space="preserve"> </w:t>
      </w:r>
      <w:r w:rsidRPr="000D7E18">
        <w:rPr>
          <w:caps/>
          <w:szCs w:val="28"/>
        </w:rPr>
        <w:t>1.</w:t>
      </w:r>
    </w:p>
    <w:p w:rsidR="00244B85" w:rsidRPr="00244B85" w:rsidRDefault="00244B85" w:rsidP="00244B85">
      <w:pPr>
        <w:ind w:firstLine="720"/>
        <w:jc w:val="both"/>
        <w:rPr>
          <w:szCs w:val="28"/>
        </w:rPr>
      </w:pPr>
      <w:r w:rsidRPr="00244B85">
        <w:rPr>
          <w:szCs w:val="28"/>
        </w:rPr>
        <w:t xml:space="preserve">Внести в статью 1 Закона Приморского края от 4 июня 2014 года </w:t>
      </w:r>
      <w:r w:rsidRPr="00244B85">
        <w:rPr>
          <w:szCs w:val="28"/>
        </w:rPr>
        <w:br/>
        <w:t>№ 436-КЗ "О наградах Приморского края" следующие изменения:</w:t>
      </w:r>
    </w:p>
    <w:p w:rsidR="00244B85" w:rsidRPr="00244B85" w:rsidRDefault="00244B85" w:rsidP="00244B85">
      <w:pPr>
        <w:ind w:firstLine="720"/>
        <w:jc w:val="both"/>
        <w:rPr>
          <w:szCs w:val="28"/>
        </w:rPr>
      </w:pPr>
      <w:r w:rsidRPr="00244B85">
        <w:rPr>
          <w:szCs w:val="28"/>
        </w:rPr>
        <w:t>часть 8 изложить в следующей редакции:</w:t>
      </w:r>
    </w:p>
    <w:p w:rsidR="00244B85" w:rsidRPr="00244B85" w:rsidRDefault="00244B85" w:rsidP="00244B85">
      <w:pPr>
        <w:ind w:firstLine="720"/>
        <w:jc w:val="both"/>
        <w:rPr>
          <w:szCs w:val="28"/>
        </w:rPr>
      </w:pPr>
      <w:r w:rsidRPr="00244B85">
        <w:rPr>
          <w:szCs w:val="28"/>
        </w:rPr>
        <w:t xml:space="preserve">"8.К награде Приморского края награжденному лицу выплачивается единовременное денежное поощрение. </w:t>
      </w:r>
    </w:p>
    <w:p w:rsidR="00244B85" w:rsidRPr="00244B85" w:rsidRDefault="00244B85" w:rsidP="00244B85">
      <w:pPr>
        <w:ind w:firstLine="720"/>
        <w:jc w:val="both"/>
        <w:rPr>
          <w:szCs w:val="28"/>
        </w:rPr>
      </w:pPr>
      <w:r w:rsidRPr="00244B85">
        <w:rPr>
          <w:szCs w:val="28"/>
        </w:rPr>
        <w:t xml:space="preserve">В случае награждения медалью Приморского края "Участнику специальной военной операции. Отряд "Тигр" посмертно единовременное денежное поощрение выплачивается супруге (супругу) награжденного лица. При отсутствии супруги (супруга) единовременное денежное поощрение выплачивается одному из родителей (усыновителей) по их выбору либо в равных долях в случае обращения за выплатой обоих родителей (усыновителей). При отсутствии родителей (усыновителей) единовременное денежное поощрение выплачивается одному из детей (усыновленных) награжденного лица по их выбору либо в равных долях в случае обращения за выплатой двух и более детей (усыновленных). </w:t>
      </w:r>
    </w:p>
    <w:p w:rsidR="00244B85" w:rsidRPr="00244B85" w:rsidRDefault="00244B85" w:rsidP="00244B85">
      <w:pPr>
        <w:ind w:firstLine="720"/>
        <w:jc w:val="both"/>
        <w:rPr>
          <w:szCs w:val="28"/>
        </w:rPr>
      </w:pPr>
      <w:r w:rsidRPr="00244B85">
        <w:rPr>
          <w:szCs w:val="28"/>
        </w:rPr>
        <w:t>Единовременное денежное поощрение указанным в настоящей части лицам выплачивается, если они являются гражданами Российской Федерации.</w:t>
      </w:r>
    </w:p>
    <w:p w:rsidR="00244B85" w:rsidRPr="00244B85" w:rsidRDefault="00244B85" w:rsidP="00244B85">
      <w:pPr>
        <w:ind w:firstLine="720"/>
        <w:jc w:val="both"/>
        <w:rPr>
          <w:szCs w:val="28"/>
        </w:rPr>
      </w:pPr>
      <w:r w:rsidRPr="00244B85">
        <w:rPr>
          <w:szCs w:val="28"/>
        </w:rPr>
        <w:t>Порядок и условия выплаты единовременного денежного поощрения устанавливаются Правительством Приморского края</w:t>
      </w:r>
      <w:proofErr w:type="gramStart"/>
      <w:r w:rsidRPr="00244B85">
        <w:rPr>
          <w:szCs w:val="28"/>
        </w:rPr>
        <w:t xml:space="preserve">.". </w:t>
      </w:r>
      <w:proofErr w:type="gramEnd"/>
    </w:p>
    <w:p w:rsidR="00244B85" w:rsidRPr="00244B85" w:rsidRDefault="00244B85" w:rsidP="00244B85">
      <w:pPr>
        <w:ind w:firstLine="720"/>
        <w:jc w:val="both"/>
        <w:rPr>
          <w:szCs w:val="28"/>
        </w:rPr>
      </w:pPr>
    </w:p>
    <w:p w:rsidR="00244B85" w:rsidRPr="00244B85" w:rsidRDefault="00244B85" w:rsidP="00244B85">
      <w:pPr>
        <w:ind w:firstLine="720"/>
        <w:jc w:val="both"/>
        <w:rPr>
          <w:szCs w:val="28"/>
        </w:rPr>
      </w:pPr>
      <w:r w:rsidRPr="00244B85">
        <w:rPr>
          <w:szCs w:val="28"/>
        </w:rPr>
        <w:t xml:space="preserve">СТАТЬЯ 2. </w:t>
      </w:r>
    </w:p>
    <w:p w:rsidR="00CB2107" w:rsidRDefault="00244B85" w:rsidP="00244B85">
      <w:pPr>
        <w:ind w:firstLine="709"/>
        <w:jc w:val="both"/>
        <w:rPr>
          <w:szCs w:val="28"/>
        </w:rPr>
      </w:pPr>
      <w:r w:rsidRPr="00244B85">
        <w:rPr>
          <w:szCs w:val="28"/>
        </w:rPr>
        <w:t>Настоящий Закон вступает в силу со дня его официального опубликования.</w:t>
      </w:r>
    </w:p>
    <w:p w:rsidR="009F4F76" w:rsidRDefault="009F4F76" w:rsidP="00451E19">
      <w:pPr>
        <w:ind w:firstLine="709"/>
        <w:rPr>
          <w:szCs w:val="28"/>
        </w:rPr>
      </w:pPr>
    </w:p>
    <w:p w:rsidR="009F4F76" w:rsidRDefault="009F4F76" w:rsidP="00451E19">
      <w:pPr>
        <w:ind w:firstLine="709"/>
        <w:rPr>
          <w:szCs w:val="28"/>
        </w:rPr>
      </w:pPr>
    </w:p>
    <w:p w:rsidR="009F4F76" w:rsidRDefault="009F4F76" w:rsidP="00451E19">
      <w:pPr>
        <w:ind w:firstLine="709"/>
        <w:rPr>
          <w:szCs w:val="28"/>
        </w:rPr>
      </w:pPr>
    </w:p>
    <w:p w:rsidR="00187BA5" w:rsidRDefault="009F4F76" w:rsidP="00571AC2">
      <w:pPr>
        <w:rPr>
          <w:szCs w:val="28"/>
        </w:rPr>
      </w:pPr>
      <w:r>
        <w:rPr>
          <w:szCs w:val="28"/>
        </w:rPr>
        <w:t xml:space="preserve">Губернатор края                                                       </w:t>
      </w:r>
      <w:r w:rsidR="00E11931">
        <w:rPr>
          <w:szCs w:val="28"/>
        </w:rPr>
        <w:t xml:space="preserve">                       </w:t>
      </w:r>
      <w:r>
        <w:rPr>
          <w:szCs w:val="28"/>
        </w:rPr>
        <w:t>О.Н. Кожемяко</w:t>
      </w:r>
    </w:p>
    <w:sectPr w:rsidR="00187BA5" w:rsidSect="00C86FDA">
      <w:headerReference w:type="default" r:id="rId9"/>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32C" w:rsidRDefault="0029332C" w:rsidP="00A667F5">
      <w:r>
        <w:separator/>
      </w:r>
    </w:p>
  </w:endnote>
  <w:endnote w:type="continuationSeparator" w:id="0">
    <w:p w:rsidR="0029332C" w:rsidRDefault="0029332C" w:rsidP="00A6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32C" w:rsidRDefault="0029332C" w:rsidP="00A667F5">
      <w:r>
        <w:separator/>
      </w:r>
    </w:p>
  </w:footnote>
  <w:footnote w:type="continuationSeparator" w:id="0">
    <w:p w:rsidR="0029332C" w:rsidRDefault="0029332C" w:rsidP="00A66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849459"/>
      <w:docPartObj>
        <w:docPartGallery w:val="Page Numbers (Top of Page)"/>
        <w:docPartUnique/>
      </w:docPartObj>
    </w:sdtPr>
    <w:sdtEndPr/>
    <w:sdtContent>
      <w:p w:rsidR="00A667F5" w:rsidRDefault="00A667F5">
        <w:pPr>
          <w:pStyle w:val="a6"/>
          <w:jc w:val="center"/>
        </w:pPr>
        <w:r>
          <w:fldChar w:fldCharType="begin"/>
        </w:r>
        <w:r>
          <w:instrText>PAGE   \* MERGEFORMAT</w:instrText>
        </w:r>
        <w:r>
          <w:fldChar w:fldCharType="separate"/>
        </w:r>
        <w:r w:rsidR="00225872">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24EA4"/>
    <w:multiLevelType w:val="hybridMultilevel"/>
    <w:tmpl w:val="9F48052C"/>
    <w:lvl w:ilvl="0" w:tplc="538A2B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298283C"/>
    <w:multiLevelType w:val="hybridMultilevel"/>
    <w:tmpl w:val="A29E0158"/>
    <w:lvl w:ilvl="0" w:tplc="D388C86E">
      <w:start w:val="1"/>
      <w:numFmt w:val="decimal"/>
      <w:suff w:val="nothing"/>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985"/>
    <w:rsid w:val="00010C8A"/>
    <w:rsid w:val="000317B9"/>
    <w:rsid w:val="00055C3D"/>
    <w:rsid w:val="00062258"/>
    <w:rsid w:val="000D7E18"/>
    <w:rsid w:val="000E4018"/>
    <w:rsid w:val="00101CCB"/>
    <w:rsid w:val="00134197"/>
    <w:rsid w:val="00137089"/>
    <w:rsid w:val="00137A1D"/>
    <w:rsid w:val="00155BAC"/>
    <w:rsid w:val="00175003"/>
    <w:rsid w:val="00187BA5"/>
    <w:rsid w:val="00225872"/>
    <w:rsid w:val="00244B85"/>
    <w:rsid w:val="00247396"/>
    <w:rsid w:val="00263C0C"/>
    <w:rsid w:val="00271007"/>
    <w:rsid w:val="002874F6"/>
    <w:rsid w:val="0029332C"/>
    <w:rsid w:val="002A2FBA"/>
    <w:rsid w:val="00370085"/>
    <w:rsid w:val="00376134"/>
    <w:rsid w:val="003B4ADE"/>
    <w:rsid w:val="00420985"/>
    <w:rsid w:val="00425F91"/>
    <w:rsid w:val="00451AC2"/>
    <w:rsid w:val="00451E19"/>
    <w:rsid w:val="0048502A"/>
    <w:rsid w:val="004B30DE"/>
    <w:rsid w:val="004C70DD"/>
    <w:rsid w:val="004F5127"/>
    <w:rsid w:val="00556E4A"/>
    <w:rsid w:val="00571AC2"/>
    <w:rsid w:val="006043E6"/>
    <w:rsid w:val="00622CCC"/>
    <w:rsid w:val="00635322"/>
    <w:rsid w:val="0073307C"/>
    <w:rsid w:val="00745C2E"/>
    <w:rsid w:val="00755F8A"/>
    <w:rsid w:val="007B2B1C"/>
    <w:rsid w:val="008447EB"/>
    <w:rsid w:val="00854EC0"/>
    <w:rsid w:val="00872184"/>
    <w:rsid w:val="008901E6"/>
    <w:rsid w:val="00893658"/>
    <w:rsid w:val="008968EF"/>
    <w:rsid w:val="00897193"/>
    <w:rsid w:val="008A271E"/>
    <w:rsid w:val="00906889"/>
    <w:rsid w:val="009456F9"/>
    <w:rsid w:val="0096221C"/>
    <w:rsid w:val="009679D9"/>
    <w:rsid w:val="00974DA6"/>
    <w:rsid w:val="0097715E"/>
    <w:rsid w:val="00987D16"/>
    <w:rsid w:val="009957A9"/>
    <w:rsid w:val="009B4AE0"/>
    <w:rsid w:val="009E44D6"/>
    <w:rsid w:val="009F32D8"/>
    <w:rsid w:val="009F4F76"/>
    <w:rsid w:val="00A0054F"/>
    <w:rsid w:val="00A35438"/>
    <w:rsid w:val="00A42AFC"/>
    <w:rsid w:val="00A667F5"/>
    <w:rsid w:val="00A83B70"/>
    <w:rsid w:val="00A9565D"/>
    <w:rsid w:val="00AE6CB0"/>
    <w:rsid w:val="00B0030C"/>
    <w:rsid w:val="00B07857"/>
    <w:rsid w:val="00BD1545"/>
    <w:rsid w:val="00BE7FB3"/>
    <w:rsid w:val="00C55993"/>
    <w:rsid w:val="00C86C03"/>
    <w:rsid w:val="00C86FDA"/>
    <w:rsid w:val="00CA575C"/>
    <w:rsid w:val="00CB2107"/>
    <w:rsid w:val="00CF246D"/>
    <w:rsid w:val="00D85C76"/>
    <w:rsid w:val="00DA5939"/>
    <w:rsid w:val="00DD2A43"/>
    <w:rsid w:val="00E10FF8"/>
    <w:rsid w:val="00E11931"/>
    <w:rsid w:val="00E603D3"/>
    <w:rsid w:val="00EB0EDD"/>
    <w:rsid w:val="00ED6FA3"/>
    <w:rsid w:val="00F335A5"/>
    <w:rsid w:val="00F56D97"/>
    <w:rsid w:val="00F658BB"/>
    <w:rsid w:val="00F854BB"/>
    <w:rsid w:val="00FB0882"/>
    <w:rsid w:val="00FC0934"/>
    <w:rsid w:val="00FE243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985"/>
    <w:pPr>
      <w:ind w:firstLine="0"/>
      <w:jc w:val="left"/>
    </w:pPr>
    <w:rPr>
      <w:rFonts w:eastAsia="Times New Roman"/>
      <w:szCs w:val="20"/>
      <w:lang w:eastAsia="ru-RU"/>
    </w:rPr>
  </w:style>
  <w:style w:type="paragraph" w:styleId="1">
    <w:name w:val="heading 1"/>
    <w:basedOn w:val="a"/>
    <w:next w:val="a"/>
    <w:link w:val="10"/>
    <w:qFormat/>
    <w:rsid w:val="0042098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985"/>
    <w:rPr>
      <w:rFonts w:eastAsia="Times New Roman"/>
      <w:b/>
      <w:sz w:val="30"/>
      <w:szCs w:val="20"/>
      <w:lang w:eastAsia="ru-RU"/>
    </w:rPr>
  </w:style>
  <w:style w:type="paragraph" w:customStyle="1" w:styleId="ConsPlusTitle">
    <w:name w:val="ConsPlusTitle"/>
    <w:rsid w:val="00420985"/>
    <w:pPr>
      <w:widowControl w:val="0"/>
      <w:autoSpaceDE w:val="0"/>
      <w:autoSpaceDN w:val="0"/>
      <w:adjustRightInd w:val="0"/>
      <w:ind w:firstLine="0"/>
      <w:jc w:val="left"/>
    </w:pPr>
    <w:rPr>
      <w:rFonts w:eastAsia="Times New Roman"/>
      <w:b/>
      <w:bCs/>
      <w:szCs w:val="28"/>
      <w:lang w:eastAsia="ru-RU"/>
    </w:rPr>
  </w:style>
  <w:style w:type="paragraph" w:styleId="a3">
    <w:name w:val="Balloon Text"/>
    <w:basedOn w:val="a"/>
    <w:link w:val="a4"/>
    <w:uiPriority w:val="99"/>
    <w:semiHidden/>
    <w:unhideWhenUsed/>
    <w:rsid w:val="00187BA5"/>
    <w:rPr>
      <w:rFonts w:ascii="Segoe UI" w:hAnsi="Segoe UI" w:cs="Segoe UI"/>
      <w:sz w:val="18"/>
      <w:szCs w:val="18"/>
    </w:rPr>
  </w:style>
  <w:style w:type="character" w:customStyle="1" w:styleId="a4">
    <w:name w:val="Текст выноски Знак"/>
    <w:basedOn w:val="a0"/>
    <w:link w:val="a3"/>
    <w:uiPriority w:val="99"/>
    <w:semiHidden/>
    <w:rsid w:val="00187BA5"/>
    <w:rPr>
      <w:rFonts w:ascii="Segoe UI" w:eastAsia="Times New Roman" w:hAnsi="Segoe UI" w:cs="Segoe UI"/>
      <w:sz w:val="18"/>
      <w:szCs w:val="18"/>
      <w:lang w:eastAsia="ru-RU"/>
    </w:rPr>
  </w:style>
  <w:style w:type="character" w:styleId="a5">
    <w:name w:val="Hyperlink"/>
    <w:basedOn w:val="a0"/>
    <w:uiPriority w:val="99"/>
    <w:semiHidden/>
    <w:unhideWhenUsed/>
    <w:rsid w:val="00187BA5"/>
    <w:rPr>
      <w:color w:val="0000FF"/>
      <w:u w:val="single"/>
    </w:rPr>
  </w:style>
  <w:style w:type="paragraph" w:customStyle="1" w:styleId="ConsPlusNormal">
    <w:name w:val="ConsPlusNormal"/>
    <w:rsid w:val="009F4F76"/>
    <w:pPr>
      <w:widowControl w:val="0"/>
      <w:autoSpaceDE w:val="0"/>
      <w:autoSpaceDN w:val="0"/>
      <w:ind w:firstLine="0"/>
      <w:jc w:val="left"/>
    </w:pPr>
    <w:rPr>
      <w:rFonts w:ascii="Calibri" w:eastAsia="Times New Roman" w:hAnsi="Calibri" w:cs="Calibri"/>
      <w:sz w:val="22"/>
      <w:szCs w:val="20"/>
      <w:lang w:eastAsia="ru-RU"/>
    </w:rPr>
  </w:style>
  <w:style w:type="paragraph" w:styleId="a6">
    <w:name w:val="header"/>
    <w:basedOn w:val="a"/>
    <w:link w:val="a7"/>
    <w:uiPriority w:val="99"/>
    <w:unhideWhenUsed/>
    <w:rsid w:val="00A667F5"/>
    <w:pPr>
      <w:tabs>
        <w:tab w:val="center" w:pos="4677"/>
        <w:tab w:val="right" w:pos="9355"/>
      </w:tabs>
    </w:pPr>
  </w:style>
  <w:style w:type="character" w:customStyle="1" w:styleId="a7">
    <w:name w:val="Верхний колонтитул Знак"/>
    <w:basedOn w:val="a0"/>
    <w:link w:val="a6"/>
    <w:uiPriority w:val="99"/>
    <w:rsid w:val="00A667F5"/>
    <w:rPr>
      <w:rFonts w:eastAsia="Times New Roman"/>
      <w:szCs w:val="20"/>
      <w:lang w:eastAsia="ru-RU"/>
    </w:rPr>
  </w:style>
  <w:style w:type="paragraph" w:styleId="a8">
    <w:name w:val="footer"/>
    <w:basedOn w:val="a"/>
    <w:link w:val="a9"/>
    <w:uiPriority w:val="99"/>
    <w:unhideWhenUsed/>
    <w:rsid w:val="00A667F5"/>
    <w:pPr>
      <w:tabs>
        <w:tab w:val="center" w:pos="4677"/>
        <w:tab w:val="right" w:pos="9355"/>
      </w:tabs>
    </w:pPr>
  </w:style>
  <w:style w:type="character" w:customStyle="1" w:styleId="a9">
    <w:name w:val="Нижний колонтитул Знак"/>
    <w:basedOn w:val="a0"/>
    <w:link w:val="a8"/>
    <w:uiPriority w:val="99"/>
    <w:rsid w:val="00A667F5"/>
    <w:rPr>
      <w:rFonts w:eastAsia="Times New Roman"/>
      <w:szCs w:val="20"/>
      <w:lang w:eastAsia="ru-RU"/>
    </w:rPr>
  </w:style>
  <w:style w:type="paragraph" w:styleId="aa">
    <w:name w:val="List Paragraph"/>
    <w:basedOn w:val="a"/>
    <w:uiPriority w:val="34"/>
    <w:qFormat/>
    <w:rsid w:val="00745C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985"/>
    <w:pPr>
      <w:ind w:firstLine="0"/>
      <w:jc w:val="left"/>
    </w:pPr>
    <w:rPr>
      <w:rFonts w:eastAsia="Times New Roman"/>
      <w:szCs w:val="20"/>
      <w:lang w:eastAsia="ru-RU"/>
    </w:rPr>
  </w:style>
  <w:style w:type="paragraph" w:styleId="1">
    <w:name w:val="heading 1"/>
    <w:basedOn w:val="a"/>
    <w:next w:val="a"/>
    <w:link w:val="10"/>
    <w:qFormat/>
    <w:rsid w:val="0042098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985"/>
    <w:rPr>
      <w:rFonts w:eastAsia="Times New Roman"/>
      <w:b/>
      <w:sz w:val="30"/>
      <w:szCs w:val="20"/>
      <w:lang w:eastAsia="ru-RU"/>
    </w:rPr>
  </w:style>
  <w:style w:type="paragraph" w:customStyle="1" w:styleId="ConsPlusTitle">
    <w:name w:val="ConsPlusTitle"/>
    <w:rsid w:val="00420985"/>
    <w:pPr>
      <w:widowControl w:val="0"/>
      <w:autoSpaceDE w:val="0"/>
      <w:autoSpaceDN w:val="0"/>
      <w:adjustRightInd w:val="0"/>
      <w:ind w:firstLine="0"/>
      <w:jc w:val="left"/>
    </w:pPr>
    <w:rPr>
      <w:rFonts w:eastAsia="Times New Roman"/>
      <w:b/>
      <w:bCs/>
      <w:szCs w:val="28"/>
      <w:lang w:eastAsia="ru-RU"/>
    </w:rPr>
  </w:style>
  <w:style w:type="paragraph" w:styleId="a3">
    <w:name w:val="Balloon Text"/>
    <w:basedOn w:val="a"/>
    <w:link w:val="a4"/>
    <w:uiPriority w:val="99"/>
    <w:semiHidden/>
    <w:unhideWhenUsed/>
    <w:rsid w:val="00187BA5"/>
    <w:rPr>
      <w:rFonts w:ascii="Segoe UI" w:hAnsi="Segoe UI" w:cs="Segoe UI"/>
      <w:sz w:val="18"/>
      <w:szCs w:val="18"/>
    </w:rPr>
  </w:style>
  <w:style w:type="character" w:customStyle="1" w:styleId="a4">
    <w:name w:val="Текст выноски Знак"/>
    <w:basedOn w:val="a0"/>
    <w:link w:val="a3"/>
    <w:uiPriority w:val="99"/>
    <w:semiHidden/>
    <w:rsid w:val="00187BA5"/>
    <w:rPr>
      <w:rFonts w:ascii="Segoe UI" w:eastAsia="Times New Roman" w:hAnsi="Segoe UI" w:cs="Segoe UI"/>
      <w:sz w:val="18"/>
      <w:szCs w:val="18"/>
      <w:lang w:eastAsia="ru-RU"/>
    </w:rPr>
  </w:style>
  <w:style w:type="character" w:styleId="a5">
    <w:name w:val="Hyperlink"/>
    <w:basedOn w:val="a0"/>
    <w:uiPriority w:val="99"/>
    <w:semiHidden/>
    <w:unhideWhenUsed/>
    <w:rsid w:val="00187BA5"/>
    <w:rPr>
      <w:color w:val="0000FF"/>
      <w:u w:val="single"/>
    </w:rPr>
  </w:style>
  <w:style w:type="paragraph" w:customStyle="1" w:styleId="ConsPlusNormal">
    <w:name w:val="ConsPlusNormal"/>
    <w:rsid w:val="009F4F76"/>
    <w:pPr>
      <w:widowControl w:val="0"/>
      <w:autoSpaceDE w:val="0"/>
      <w:autoSpaceDN w:val="0"/>
      <w:ind w:firstLine="0"/>
      <w:jc w:val="left"/>
    </w:pPr>
    <w:rPr>
      <w:rFonts w:ascii="Calibri" w:eastAsia="Times New Roman" w:hAnsi="Calibri" w:cs="Calibri"/>
      <w:sz w:val="22"/>
      <w:szCs w:val="20"/>
      <w:lang w:eastAsia="ru-RU"/>
    </w:rPr>
  </w:style>
  <w:style w:type="paragraph" w:styleId="a6">
    <w:name w:val="header"/>
    <w:basedOn w:val="a"/>
    <w:link w:val="a7"/>
    <w:uiPriority w:val="99"/>
    <w:unhideWhenUsed/>
    <w:rsid w:val="00A667F5"/>
    <w:pPr>
      <w:tabs>
        <w:tab w:val="center" w:pos="4677"/>
        <w:tab w:val="right" w:pos="9355"/>
      </w:tabs>
    </w:pPr>
  </w:style>
  <w:style w:type="character" w:customStyle="1" w:styleId="a7">
    <w:name w:val="Верхний колонтитул Знак"/>
    <w:basedOn w:val="a0"/>
    <w:link w:val="a6"/>
    <w:uiPriority w:val="99"/>
    <w:rsid w:val="00A667F5"/>
    <w:rPr>
      <w:rFonts w:eastAsia="Times New Roman"/>
      <w:szCs w:val="20"/>
      <w:lang w:eastAsia="ru-RU"/>
    </w:rPr>
  </w:style>
  <w:style w:type="paragraph" w:styleId="a8">
    <w:name w:val="footer"/>
    <w:basedOn w:val="a"/>
    <w:link w:val="a9"/>
    <w:uiPriority w:val="99"/>
    <w:unhideWhenUsed/>
    <w:rsid w:val="00A667F5"/>
    <w:pPr>
      <w:tabs>
        <w:tab w:val="center" w:pos="4677"/>
        <w:tab w:val="right" w:pos="9355"/>
      </w:tabs>
    </w:pPr>
  </w:style>
  <w:style w:type="character" w:customStyle="1" w:styleId="a9">
    <w:name w:val="Нижний колонтитул Знак"/>
    <w:basedOn w:val="a0"/>
    <w:link w:val="a8"/>
    <w:uiPriority w:val="99"/>
    <w:rsid w:val="00A667F5"/>
    <w:rPr>
      <w:rFonts w:eastAsia="Times New Roman"/>
      <w:szCs w:val="20"/>
      <w:lang w:eastAsia="ru-RU"/>
    </w:rPr>
  </w:style>
  <w:style w:type="paragraph" w:styleId="aa">
    <w:name w:val="List Paragraph"/>
    <w:basedOn w:val="a"/>
    <w:uiPriority w:val="34"/>
    <w:qFormat/>
    <w:rsid w:val="00745C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93743">
      <w:bodyDiv w:val="1"/>
      <w:marLeft w:val="0"/>
      <w:marRight w:val="0"/>
      <w:marTop w:val="0"/>
      <w:marBottom w:val="0"/>
      <w:divBdr>
        <w:top w:val="none" w:sz="0" w:space="0" w:color="auto"/>
        <w:left w:val="none" w:sz="0" w:space="0" w:color="auto"/>
        <w:bottom w:val="none" w:sz="0" w:space="0" w:color="auto"/>
        <w:right w:val="none" w:sz="0" w:space="0" w:color="auto"/>
      </w:divBdr>
    </w:div>
    <w:div w:id="531110000">
      <w:bodyDiv w:val="1"/>
      <w:marLeft w:val="0"/>
      <w:marRight w:val="0"/>
      <w:marTop w:val="0"/>
      <w:marBottom w:val="0"/>
      <w:divBdr>
        <w:top w:val="none" w:sz="0" w:space="0" w:color="auto"/>
        <w:left w:val="none" w:sz="0" w:space="0" w:color="auto"/>
        <w:bottom w:val="none" w:sz="0" w:space="0" w:color="auto"/>
        <w:right w:val="none" w:sz="0" w:space="0" w:color="auto"/>
      </w:divBdr>
    </w:div>
    <w:div w:id="102158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EBC68-A624-4C07-9867-46923D332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Аверьянова Юлия Валерьевна</cp:lastModifiedBy>
  <cp:revision>3</cp:revision>
  <cp:lastPrinted>2022-12-08T01:29:00Z</cp:lastPrinted>
  <dcterms:created xsi:type="dcterms:W3CDTF">2022-12-14T01:03:00Z</dcterms:created>
  <dcterms:modified xsi:type="dcterms:W3CDTF">2022-12-14T01:21:00Z</dcterms:modified>
</cp:coreProperties>
</file>