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13A4" w:rsidRDefault="00B813A4"/>
    <w:tbl>
      <w:tblPr>
        <w:tblStyle w:val="a3"/>
        <w:tblW w:w="0" w:type="auto"/>
        <w:tblInd w:w="108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</w:tblGrid>
      <w:tr w:rsidR="00B813A4" w:rsidTr="00B813A4">
        <w:tc>
          <w:tcPr>
            <w:tcW w:w="4111" w:type="dxa"/>
          </w:tcPr>
          <w:p w:rsidR="00B813A4" w:rsidRDefault="00B813A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2</w:t>
            </w: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Приморского края</w:t>
            </w:r>
          </w:p>
          <w:p w:rsidR="00B813A4" w:rsidRDefault="00B813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6B1F" w:rsidRPr="00B813A4" w:rsidRDefault="007D6B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W w:w="1488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4663"/>
        <w:gridCol w:w="1546"/>
        <w:gridCol w:w="65"/>
        <w:gridCol w:w="1481"/>
        <w:gridCol w:w="130"/>
        <w:gridCol w:w="1416"/>
        <w:gridCol w:w="196"/>
        <w:gridCol w:w="1795"/>
        <w:gridCol w:w="1796"/>
        <w:gridCol w:w="1796"/>
      </w:tblGrid>
      <w:tr w:rsidR="00B813A4" w:rsidRPr="00B813A4" w:rsidTr="00B813A4">
        <w:trPr>
          <w:trHeight w:val="375"/>
        </w:trPr>
        <w:tc>
          <w:tcPr>
            <w:tcW w:w="1488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RANGE!A1:G39"/>
            <w:bookmarkEnd w:id="0"/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Дополнительные нормативы</w:t>
            </w:r>
          </w:p>
          <w:p w:rsid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отчислений от налога на доходы физических лиц в бюджеты муниципальных районов (муниципальных округов, городских округов) Прим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орского края, заменяющие часть </w:t>
            </w: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на выравнивание бюджетной обеспеченности муниципальных районов (муниципальных округов, городских округов),                                                                                     на 2023 год и плановый период 2024 и 2025 годов</w:t>
            </w:r>
          </w:p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13A4" w:rsidRPr="00B813A4" w:rsidTr="00B813A4">
        <w:trPr>
          <w:trHeight w:val="345"/>
        </w:trPr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(проценты)</w:t>
            </w:r>
          </w:p>
        </w:tc>
      </w:tr>
      <w:tr w:rsidR="00B813A4" w:rsidRPr="00B813A4" w:rsidTr="00B813A4">
        <w:trPr>
          <w:trHeight w:val="1725"/>
        </w:trPr>
        <w:tc>
          <w:tcPr>
            <w:tcW w:w="46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Муниципальные образования Приморского края</w:t>
            </w:r>
          </w:p>
        </w:tc>
        <w:tc>
          <w:tcPr>
            <w:tcW w:w="1022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Дополнительные нормативы отчислений в бюджеты муниципальных районов (муниципальных округов, городских округов), заменяющие часть дотаций на выравнивание бюджетной обеспеченности муниципальных районов (муниципальных округов, городских округов) по кодам бюджетной классифи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</w:t>
            </w: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ции</w:t>
            </w:r>
          </w:p>
        </w:tc>
      </w:tr>
      <w:tr w:rsidR="00B813A4" w:rsidRPr="00B813A4" w:rsidTr="00B813A4">
        <w:trPr>
          <w:trHeight w:val="2250"/>
        </w:trPr>
        <w:tc>
          <w:tcPr>
            <w:tcW w:w="466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3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10102010010000110                                                                     10102020010000110                                            10102030010000110                                                     10102040010000110                                                    10102050010000110                                                    10102090010000110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10102080010000110                               10102100010000110                                     10102110010000110</w:t>
            </w:r>
          </w:p>
        </w:tc>
      </w:tr>
      <w:tr w:rsidR="00B813A4" w:rsidRPr="00B813A4" w:rsidTr="00B813A4">
        <w:trPr>
          <w:trHeight w:val="375"/>
        </w:trPr>
        <w:tc>
          <w:tcPr>
            <w:tcW w:w="466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</w:t>
            </w:r>
            <w:r w:rsidR="00560E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6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  <w:r w:rsidR="00560E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</w:t>
            </w:r>
          </w:p>
        </w:tc>
        <w:tc>
          <w:tcPr>
            <w:tcW w:w="1612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  <w:r w:rsidR="00560E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79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</w:t>
            </w:r>
            <w:r w:rsidR="00560E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  <w:r w:rsidR="00560E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  <w:r w:rsidR="00560E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  <w:bookmarkStart w:id="1" w:name="_GoBack"/>
            <w:bookmarkEnd w:id="1"/>
          </w:p>
        </w:tc>
      </w:tr>
    </w:tbl>
    <w:p w:rsidR="00B813A4" w:rsidRPr="00B813A4" w:rsidRDefault="00B813A4" w:rsidP="00B813A4">
      <w:pPr>
        <w:spacing w:after="0" w:line="240" w:lineRule="auto"/>
        <w:rPr>
          <w:sz w:val="2"/>
          <w:szCs w:val="2"/>
        </w:rPr>
      </w:pPr>
    </w:p>
    <w:tbl>
      <w:tblPr>
        <w:tblW w:w="1488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4678"/>
        <w:gridCol w:w="1606"/>
        <w:gridCol w:w="1606"/>
        <w:gridCol w:w="1607"/>
        <w:gridCol w:w="1795"/>
        <w:gridCol w:w="1796"/>
        <w:gridCol w:w="1796"/>
      </w:tblGrid>
      <w:tr w:rsidR="00B813A4" w:rsidRPr="00B813A4" w:rsidTr="00B813A4">
        <w:trPr>
          <w:trHeight w:val="360"/>
          <w:tblHeader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32,1856250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30,9316248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27,3035255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28,0014938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26,9105136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23,7540672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19,0037661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18,1895596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15,8613379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16,5332765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15,8249169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13,7993640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Владивостокский городской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2,1629922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0,0000000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0,0000000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1,8818032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0,0000000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0,0000000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84,5218484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77,1526036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73,5340081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67,1227651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53,9537932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54,3383123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47,6319771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46,9398001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47,2743317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41,4398201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42,7888025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41,3290966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37,0670045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37,2262582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35,9563140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32,2482939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8,3173411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7,6402375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6,2082041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7,2360868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6,6470066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5,4011376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74,7306730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72,5139833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66,0416265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65,0156855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63,0871655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57,4562151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62,3159667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60,3782808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54,7205683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54,2148910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52,5291043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47,6068944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22,9628670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22,0264034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19,3325598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19,9776943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19,1629710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16,8193270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Фокино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36,1942982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36,4931969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27,3513344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31,4890394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31,7490813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23,7956609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39,3821851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39,3821851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39,3821851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34,2625010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34,2625010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34,2625010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37,4889479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35,1829993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28,9344124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32,6153847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30,6092094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25,1729388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60,1791997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58,4077392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53,2353775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52,3559037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50,8147331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46,3147784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46,4073508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45,0617852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41,1329627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40,3743952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39,2037531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35,7856775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35,2214864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35,2214864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35,2214864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30,6426932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30,6426932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30,6426932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17,6431534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17,1605650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15,7514891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15,3495435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14,9296916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13,7037955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42,3077818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42,3077818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42,3077818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36,8077702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36,8077702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36,8077702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81,9936540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83,5994734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72,3225141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71,3344790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72,7315419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62,9205873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Кировский муниципальный район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83,6830441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72,8042484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54,6449888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52,9320442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47,9305386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47,5411403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46,0508785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41,6995686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47,0728342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45,3149656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40,2007250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40,9533658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39,4240201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34,9746308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46,6925546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45,2406714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41,0014199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40,6225225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39,3593841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35,6712353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55,5679419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53,7676482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48,5110979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48,3441095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46,7778539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42,2046552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41,4702614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40,1703022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36,3746431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36,0791274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34,9481629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31,6459395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16,1709964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15,4953755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13,5576134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14,0687669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13,4809767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11,7951237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79,3755857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77,2495940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71,0420600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69,0567596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67,2071468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61,8065922</w:t>
            </w:r>
          </w:p>
        </w:tc>
      </w:tr>
    </w:tbl>
    <w:p w:rsidR="007F0CA3" w:rsidRDefault="007F0CA3"/>
    <w:sectPr w:rsidR="007F0CA3" w:rsidSect="007D6B1F">
      <w:headerReference w:type="default" r:id="rId7"/>
      <w:pgSz w:w="16838" w:h="11906" w:orient="landscape"/>
      <w:pgMar w:top="1134" w:right="907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13A4" w:rsidRDefault="00B813A4" w:rsidP="00B813A4">
      <w:pPr>
        <w:spacing w:after="0" w:line="240" w:lineRule="auto"/>
      </w:pPr>
      <w:r>
        <w:separator/>
      </w:r>
    </w:p>
  </w:endnote>
  <w:endnote w:type="continuationSeparator" w:id="0">
    <w:p w:rsidR="00B813A4" w:rsidRDefault="00B813A4" w:rsidP="00B813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13A4" w:rsidRDefault="00B813A4" w:rsidP="00B813A4">
      <w:pPr>
        <w:spacing w:after="0" w:line="240" w:lineRule="auto"/>
      </w:pPr>
      <w:r>
        <w:separator/>
      </w:r>
    </w:p>
  </w:footnote>
  <w:footnote w:type="continuationSeparator" w:id="0">
    <w:p w:rsidR="00B813A4" w:rsidRDefault="00B813A4" w:rsidP="00B813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464927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813A4" w:rsidRDefault="00B813A4">
        <w:pPr>
          <w:pStyle w:val="a4"/>
          <w:jc w:val="center"/>
        </w:pPr>
      </w:p>
      <w:p w:rsidR="00B813A4" w:rsidRDefault="00B813A4">
        <w:pPr>
          <w:pStyle w:val="a4"/>
          <w:jc w:val="center"/>
        </w:pPr>
      </w:p>
      <w:p w:rsidR="00B813A4" w:rsidRDefault="00B813A4">
        <w:pPr>
          <w:pStyle w:val="a4"/>
          <w:jc w:val="center"/>
        </w:pPr>
      </w:p>
      <w:p w:rsidR="00B813A4" w:rsidRPr="00B813A4" w:rsidRDefault="00B813A4">
        <w:pPr>
          <w:pStyle w:val="a4"/>
          <w:jc w:val="center"/>
          <w:rPr>
            <w:rFonts w:ascii="Times New Roman" w:hAnsi="Times New Roman" w:cs="Times New Roman"/>
            <w:b/>
            <w:sz w:val="28"/>
            <w:szCs w:val="28"/>
          </w:rPr>
        </w:pPr>
        <w:r w:rsidRPr="00B813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813A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813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60E17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813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3A4"/>
    <w:rsid w:val="00560E17"/>
    <w:rsid w:val="007D6B1F"/>
    <w:rsid w:val="007F0CA3"/>
    <w:rsid w:val="00B81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13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813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813A4"/>
  </w:style>
  <w:style w:type="paragraph" w:styleId="a6">
    <w:name w:val="footer"/>
    <w:basedOn w:val="a"/>
    <w:link w:val="a7"/>
    <w:uiPriority w:val="99"/>
    <w:unhideWhenUsed/>
    <w:rsid w:val="00B813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813A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13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813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813A4"/>
  </w:style>
  <w:style w:type="paragraph" w:styleId="a6">
    <w:name w:val="footer"/>
    <w:basedOn w:val="a"/>
    <w:link w:val="a7"/>
    <w:uiPriority w:val="99"/>
    <w:unhideWhenUsed/>
    <w:rsid w:val="00B813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813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26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657</Words>
  <Characters>3746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2</cp:revision>
  <dcterms:created xsi:type="dcterms:W3CDTF">2022-11-02T00:42:00Z</dcterms:created>
  <dcterms:modified xsi:type="dcterms:W3CDTF">2022-12-07T23:27:00Z</dcterms:modified>
</cp:coreProperties>
</file>