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182048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D10E2" w:rsidRPr="008D10E2" w:rsidRDefault="008D10E2" w:rsidP="008D10E2">
      <w:pPr>
        <w:jc w:val="center"/>
        <w:rPr>
          <w:rFonts w:eastAsia="Calibri"/>
          <w:b/>
          <w:szCs w:val="28"/>
          <w:lang w:eastAsia="en-US"/>
        </w:rPr>
      </w:pPr>
      <w:r w:rsidRPr="008D10E2">
        <w:rPr>
          <w:b/>
          <w:szCs w:val="28"/>
        </w:rPr>
        <w:t>О ВНЕСЕНИИ ИЗМЕНЕНИЙ В СТАТЬЮ 1</w:t>
      </w:r>
      <w:r>
        <w:rPr>
          <w:b/>
          <w:szCs w:val="28"/>
        </w:rPr>
        <w:t xml:space="preserve"> </w:t>
      </w:r>
      <w:r w:rsidRPr="008D10E2">
        <w:rPr>
          <w:b/>
          <w:szCs w:val="28"/>
        </w:rPr>
        <w:t>ЗАКОНА ПРИМОРСКОГО КРАЯ "О ВНЕСЕНИИ ИЗМЕНЕНИЙ В ЗАКОН ПРИМОРСКОГО КРАЯ "О НАЛОГЕ НА ИМУЩЕСТВО ОРГАНИЗАЦИЙ"</w:t>
      </w:r>
    </w:p>
    <w:p w:rsidR="008D10E2" w:rsidRPr="008D10E2" w:rsidRDefault="008D10E2" w:rsidP="008D10E2">
      <w:pPr>
        <w:tabs>
          <w:tab w:val="center" w:pos="4677"/>
          <w:tab w:val="right" w:pos="9355"/>
        </w:tabs>
        <w:jc w:val="center"/>
        <w:rPr>
          <w:rFonts w:eastAsia="Calibri"/>
          <w:b/>
          <w:szCs w:val="28"/>
          <w:lang w:val="x-none" w:eastAsia="en-US"/>
        </w:rPr>
      </w:pPr>
    </w:p>
    <w:p w:rsidR="008D10E2" w:rsidRPr="008D10E2" w:rsidRDefault="008D10E2" w:rsidP="008D10E2">
      <w:pPr>
        <w:ind w:firstLine="709"/>
        <w:jc w:val="both"/>
        <w:rPr>
          <w:szCs w:val="28"/>
        </w:rPr>
      </w:pPr>
      <w:r w:rsidRPr="008D10E2">
        <w:rPr>
          <w:szCs w:val="28"/>
        </w:rPr>
        <w:t>Принят Законодательным Собранием Приморского края 30 ноября</w:t>
      </w:r>
      <w:r w:rsidRPr="008D10E2">
        <w:rPr>
          <w:szCs w:val="28"/>
        </w:rPr>
        <w:br/>
        <w:t>2022 года</w:t>
      </w:r>
    </w:p>
    <w:p w:rsidR="008D10E2" w:rsidRPr="008D10E2" w:rsidRDefault="008D10E2" w:rsidP="008D10E2">
      <w:pPr>
        <w:ind w:firstLine="709"/>
        <w:rPr>
          <w:szCs w:val="28"/>
        </w:rPr>
      </w:pPr>
    </w:p>
    <w:p w:rsidR="008D10E2" w:rsidRPr="008D10E2" w:rsidRDefault="008D10E2" w:rsidP="008D10E2">
      <w:pPr>
        <w:ind w:firstLine="709"/>
        <w:jc w:val="both"/>
      </w:pPr>
      <w:r w:rsidRPr="008D10E2">
        <w:t xml:space="preserve">СТАТЬЯ 1. </w:t>
      </w:r>
    </w:p>
    <w:p w:rsidR="008D10E2" w:rsidRPr="008D10E2" w:rsidRDefault="008D10E2" w:rsidP="008D10E2">
      <w:pPr>
        <w:ind w:firstLine="709"/>
        <w:jc w:val="both"/>
      </w:pPr>
      <w:r w:rsidRPr="008D10E2">
        <w:t>Внести в статью 1</w:t>
      </w:r>
      <w:r w:rsidRPr="008D10E2">
        <w:rPr>
          <w:vertAlign w:val="superscript"/>
        </w:rPr>
        <w:t xml:space="preserve"> </w:t>
      </w:r>
      <w:r w:rsidRPr="008D10E2">
        <w:t xml:space="preserve">Закона Приморского края от 1 августа 2022 года </w:t>
      </w:r>
      <w:r w:rsidRPr="008D10E2">
        <w:br/>
        <w:t>№ 153-КЗ "О внесении изменений в Закон Приморского края "О налоге на имущество организаций" следующие изменения:</w:t>
      </w:r>
    </w:p>
    <w:p w:rsidR="008D10E2" w:rsidRPr="008D10E2" w:rsidRDefault="008D10E2" w:rsidP="008D10E2">
      <w:pPr>
        <w:autoSpaceDE w:val="0"/>
        <w:autoSpaceDN w:val="0"/>
        <w:adjustRightInd w:val="0"/>
        <w:ind w:firstLine="709"/>
        <w:jc w:val="both"/>
      </w:pPr>
      <w:r w:rsidRPr="008D10E2">
        <w:t>в пункте 3:</w:t>
      </w:r>
    </w:p>
    <w:p w:rsidR="008D10E2" w:rsidRPr="008D10E2" w:rsidRDefault="008D10E2" w:rsidP="008D10E2">
      <w:pPr>
        <w:autoSpaceDE w:val="0"/>
        <w:autoSpaceDN w:val="0"/>
        <w:adjustRightInd w:val="0"/>
        <w:ind w:firstLine="709"/>
        <w:jc w:val="both"/>
      </w:pPr>
      <w:r w:rsidRPr="008D10E2">
        <w:t xml:space="preserve">абзацы двадцать девятый и тридцатый изложить в следующей редакции: </w:t>
      </w:r>
    </w:p>
    <w:p w:rsidR="008D10E2" w:rsidRPr="008D10E2" w:rsidRDefault="008D10E2" w:rsidP="008D10E2">
      <w:pPr>
        <w:autoSpaceDE w:val="0"/>
        <w:autoSpaceDN w:val="0"/>
        <w:adjustRightInd w:val="0"/>
        <w:ind w:firstLine="709"/>
        <w:jc w:val="both"/>
      </w:pPr>
      <w:r w:rsidRPr="008D10E2">
        <w:t>"8.Пониженная налоговая ставка в размере 1,1 процента устанавливается:</w:t>
      </w:r>
    </w:p>
    <w:p w:rsidR="008D10E2" w:rsidRPr="008D10E2" w:rsidRDefault="008D10E2" w:rsidP="008D10E2">
      <w:pPr>
        <w:autoSpaceDE w:val="0"/>
        <w:autoSpaceDN w:val="0"/>
        <w:adjustRightInd w:val="0"/>
        <w:ind w:firstLine="709"/>
        <w:jc w:val="both"/>
      </w:pPr>
      <w:r w:rsidRPr="008D10E2">
        <w:t xml:space="preserve">с 1 января 2023 года по 31 декабря 2023 года включительно </w:t>
      </w:r>
      <w:r w:rsidRPr="008D10E2">
        <w:rPr>
          <w:sz w:val="24"/>
          <w:szCs w:val="28"/>
        </w:rPr>
        <w:t>-</w:t>
      </w:r>
      <w:r w:rsidRPr="008D10E2">
        <w:t xml:space="preserve"> для имущества организаций в отношении объектов инженерной инфраструктуры жилищно-коммунального комплекса, предназначенных для водоснабжения, водоотведения, строительство и реконструкция которых осуществлялись в рамках краевой целевой программы "Развитие г. Владивостока как центра международного сотрудничества в Азиатско-Тихоокеанском регионе" на 2008-2019 годы;";</w:t>
      </w:r>
    </w:p>
    <w:p w:rsidR="008D10E2" w:rsidRPr="008D10E2" w:rsidRDefault="008D10E2" w:rsidP="008D10E2">
      <w:pPr>
        <w:autoSpaceDE w:val="0"/>
        <w:autoSpaceDN w:val="0"/>
        <w:adjustRightInd w:val="0"/>
        <w:ind w:firstLine="709"/>
        <w:jc w:val="both"/>
      </w:pPr>
      <w:r w:rsidRPr="008D10E2">
        <w:t>дополнить новыми абзацами тридцать первым и тридцать вторым следующего содержания:</w:t>
      </w:r>
    </w:p>
    <w:p w:rsidR="008D10E2" w:rsidRPr="008D10E2" w:rsidRDefault="008D10E2" w:rsidP="008D10E2">
      <w:pPr>
        <w:autoSpaceDE w:val="0"/>
        <w:autoSpaceDN w:val="0"/>
        <w:adjustRightInd w:val="0"/>
        <w:ind w:firstLine="709"/>
        <w:jc w:val="both"/>
      </w:pPr>
      <w:r w:rsidRPr="008D10E2">
        <w:t xml:space="preserve">"с 1 января 2023 года по 31 декабря 2024 года включительно </w:t>
      </w:r>
      <w:r w:rsidRPr="008D10E2">
        <w:rPr>
          <w:sz w:val="24"/>
          <w:szCs w:val="28"/>
        </w:rPr>
        <w:t>-</w:t>
      </w:r>
      <w:r w:rsidRPr="008D10E2">
        <w:t xml:space="preserve"> для имущества организаций, расположенного на территории Приморского края и относящегося к объектам связи и центрам обработки данных.</w:t>
      </w:r>
    </w:p>
    <w:p w:rsidR="008D10E2" w:rsidRPr="008D10E2" w:rsidRDefault="008D10E2" w:rsidP="008D10E2">
      <w:pPr>
        <w:autoSpaceDE w:val="0"/>
        <w:autoSpaceDN w:val="0"/>
        <w:adjustRightInd w:val="0"/>
        <w:ind w:firstLine="709"/>
        <w:jc w:val="both"/>
      </w:pPr>
      <w:r w:rsidRPr="008D10E2">
        <w:t>Для применения налоговой ставки, предусмотренной настоящей частью, налогоплательщик обязан обеспечить ведение раздельного учета имущества, указанного в абзаце третьем настоящей части, и направление средств, высвобождаемых в результате применения налоговой ставки, на строительство и развитие сетей связи, центров обработки данных и увеличение зоны покрытия существующих сетей связи на территории Приморского края.".</w:t>
      </w:r>
    </w:p>
    <w:p w:rsidR="008D10E2" w:rsidRDefault="008D10E2" w:rsidP="008D10E2">
      <w:pPr>
        <w:autoSpaceDE w:val="0"/>
        <w:autoSpaceDN w:val="0"/>
        <w:adjustRightInd w:val="0"/>
        <w:ind w:firstLine="709"/>
        <w:jc w:val="both"/>
      </w:pPr>
    </w:p>
    <w:p w:rsidR="008D10E2" w:rsidRDefault="008D10E2" w:rsidP="008D10E2">
      <w:pPr>
        <w:autoSpaceDE w:val="0"/>
        <w:autoSpaceDN w:val="0"/>
        <w:adjustRightInd w:val="0"/>
        <w:ind w:firstLine="709"/>
        <w:jc w:val="both"/>
      </w:pPr>
    </w:p>
    <w:p w:rsidR="008D10E2" w:rsidRDefault="008D10E2" w:rsidP="008D10E2">
      <w:pPr>
        <w:autoSpaceDE w:val="0"/>
        <w:autoSpaceDN w:val="0"/>
        <w:adjustRightInd w:val="0"/>
        <w:ind w:firstLine="709"/>
        <w:jc w:val="both"/>
      </w:pPr>
    </w:p>
    <w:p w:rsidR="008D10E2" w:rsidRDefault="008D10E2" w:rsidP="008D10E2">
      <w:pPr>
        <w:autoSpaceDE w:val="0"/>
        <w:autoSpaceDN w:val="0"/>
        <w:adjustRightInd w:val="0"/>
        <w:ind w:firstLine="709"/>
        <w:jc w:val="both"/>
      </w:pPr>
    </w:p>
    <w:p w:rsidR="008D10E2" w:rsidRDefault="008D10E2" w:rsidP="008D10E2">
      <w:pPr>
        <w:autoSpaceDE w:val="0"/>
        <w:autoSpaceDN w:val="0"/>
        <w:adjustRightInd w:val="0"/>
        <w:ind w:firstLine="709"/>
        <w:jc w:val="both"/>
      </w:pPr>
    </w:p>
    <w:p w:rsidR="008D10E2" w:rsidRPr="008D10E2" w:rsidRDefault="008D10E2" w:rsidP="008D10E2">
      <w:pPr>
        <w:autoSpaceDE w:val="0"/>
        <w:autoSpaceDN w:val="0"/>
        <w:adjustRightInd w:val="0"/>
        <w:ind w:firstLine="709"/>
        <w:jc w:val="both"/>
      </w:pPr>
    </w:p>
    <w:p w:rsidR="008D10E2" w:rsidRPr="008D10E2" w:rsidRDefault="008D10E2" w:rsidP="008D10E2">
      <w:pPr>
        <w:ind w:firstLine="709"/>
        <w:jc w:val="both"/>
      </w:pPr>
      <w:r w:rsidRPr="008D10E2">
        <w:lastRenderedPageBreak/>
        <w:t>СТАТЬЯ 2.</w:t>
      </w:r>
    </w:p>
    <w:p w:rsidR="008D10E2" w:rsidRPr="008D10E2" w:rsidRDefault="008D10E2" w:rsidP="008D10E2">
      <w:pPr>
        <w:ind w:firstLine="709"/>
        <w:jc w:val="both"/>
      </w:pPr>
      <w:r w:rsidRPr="008D10E2">
        <w:t>Настоящий Закон вступает в силу с 1 января 2023 года.</w:t>
      </w:r>
    </w:p>
    <w:p w:rsidR="008D10E2" w:rsidRPr="008D10E2" w:rsidRDefault="008D10E2" w:rsidP="008D10E2">
      <w:pPr>
        <w:ind w:firstLine="709"/>
        <w:jc w:val="both"/>
      </w:pPr>
    </w:p>
    <w:p w:rsidR="008D10E2" w:rsidRPr="008D10E2" w:rsidRDefault="008D10E2" w:rsidP="008D10E2">
      <w:pPr>
        <w:ind w:firstLine="709"/>
        <w:jc w:val="both"/>
      </w:pPr>
    </w:p>
    <w:p w:rsidR="008D10E2" w:rsidRPr="008D10E2" w:rsidRDefault="008D10E2" w:rsidP="008D10E2">
      <w:pPr>
        <w:ind w:firstLine="709"/>
        <w:jc w:val="both"/>
      </w:pPr>
    </w:p>
    <w:p w:rsidR="007F4CA4" w:rsidRDefault="007F4CA4" w:rsidP="007F4CA4">
      <w:r>
        <w:t xml:space="preserve">Исполняющая обязанности </w:t>
      </w:r>
    </w:p>
    <w:p w:rsidR="007F4CA4" w:rsidRDefault="007F4CA4" w:rsidP="007F4CA4">
      <w:r>
        <w:t xml:space="preserve">Губернатора края </w:t>
      </w:r>
      <w:r>
        <w:tab/>
      </w:r>
      <w:r>
        <w:tab/>
      </w:r>
      <w:r>
        <w:tab/>
      </w:r>
      <w:r>
        <w:tab/>
        <w:t xml:space="preserve">                                      В.Г. Щербина</w:t>
      </w:r>
    </w:p>
    <w:p w:rsidR="00B2088A" w:rsidRDefault="00B2088A" w:rsidP="007F4CA4"/>
    <w:p w:rsidR="00B2088A" w:rsidRDefault="00B2088A" w:rsidP="00B2088A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2088A" w:rsidRDefault="00B2088A" w:rsidP="00B2088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5 декабря 2022 года</w:t>
      </w:r>
    </w:p>
    <w:p w:rsidR="00B2088A" w:rsidRDefault="00B2088A" w:rsidP="00B2088A">
      <w:r>
        <w:rPr>
          <w:szCs w:val="28"/>
        </w:rPr>
        <w:t>№ 2</w:t>
      </w:r>
      <w:r>
        <w:rPr>
          <w:szCs w:val="28"/>
        </w:rPr>
        <w:t>40</w:t>
      </w:r>
      <w:r>
        <w:rPr>
          <w:szCs w:val="28"/>
        </w:rPr>
        <w:t>-КЗ</w:t>
      </w:r>
    </w:p>
    <w:bookmarkEnd w:id="0"/>
    <w:p w:rsidR="00BE0544" w:rsidRDefault="00BE0544" w:rsidP="00347DEE"/>
    <w:sectPr w:rsidR="00BE0544" w:rsidSect="008D10E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2C8" w:rsidRDefault="007102C8">
      <w:r>
        <w:separator/>
      </w:r>
    </w:p>
  </w:endnote>
  <w:endnote w:type="continuationSeparator" w:id="0">
    <w:p w:rsidR="007102C8" w:rsidRDefault="00710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2C8" w:rsidRDefault="007102C8">
      <w:r>
        <w:separator/>
      </w:r>
    </w:p>
  </w:footnote>
  <w:footnote w:type="continuationSeparator" w:id="0">
    <w:p w:rsidR="007102C8" w:rsidRDefault="00710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D10E2" w:rsidP="008D10E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2088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10E2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102C8"/>
    <w:rsid w:val="00792F61"/>
    <w:rsid w:val="007F4CA4"/>
    <w:rsid w:val="00832425"/>
    <w:rsid w:val="008D10E2"/>
    <w:rsid w:val="00AB70F9"/>
    <w:rsid w:val="00AC31EC"/>
    <w:rsid w:val="00AF3517"/>
    <w:rsid w:val="00B14397"/>
    <w:rsid w:val="00B15612"/>
    <w:rsid w:val="00B2088A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D2D642"/>
  <w15:docId w15:val="{1B7AEF91-DDA4-4F65-AE93-A71865BA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D10E2"/>
    <w:rPr>
      <w:sz w:val="28"/>
    </w:rPr>
  </w:style>
  <w:style w:type="paragraph" w:styleId="a6">
    <w:name w:val="Balloon Text"/>
    <w:basedOn w:val="a"/>
    <w:link w:val="a7"/>
    <w:semiHidden/>
    <w:unhideWhenUsed/>
    <w:rsid w:val="008D10E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D10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3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2022-11-30T07:10:00Z</cp:lastPrinted>
  <dcterms:created xsi:type="dcterms:W3CDTF">2022-12-05T22:27:00Z</dcterms:created>
  <dcterms:modified xsi:type="dcterms:W3CDTF">2022-12-05T22:27:00Z</dcterms:modified>
</cp:coreProperties>
</file>